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3287" w:rsidRDefault="00593287" w:rsidP="00593287">
      <w:pPr>
        <w:jc w:val="right"/>
      </w:pPr>
      <w:r>
        <w:t>July 12, 2017</w:t>
      </w:r>
      <w:bookmarkStart w:id="0" w:name="_GoBack"/>
      <w:bookmarkEnd w:id="0"/>
    </w:p>
    <w:p w:rsidR="004F01AA" w:rsidRDefault="00593287">
      <w:r>
        <w:t>To Whom It May Concern:</w:t>
      </w:r>
    </w:p>
    <w:p w:rsidR="00593287" w:rsidRDefault="00593287"/>
    <w:p w:rsidR="00593287" w:rsidRDefault="00593287" w:rsidP="00593287">
      <w:pPr>
        <w:spacing w:line="480" w:lineRule="auto"/>
      </w:pPr>
      <w:r>
        <w:t>I am insisting that the net neutrality rules stay strong so that we, the people, and not ISPs continue to have the power to choose which websites and apps are best.  I do not want ISPs to use blocking, throttling, paid prioritization, or other means to limit what our open internet access currently is. Keep enforceable net neutrality rules in place.</w:t>
      </w:r>
    </w:p>
    <w:sectPr w:rsidR="005932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287"/>
    <w:rsid w:val="004F01AA"/>
    <w:rsid w:val="00593287"/>
    <w:rsid w:val="00F6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90C58"/>
  <w15:chartTrackingRefBased/>
  <w15:docId w15:val="{6424B049-255D-4338-A6BB-3DA3C4A29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Acosta</dc:creator>
  <cp:keywords/>
  <dc:description/>
  <cp:lastModifiedBy>Kevin Acosta</cp:lastModifiedBy>
  <cp:revision>1</cp:revision>
  <dcterms:created xsi:type="dcterms:W3CDTF">2017-07-12T21:59:00Z</dcterms:created>
  <dcterms:modified xsi:type="dcterms:W3CDTF">2017-07-12T22:06:00Z</dcterms:modified>
</cp:coreProperties>
</file>