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936" w:rsidRDefault="008E71B6">
      <w:r>
        <w:t>Net neutrality should be a right. An open internet with all content and applications accessible regardless of source should be a right.</w:t>
      </w:r>
      <w:bookmarkStart w:id="0" w:name="_GoBack"/>
      <w:bookmarkEnd w:id="0"/>
    </w:p>
    <w:sectPr w:rsidR="00CF7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B6"/>
    <w:rsid w:val="0004005C"/>
    <w:rsid w:val="000D2B33"/>
    <w:rsid w:val="008E71B6"/>
    <w:rsid w:val="00923797"/>
    <w:rsid w:val="00CF7936"/>
    <w:rsid w:val="00D6726F"/>
    <w:rsid w:val="00E07DA4"/>
    <w:rsid w:val="00EB731C"/>
    <w:rsid w:val="00F4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A0856D-7096-4F72-82CC-823F0AF7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TASC, Inc.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Louie, Brian @ EngilityCorp</dc:creator>
  <cp:keywords/>
  <dc:description/>
  <cp:lastModifiedBy>Louie, Brian @ EngilityCorp</cp:lastModifiedBy>
  <cp:revision>1</cp:revision>
  <dcterms:created xsi:type="dcterms:W3CDTF">2017-07-12T21:55:00Z</dcterms:created>
  <dcterms:modified xsi:type="dcterms:W3CDTF">2017-07-12T21:59:00Z</dcterms:modified>
</cp:coreProperties>
</file>