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D14" w:rsidRDefault="00613AF0">
      <w:bookmarkStart w:id="0" w:name="_GoBack"/>
      <w:r>
        <w:t>Net neutrality is essential for fair play among the varying levels of citizenry that use the Internet.  I’m all for better security to ensure against hackers, but not at the expense of curtailing the cyber movement of honest citizens on the Internet.</w:t>
      </w:r>
      <w:bookmarkEnd w:id="0"/>
    </w:p>
    <w:sectPr w:rsidR="00E20D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AF0"/>
    <w:rsid w:val="00146C2C"/>
    <w:rsid w:val="00613AF0"/>
    <w:rsid w:val="00E20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ED81D"/>
  <w15:chartTrackingRefBased/>
  <w15:docId w15:val="{D29681BC-14E2-431B-9C3A-43C2A1603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Words>
  <Characters>214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Dawn Kaulbars</dc:creator>
  <cp:keywords/>
  <dc:description/>
  <cp:lastModifiedBy>Crystal Dawn Kaulbars</cp:lastModifiedBy>
  <cp:revision>1</cp:revision>
  <dcterms:created xsi:type="dcterms:W3CDTF">2017-07-13T09:26:00Z</dcterms:created>
  <dcterms:modified xsi:type="dcterms:W3CDTF">2017-07-13T09:29:00Z</dcterms:modified>
</cp:coreProperties>
</file>