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888" w:rsidRDefault="00EB0DC0">
      <w:r>
        <w:t>Request for Waiver of Rules</w:t>
      </w:r>
    </w:p>
    <w:p w:rsidR="00EB0DC0" w:rsidRDefault="00EB0DC0">
      <w:r>
        <w:t>Deadline Extension for Funding Requests from funding year 2015.</w:t>
      </w:r>
    </w:p>
    <w:p w:rsidR="00EB0DC0" w:rsidRDefault="00EB0DC0"/>
    <w:p w:rsidR="00EB0DC0" w:rsidRDefault="00EB0DC0">
      <w:r>
        <w:t xml:space="preserve">At Issue: Montezuma-Cortez School District (BEN 142420) has not received any funding from the 2015-16 funding year </w:t>
      </w:r>
      <w:r w:rsidR="004E7BEB">
        <w:t>excluding the SPI FRN from Verizon Wireless. The district had significant difficulty trying to complete the form 498 which was required for processing the BEAR (form 472) forms and had already requested one extension. USAC is not allowed to grant any additional extensions.</w:t>
      </w:r>
    </w:p>
    <w:p w:rsidR="004E7BEB" w:rsidRDefault="004E7BEB">
      <w:r>
        <w:t xml:space="preserve">Additionally, USAC has failed for more than 18 months to change the address of the consulting firm </w:t>
      </w:r>
      <w:proofErr w:type="spellStart"/>
      <w:r>
        <w:t>Etechco</w:t>
      </w:r>
      <w:proofErr w:type="spellEnd"/>
      <w:r>
        <w:t>, Inc. on the bear forms, so any form that is submitted with errors and or adjustments is not reported back to the form filer in adequate time to make any changes or to discover what the filing results were.</w:t>
      </w:r>
    </w:p>
    <w:p w:rsidR="004E7BEB" w:rsidRDefault="004E7BEB">
      <w:r>
        <w:t>We are requesting deadline extensions for the following Funding Request Numbers:</w:t>
      </w:r>
    </w:p>
    <w:p w:rsidR="004E7BEB" w:rsidRDefault="004E7BEB">
      <w:r>
        <w:t>Application Number:</w:t>
      </w:r>
      <w:r>
        <w:tab/>
        <w:t>1016808</w:t>
      </w:r>
    </w:p>
    <w:p w:rsidR="004E7BEB" w:rsidRDefault="004E7BEB">
      <w:r>
        <w:t>FRN’s</w:t>
      </w:r>
      <w:r>
        <w:tab/>
      </w:r>
      <w:r>
        <w:tab/>
      </w:r>
      <w:r>
        <w:tab/>
        <w:t>2759884, 2759904, 2825228, 2825234, 2825244</w:t>
      </w:r>
    </w:p>
    <w:p w:rsidR="004E7BEB" w:rsidRDefault="004E7BEB">
      <w:r>
        <w:t>I am certain that you are aware of the funding issues schools are faced with and this waiver would significantly help the district by collecting the funding that was approved.</w:t>
      </w:r>
    </w:p>
    <w:p w:rsidR="004E7BEB" w:rsidRDefault="004E7BEB">
      <w:r>
        <w:t>Thank you for your consideration.</w:t>
      </w:r>
    </w:p>
    <w:p w:rsidR="004E7BEB" w:rsidRDefault="004E7BEB"/>
    <w:p w:rsidR="004E7BEB" w:rsidRDefault="004E7BEB">
      <w:r>
        <w:t>Sincerely</w:t>
      </w:r>
    </w:p>
    <w:p w:rsidR="004E7BEB" w:rsidRDefault="004E7BEB">
      <w:r>
        <w:t>Richard Van Sickle</w:t>
      </w:r>
    </w:p>
    <w:p w:rsidR="004E7BEB" w:rsidRDefault="004E7BEB">
      <w:r>
        <w:t>Consultant for Montezuma Cortez School District</w:t>
      </w:r>
      <w:bookmarkStart w:id="0" w:name="_GoBack"/>
      <w:bookmarkEnd w:id="0"/>
    </w:p>
    <w:sectPr w:rsidR="004E7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DC0"/>
    <w:rsid w:val="001471DB"/>
    <w:rsid w:val="004E7BEB"/>
    <w:rsid w:val="00593711"/>
    <w:rsid w:val="00891106"/>
    <w:rsid w:val="00BF2A68"/>
    <w:rsid w:val="00EB0DC0"/>
    <w:rsid w:val="00EC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50936"/>
  <w15:chartTrackingRefBased/>
  <w15:docId w15:val="{411BCD93-F9D4-4154-96D1-D50D5C8C1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Van Sickle</dc:creator>
  <cp:keywords/>
  <dc:description/>
  <cp:lastModifiedBy>Richard Van Sickle</cp:lastModifiedBy>
  <cp:revision>1</cp:revision>
  <dcterms:created xsi:type="dcterms:W3CDTF">2017-07-11T13:47:00Z</dcterms:created>
  <dcterms:modified xsi:type="dcterms:W3CDTF">2017-07-11T14:07:00Z</dcterms:modified>
</cp:coreProperties>
</file>