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3D" w:rsidRDefault="000C1C84">
      <w:r>
        <w:t xml:space="preserve">I am commenting on my objection to the “Internet Freedom Act”. I oppose the </w:t>
      </w:r>
      <w:r>
        <w:t>“Internet Freedom Act”</w:t>
      </w:r>
      <w:r>
        <w:t xml:space="preserve"> because the internet is already open and unbiased for all to use in a legal manner, so why are we going through this process again after 2 years? Corrupt politicians and their lobbying lackeys title legislative bills with patriotic phrases like the </w:t>
      </w:r>
      <w:r>
        <w:t>“Internet Freedom Act</w:t>
      </w:r>
      <w:r>
        <w:t xml:space="preserve">” to </w:t>
      </w:r>
      <w:r w:rsidR="002A3B68">
        <w:t xml:space="preserve">disguise the true nature of the bill. </w:t>
      </w:r>
      <w:proofErr w:type="gramStart"/>
      <w:r w:rsidR="002A3B68">
        <w:t>Which in this case, is to hand over our internet freedom to a handful of monopolistic mega cable companies and their hedge fund/venture capitalist share</w:t>
      </w:r>
      <w:r w:rsidR="000B443D">
        <w:t>holders.</w:t>
      </w:r>
      <w:proofErr w:type="gramEnd"/>
      <w:r w:rsidR="000B443D">
        <w:t xml:space="preserve">  </w:t>
      </w:r>
    </w:p>
    <w:p w:rsidR="00EA1D7D" w:rsidRDefault="002A3B68">
      <w:r>
        <w:t>The cable companies know there is no upside profitab</w:t>
      </w:r>
      <w:r w:rsidR="000B443D">
        <w:t xml:space="preserve">ility in landline phone service and that </w:t>
      </w:r>
      <w:r>
        <w:t xml:space="preserve">cable television </w:t>
      </w:r>
      <w:r w:rsidR="000B443D">
        <w:t xml:space="preserve">subscriptions are on a sharp decline, </w:t>
      </w:r>
      <w:r>
        <w:t>the internet is last remaining</w:t>
      </w:r>
      <w:r w:rsidR="000B443D">
        <w:t xml:space="preserve"> source of bloodsucking probability for these parasites.</w:t>
      </w:r>
      <w:r>
        <w:t xml:space="preserve"> </w:t>
      </w:r>
      <w:bookmarkStart w:id="0" w:name="_GoBack"/>
      <w:bookmarkEnd w:id="0"/>
    </w:p>
    <w:sectPr w:rsidR="00EA1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C84"/>
    <w:rsid w:val="000B443D"/>
    <w:rsid w:val="000C1C84"/>
    <w:rsid w:val="002A3B68"/>
    <w:rsid w:val="00EA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2017-07-16T22:18:00Z</dcterms:created>
  <dcterms:modified xsi:type="dcterms:W3CDTF">2017-07-16T22:43:00Z</dcterms:modified>
</cp:coreProperties>
</file>