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E1A2E" w14:textId="5C7E42ED" w:rsidR="002F7AFB" w:rsidRPr="00E937AE" w:rsidRDefault="002F7AFB">
      <w:pPr>
        <w:rPr>
          <w:rFonts w:ascii="Cambria" w:eastAsia="Calibri" w:hAnsi="Cambria" w:cs="Calibri"/>
          <w:color w:val="000000"/>
          <w:u w:color="000000"/>
        </w:rPr>
      </w:pPr>
    </w:p>
    <w:p w14:paraId="6D85D270" w14:textId="2D783D93" w:rsidR="002F7AFB" w:rsidRPr="00E937AE" w:rsidRDefault="002F7AFB" w:rsidP="002F7AFB">
      <w:pPr>
        <w:jc w:val="center"/>
        <w:rPr>
          <w:rFonts w:ascii="Cambria" w:hAnsi="Cambria"/>
          <w:sz w:val="22"/>
          <w:szCs w:val="22"/>
        </w:rPr>
      </w:pPr>
      <w:r w:rsidRPr="00E937AE">
        <w:rPr>
          <w:rFonts w:ascii="Cambria" w:hAnsi="Cambria"/>
          <w:b/>
          <w:bCs/>
        </w:rPr>
        <w:t>Before the</w:t>
      </w:r>
    </w:p>
    <w:p w14:paraId="41E704CE" w14:textId="77777777" w:rsidR="002F7AFB" w:rsidRPr="00E937AE" w:rsidRDefault="002F7AFB" w:rsidP="002F7AFB">
      <w:pPr>
        <w:jc w:val="center"/>
        <w:rPr>
          <w:rFonts w:ascii="Cambria" w:hAnsi="Cambria"/>
          <w:sz w:val="22"/>
          <w:szCs w:val="22"/>
        </w:rPr>
      </w:pPr>
      <w:r w:rsidRPr="00E937AE">
        <w:rPr>
          <w:rFonts w:ascii="Cambria" w:hAnsi="Cambria"/>
          <w:b/>
          <w:bCs/>
        </w:rPr>
        <w:t>Federal Communications Commission</w:t>
      </w:r>
    </w:p>
    <w:p w14:paraId="56B01EE3" w14:textId="77777777" w:rsidR="002F7AFB" w:rsidRPr="00E937AE" w:rsidRDefault="002F7AFB" w:rsidP="002F7AFB">
      <w:pPr>
        <w:jc w:val="center"/>
        <w:rPr>
          <w:rFonts w:ascii="Cambria" w:hAnsi="Cambria"/>
          <w:b/>
          <w:bCs/>
        </w:rPr>
      </w:pPr>
      <w:r w:rsidRPr="00E937AE">
        <w:rPr>
          <w:rFonts w:ascii="Cambria" w:hAnsi="Cambria"/>
          <w:b/>
          <w:bCs/>
        </w:rPr>
        <w:t>Washington, D.C. 20554</w:t>
      </w:r>
    </w:p>
    <w:p w14:paraId="1404526B" w14:textId="77777777" w:rsidR="002F7AFB" w:rsidRPr="00E937AE" w:rsidRDefault="002F7AFB" w:rsidP="002F7AFB">
      <w:pPr>
        <w:jc w:val="center"/>
        <w:rPr>
          <w:rFonts w:ascii="Cambria" w:hAnsi="Cambria"/>
          <w:sz w:val="22"/>
          <w:szCs w:val="22"/>
        </w:rPr>
      </w:pPr>
    </w:p>
    <w:p w14:paraId="3D9DD251" w14:textId="77777777" w:rsidR="002F7AFB" w:rsidRPr="00E937AE" w:rsidRDefault="002F7AFB" w:rsidP="002F7AFB">
      <w:pPr>
        <w:rPr>
          <w:rFonts w:ascii="Cambria" w:hAnsi="Cambria"/>
          <w:sz w:val="22"/>
          <w:szCs w:val="22"/>
        </w:rPr>
      </w:pPr>
      <w:r w:rsidRPr="00E937AE">
        <w:rPr>
          <w:rFonts w:ascii="Cambria" w:hAnsi="Cambria"/>
        </w:rPr>
        <w:t> </w:t>
      </w:r>
    </w:p>
    <w:p w14:paraId="6A9A3DD2" w14:textId="26D721B4" w:rsidR="002F7AFB" w:rsidRPr="00E937AE" w:rsidRDefault="002F7AFB" w:rsidP="002F7AFB">
      <w:pPr>
        <w:rPr>
          <w:rFonts w:ascii="Cambria" w:hAnsi="Cambria"/>
        </w:rPr>
      </w:pPr>
      <w:r w:rsidRPr="00E937AE">
        <w:rPr>
          <w:rFonts w:ascii="Cambria" w:hAnsi="Cambria"/>
        </w:rPr>
        <w:t>Coalition of 65 S</w:t>
      </w:r>
      <w:r w:rsidR="00E937AE" w:rsidRPr="00E937AE">
        <w:rPr>
          <w:rFonts w:ascii="Cambria" w:hAnsi="Cambria"/>
        </w:rPr>
        <w:t xml:space="preserve">ubmit Comments </w:t>
      </w:r>
    </w:p>
    <w:p w14:paraId="3BF8B366" w14:textId="77777777" w:rsidR="002F7AFB" w:rsidRPr="00E937AE" w:rsidRDefault="002F7AFB" w:rsidP="002F7AFB">
      <w:pPr>
        <w:rPr>
          <w:rFonts w:ascii="Cambria" w:hAnsi="Cambria"/>
          <w:sz w:val="22"/>
          <w:szCs w:val="22"/>
        </w:rPr>
      </w:pPr>
    </w:p>
    <w:p w14:paraId="501D1C06" w14:textId="4207CE01" w:rsidR="00E937AE" w:rsidRPr="00E937AE" w:rsidRDefault="00E937AE" w:rsidP="002F7AFB">
      <w:pPr>
        <w:rPr>
          <w:rFonts w:ascii="Cambria" w:hAnsi="Cambria"/>
          <w:sz w:val="22"/>
          <w:szCs w:val="22"/>
        </w:rPr>
      </w:pPr>
      <w:r w:rsidRPr="00E937AE">
        <w:rPr>
          <w:rFonts w:ascii="Cambria" w:hAnsi="Cambria"/>
        </w:rPr>
        <w:t xml:space="preserve">In the Matter </w:t>
      </w:r>
      <w:proofErr w:type="gramStart"/>
      <w:r w:rsidRPr="00E937AE">
        <w:rPr>
          <w:rFonts w:ascii="Cambria" w:hAnsi="Cambria"/>
        </w:rPr>
        <w:t>of</w:t>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t xml:space="preserve"> )</w:t>
      </w:r>
      <w:proofErr w:type="gramEnd"/>
    </w:p>
    <w:p w14:paraId="3A429DAC" w14:textId="2634BC00" w:rsidR="002F7AFB" w:rsidRPr="00E937AE" w:rsidRDefault="002F7AFB" w:rsidP="002F7AFB">
      <w:pPr>
        <w:rPr>
          <w:rFonts w:ascii="Cambria" w:hAnsi="Cambria"/>
          <w:sz w:val="22"/>
          <w:szCs w:val="22"/>
        </w:rPr>
      </w:pP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t xml:space="preserve"> )</w:t>
      </w:r>
    </w:p>
    <w:p w14:paraId="28A7970B" w14:textId="302C95D7" w:rsidR="002F7AFB" w:rsidRPr="00E937AE" w:rsidRDefault="002F7AFB" w:rsidP="002F7AFB">
      <w:pPr>
        <w:rPr>
          <w:rFonts w:ascii="Cambria" w:hAnsi="Cambria"/>
        </w:rPr>
      </w:pPr>
      <w:r w:rsidRPr="00E937AE">
        <w:rPr>
          <w:rFonts w:ascii="Cambria" w:hAnsi="Cambria"/>
        </w:rPr>
        <w:t xml:space="preserve">Restoring Internet </w:t>
      </w:r>
      <w:proofErr w:type="gramStart"/>
      <w:r w:rsidRPr="00E937AE">
        <w:rPr>
          <w:rFonts w:ascii="Cambria" w:hAnsi="Cambria"/>
        </w:rPr>
        <w:t>Freedom</w:t>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t xml:space="preserve"> )</w:t>
      </w:r>
      <w:proofErr w:type="gramEnd"/>
      <w:r w:rsidRPr="00E937AE">
        <w:rPr>
          <w:rFonts w:ascii="Cambria" w:hAnsi="Cambria"/>
        </w:rPr>
        <w:t xml:space="preserve">                       WC Docket No. 17-108</w:t>
      </w:r>
    </w:p>
    <w:p w14:paraId="4829B311" w14:textId="12D62290" w:rsidR="002F7AFB" w:rsidRPr="00E937AE" w:rsidRDefault="002F7AFB" w:rsidP="002F7AFB">
      <w:pPr>
        <w:rPr>
          <w:rFonts w:ascii="Cambria" w:hAnsi="Cambria"/>
        </w:rPr>
      </w:pP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r>
      <w:r w:rsidRPr="00E937AE">
        <w:rPr>
          <w:rFonts w:ascii="Cambria" w:hAnsi="Cambria"/>
        </w:rPr>
        <w:tab/>
        <w:t xml:space="preserve"> )</w:t>
      </w:r>
    </w:p>
    <w:p w14:paraId="32EFA44E" w14:textId="77777777" w:rsidR="00E937AE" w:rsidRPr="00E937AE" w:rsidRDefault="00E937AE" w:rsidP="002F7AFB">
      <w:pPr>
        <w:rPr>
          <w:rFonts w:ascii="Cambria" w:hAnsi="Cambria"/>
        </w:rPr>
      </w:pPr>
    </w:p>
    <w:p w14:paraId="2A2BD513" w14:textId="77777777" w:rsidR="00E937AE" w:rsidRDefault="00E937AE" w:rsidP="00E937AE">
      <w:pPr>
        <w:ind w:left="6390" w:hanging="630"/>
        <w:rPr>
          <w:rFonts w:ascii="Cambria" w:hAnsi="Cambria"/>
        </w:rPr>
      </w:pPr>
    </w:p>
    <w:p w14:paraId="6E9A0F3E" w14:textId="77777777" w:rsidR="00E937AE" w:rsidRDefault="00E937AE" w:rsidP="00E937AE">
      <w:pPr>
        <w:ind w:left="6390" w:hanging="630"/>
        <w:rPr>
          <w:rFonts w:ascii="Cambria" w:hAnsi="Cambria"/>
        </w:rPr>
      </w:pPr>
    </w:p>
    <w:p w14:paraId="2E7F1602" w14:textId="21826120" w:rsidR="00E937AE" w:rsidRPr="00E937AE" w:rsidRDefault="00E937AE" w:rsidP="00E937AE">
      <w:pPr>
        <w:ind w:left="6390" w:hanging="630"/>
        <w:rPr>
          <w:rFonts w:ascii="Cambria" w:hAnsi="Cambria"/>
        </w:rPr>
      </w:pPr>
      <w:r w:rsidRPr="00E937AE">
        <w:rPr>
          <w:rFonts w:ascii="Cambria" w:hAnsi="Cambria"/>
        </w:rPr>
        <w:t>Respectfully,</w:t>
      </w:r>
    </w:p>
    <w:p w14:paraId="6BA0479F" w14:textId="77777777" w:rsidR="00E937AE" w:rsidRPr="00E937AE" w:rsidRDefault="00E937AE" w:rsidP="00E937AE">
      <w:pPr>
        <w:ind w:left="6390" w:hanging="630"/>
        <w:rPr>
          <w:rFonts w:ascii="Cambria" w:hAnsi="Cambria"/>
        </w:rPr>
      </w:pPr>
    </w:p>
    <w:p w14:paraId="5C7C241D" w14:textId="7CE45936" w:rsidR="00E937AE" w:rsidRPr="00E937AE" w:rsidRDefault="00E937AE" w:rsidP="00E937AE">
      <w:pPr>
        <w:ind w:left="6390" w:hanging="630"/>
        <w:rPr>
          <w:rFonts w:ascii="Cambria" w:hAnsi="Cambria"/>
        </w:rPr>
      </w:pPr>
      <w:r w:rsidRPr="00E937AE">
        <w:rPr>
          <w:rFonts w:ascii="Cambria" w:hAnsi="Cambria"/>
        </w:rPr>
        <w:t>Katherine McAuliffe</w:t>
      </w:r>
    </w:p>
    <w:p w14:paraId="21D4D461" w14:textId="204CB9E2" w:rsidR="00E937AE" w:rsidRPr="00E937AE" w:rsidRDefault="00E937AE" w:rsidP="00E937AE">
      <w:pPr>
        <w:ind w:left="6390" w:hanging="630"/>
        <w:rPr>
          <w:rFonts w:ascii="Cambria" w:hAnsi="Cambria"/>
        </w:rPr>
      </w:pPr>
      <w:r w:rsidRPr="00E937AE">
        <w:rPr>
          <w:rFonts w:ascii="Cambria" w:hAnsi="Cambria"/>
        </w:rPr>
        <w:t>Executive Director</w:t>
      </w:r>
    </w:p>
    <w:p w14:paraId="5F3F73DC" w14:textId="6CD048A6" w:rsidR="00E937AE" w:rsidRPr="00E937AE" w:rsidRDefault="00E937AE" w:rsidP="00E937AE">
      <w:pPr>
        <w:ind w:left="6390" w:hanging="630"/>
        <w:rPr>
          <w:rFonts w:ascii="Cambria" w:hAnsi="Cambria"/>
        </w:rPr>
      </w:pPr>
      <w:r w:rsidRPr="00E937AE">
        <w:rPr>
          <w:rFonts w:ascii="Cambria" w:hAnsi="Cambria"/>
        </w:rPr>
        <w:t>Digital Liberty</w:t>
      </w:r>
    </w:p>
    <w:p w14:paraId="3ABA576A" w14:textId="77777777" w:rsidR="00E937AE" w:rsidRPr="00E937AE" w:rsidRDefault="00E937AE" w:rsidP="00E937AE">
      <w:pPr>
        <w:ind w:left="6390" w:hanging="630"/>
        <w:rPr>
          <w:rFonts w:ascii="Cambria" w:hAnsi="Cambria"/>
        </w:rPr>
      </w:pPr>
      <w:r w:rsidRPr="00E937AE">
        <w:rPr>
          <w:rFonts w:ascii="Cambria" w:hAnsi="Cambria"/>
        </w:rPr>
        <w:t>202-785-0266</w:t>
      </w:r>
    </w:p>
    <w:p w14:paraId="7EE88EC7" w14:textId="6FF8784B" w:rsidR="00E937AE" w:rsidRPr="00E937AE" w:rsidRDefault="00B157BD" w:rsidP="00E937AE">
      <w:pPr>
        <w:ind w:left="6390" w:hanging="630"/>
        <w:rPr>
          <w:rFonts w:ascii="Cambria" w:hAnsi="Cambria"/>
        </w:rPr>
      </w:pPr>
      <w:hyperlink r:id="rId8" w:history="1">
        <w:r w:rsidR="00E937AE" w:rsidRPr="00E937AE">
          <w:rPr>
            <w:rStyle w:val="Hyperlink"/>
            <w:rFonts w:ascii="Cambria" w:hAnsi="Cambria"/>
          </w:rPr>
          <w:t>kmcauliffe@atr.org</w:t>
        </w:r>
      </w:hyperlink>
      <w:r w:rsidR="00E937AE" w:rsidRPr="00E937AE">
        <w:rPr>
          <w:rFonts w:ascii="Cambria" w:hAnsi="Cambria"/>
        </w:rPr>
        <w:t xml:space="preserve"> </w:t>
      </w:r>
    </w:p>
    <w:p w14:paraId="3A83C95A" w14:textId="77777777" w:rsidR="00E937AE" w:rsidRPr="00E937AE" w:rsidRDefault="00E937AE" w:rsidP="00E937AE">
      <w:pPr>
        <w:ind w:left="6390" w:hanging="630"/>
        <w:rPr>
          <w:rFonts w:ascii="Cambria" w:hAnsi="Cambria"/>
        </w:rPr>
      </w:pPr>
    </w:p>
    <w:p w14:paraId="5C93D9EB" w14:textId="358CD071" w:rsidR="00E937AE" w:rsidRPr="00E937AE" w:rsidRDefault="00E937AE" w:rsidP="00E937AE">
      <w:pPr>
        <w:ind w:left="6390" w:hanging="630"/>
        <w:rPr>
          <w:rFonts w:ascii="Cambria" w:hAnsi="Cambria"/>
        </w:rPr>
      </w:pPr>
      <w:r w:rsidRPr="00E937AE">
        <w:rPr>
          <w:rFonts w:ascii="Cambria" w:hAnsi="Cambria"/>
        </w:rPr>
        <w:t>722 12</w:t>
      </w:r>
      <w:r w:rsidRPr="00E937AE">
        <w:rPr>
          <w:rFonts w:ascii="Cambria" w:hAnsi="Cambria"/>
          <w:vertAlign w:val="superscript"/>
        </w:rPr>
        <w:t>th</w:t>
      </w:r>
      <w:r w:rsidRPr="00E937AE">
        <w:rPr>
          <w:rFonts w:ascii="Cambria" w:hAnsi="Cambria"/>
        </w:rPr>
        <w:t xml:space="preserve"> Street NW</w:t>
      </w:r>
    </w:p>
    <w:p w14:paraId="5F8612D1" w14:textId="0EA838D8" w:rsidR="00E937AE" w:rsidRPr="00E937AE" w:rsidRDefault="00E937AE" w:rsidP="00E937AE">
      <w:pPr>
        <w:ind w:left="6390" w:hanging="630"/>
        <w:rPr>
          <w:rFonts w:ascii="Cambria" w:hAnsi="Cambria"/>
        </w:rPr>
      </w:pPr>
      <w:r w:rsidRPr="00E937AE">
        <w:rPr>
          <w:rFonts w:ascii="Cambria" w:hAnsi="Cambria"/>
        </w:rPr>
        <w:t>Fourth Floor</w:t>
      </w:r>
    </w:p>
    <w:p w14:paraId="762543D5" w14:textId="2784EEF3" w:rsidR="00E937AE" w:rsidRPr="00E937AE" w:rsidRDefault="00E937AE" w:rsidP="00E937AE">
      <w:pPr>
        <w:ind w:left="6390" w:hanging="630"/>
        <w:rPr>
          <w:rFonts w:ascii="Cambria" w:hAnsi="Cambria"/>
        </w:rPr>
      </w:pPr>
      <w:r w:rsidRPr="00E937AE">
        <w:rPr>
          <w:rFonts w:ascii="Cambria" w:hAnsi="Cambria"/>
        </w:rPr>
        <w:t>Washington, D.C.</w:t>
      </w:r>
    </w:p>
    <w:p w14:paraId="669970B0" w14:textId="31CFA00B" w:rsidR="00E937AE" w:rsidRPr="00E937AE" w:rsidRDefault="00E937AE" w:rsidP="00E937AE">
      <w:pPr>
        <w:ind w:left="6390" w:hanging="630"/>
        <w:rPr>
          <w:rFonts w:ascii="Cambria" w:hAnsi="Cambria"/>
        </w:rPr>
      </w:pPr>
      <w:r w:rsidRPr="00E937AE">
        <w:rPr>
          <w:rFonts w:ascii="Cambria" w:hAnsi="Cambria"/>
        </w:rPr>
        <w:t>20005</w:t>
      </w:r>
    </w:p>
    <w:p w14:paraId="02C774D0" w14:textId="77777777" w:rsidR="002F7AFB" w:rsidRPr="00E937AE" w:rsidRDefault="002F7AFB" w:rsidP="002F7AFB">
      <w:pPr>
        <w:rPr>
          <w:rFonts w:ascii="Cambria" w:hAnsi="Cambria"/>
          <w:sz w:val="22"/>
          <w:szCs w:val="22"/>
        </w:rPr>
      </w:pPr>
    </w:p>
    <w:p w14:paraId="4076E63D" w14:textId="77777777" w:rsidR="00E937AE" w:rsidRPr="00E937AE" w:rsidRDefault="00E937AE" w:rsidP="002F7AFB">
      <w:pPr>
        <w:rPr>
          <w:rFonts w:ascii="Cambria" w:hAnsi="Cambria"/>
          <w:sz w:val="22"/>
          <w:szCs w:val="22"/>
        </w:rPr>
      </w:pPr>
    </w:p>
    <w:p w14:paraId="2C6B7EE3" w14:textId="77777777" w:rsidR="00E937AE" w:rsidRPr="00E937AE" w:rsidRDefault="00E937AE" w:rsidP="002F7AFB">
      <w:pPr>
        <w:rPr>
          <w:rFonts w:ascii="Cambria" w:hAnsi="Cambria"/>
          <w:sz w:val="22"/>
          <w:szCs w:val="22"/>
        </w:rPr>
      </w:pPr>
    </w:p>
    <w:p w14:paraId="6FCB83A2" w14:textId="77777777" w:rsidR="002F7AFB" w:rsidRDefault="002F7AFB">
      <w:pPr>
        <w:rPr>
          <w:rFonts w:ascii="Cambria" w:eastAsia="Calibri" w:hAnsi="Cambria" w:cs="Calibri"/>
          <w:color w:val="000000"/>
          <w:u w:color="000000"/>
        </w:rPr>
      </w:pPr>
    </w:p>
    <w:p w14:paraId="767C1DA5" w14:textId="77777777" w:rsidR="002F7AFB" w:rsidRDefault="002F7AFB">
      <w:pPr>
        <w:rPr>
          <w:rFonts w:ascii="Cambria" w:hAnsi="Cambria"/>
          <w:b/>
          <w:bCs/>
        </w:rPr>
      </w:pPr>
      <w:r>
        <w:rPr>
          <w:rFonts w:ascii="Cambria" w:hAnsi="Cambria"/>
          <w:b/>
          <w:bCs/>
        </w:rPr>
        <w:br w:type="page"/>
      </w:r>
    </w:p>
    <w:p w14:paraId="3FCA11EA" w14:textId="38D8F6AD" w:rsidR="00CC1F1D" w:rsidRPr="002F7AFB" w:rsidRDefault="00CC1F1D" w:rsidP="002F7AFB">
      <w:pPr>
        <w:jc w:val="center"/>
        <w:rPr>
          <w:rFonts w:ascii="Cambria" w:hAnsi="Cambria"/>
        </w:rPr>
      </w:pPr>
      <w:r w:rsidRPr="002F7AFB">
        <w:rPr>
          <w:rFonts w:ascii="Cambria" w:hAnsi="Cambria"/>
          <w:b/>
          <w:bCs/>
        </w:rPr>
        <w:lastRenderedPageBreak/>
        <w:t>Before the</w:t>
      </w:r>
    </w:p>
    <w:p w14:paraId="461E0963" w14:textId="77777777" w:rsidR="00CC1F1D" w:rsidRPr="002F7AFB" w:rsidRDefault="00CC1F1D" w:rsidP="00CC1F1D">
      <w:pPr>
        <w:jc w:val="center"/>
        <w:rPr>
          <w:rFonts w:ascii="Cambria" w:hAnsi="Cambria"/>
        </w:rPr>
      </w:pPr>
      <w:r w:rsidRPr="002F7AFB">
        <w:rPr>
          <w:rFonts w:ascii="Cambria" w:hAnsi="Cambria"/>
          <w:b/>
          <w:bCs/>
        </w:rPr>
        <w:t>Federal Communications Commission</w:t>
      </w:r>
    </w:p>
    <w:p w14:paraId="095AEA78" w14:textId="77777777" w:rsidR="00CC1F1D" w:rsidRPr="002F7AFB" w:rsidRDefault="00CC1F1D" w:rsidP="00CC1F1D">
      <w:pPr>
        <w:jc w:val="center"/>
        <w:rPr>
          <w:rFonts w:ascii="Cambria" w:hAnsi="Cambria"/>
        </w:rPr>
      </w:pPr>
      <w:r w:rsidRPr="002F7AFB">
        <w:rPr>
          <w:rFonts w:ascii="Cambria" w:hAnsi="Cambria"/>
          <w:b/>
          <w:bCs/>
        </w:rPr>
        <w:t>Washington, D.C. 20554</w:t>
      </w:r>
    </w:p>
    <w:p w14:paraId="6A6F02C4" w14:textId="77777777" w:rsidR="00CC1F1D" w:rsidRPr="002F7AFB" w:rsidRDefault="00CC1F1D" w:rsidP="001009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eastAsia="Calibri" w:hAnsi="Cambria" w:cs="Calibri"/>
          <w:color w:val="000000"/>
          <w:u w:color="000000"/>
        </w:rPr>
      </w:pPr>
    </w:p>
    <w:p w14:paraId="1E3F025D" w14:textId="5B5E9585" w:rsidR="001009FD" w:rsidRPr="002F7AFB" w:rsidRDefault="00FD22DA" w:rsidP="001009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eastAsia="Calibri" w:hAnsi="Cambria" w:cs="Calibri"/>
          <w:color w:val="000000"/>
          <w:u w:color="000000"/>
        </w:rPr>
      </w:pPr>
      <w:r w:rsidRPr="002F7AFB">
        <w:rPr>
          <w:rFonts w:ascii="Cambria" w:eastAsia="Calibri" w:hAnsi="Cambria" w:cs="Calibri"/>
          <w:color w:val="000000"/>
          <w:u w:color="000000"/>
        </w:rPr>
        <w:t>July 17</w:t>
      </w:r>
      <w:r w:rsidR="00CC1F1D" w:rsidRPr="002F7AFB">
        <w:rPr>
          <w:rFonts w:ascii="Cambria" w:eastAsia="Calibri" w:hAnsi="Cambria" w:cs="Calibri"/>
          <w:color w:val="000000"/>
          <w:u w:color="000000"/>
        </w:rPr>
        <w:t>, 2017</w:t>
      </w:r>
    </w:p>
    <w:p w14:paraId="3D49594C" w14:textId="77777777" w:rsidR="00CC1F1D" w:rsidRPr="002F7AFB" w:rsidRDefault="00CC1F1D" w:rsidP="001009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eastAsia="Calibri" w:hAnsi="Cambria" w:cs="Calibri"/>
          <w:color w:val="000000"/>
          <w:u w:color="000000"/>
        </w:rPr>
      </w:pPr>
    </w:p>
    <w:p w14:paraId="0EB7C3B5" w14:textId="42BCECDC" w:rsidR="00CC1F1D" w:rsidRPr="002F7AFB" w:rsidRDefault="001009FD" w:rsidP="00CC1F1D">
      <w:pPr>
        <w:rPr>
          <w:rFonts w:ascii="Cambria" w:eastAsia="Calibri" w:hAnsi="Cambria" w:cs="Calibri"/>
          <w:b/>
          <w:color w:val="000000"/>
          <w:u w:color="000000"/>
        </w:rPr>
      </w:pPr>
      <w:r w:rsidRPr="002F7AFB">
        <w:rPr>
          <w:rFonts w:ascii="Cambria" w:eastAsia="Calibri" w:hAnsi="Cambria" w:cs="Calibri"/>
          <w:b/>
          <w:color w:val="000000"/>
          <w:u w:color="000000"/>
        </w:rPr>
        <w:t xml:space="preserve">RE:  WC Docket No. 17-108 </w:t>
      </w:r>
      <w:r w:rsidR="00CC1F1D" w:rsidRPr="002F7AFB">
        <w:rPr>
          <w:rFonts w:ascii="Cambria" w:eastAsia="Calibri" w:hAnsi="Cambria" w:cs="Calibri"/>
          <w:b/>
          <w:color w:val="000000"/>
          <w:u w:color="000000"/>
        </w:rPr>
        <w:t>In the Matter of Restoring Internet Freedom</w:t>
      </w:r>
    </w:p>
    <w:p w14:paraId="3ADBB7B8" w14:textId="77777777" w:rsidR="00CC1F1D" w:rsidRPr="002F7AFB" w:rsidRDefault="00CC1F1D" w:rsidP="001009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eastAsia="Calibri" w:hAnsi="Cambria" w:cs="Calibri"/>
          <w:color w:val="000000"/>
          <w:u w:color="000000"/>
        </w:rPr>
      </w:pPr>
    </w:p>
    <w:p w14:paraId="0BCCA50E" w14:textId="77777777" w:rsidR="001009FD" w:rsidRPr="002F7AFB" w:rsidRDefault="001009FD" w:rsidP="001009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eastAsia="Calibri" w:hAnsi="Cambria" w:cs="Calibri"/>
          <w:color w:val="000000"/>
          <w:u w:color="000000"/>
        </w:rPr>
      </w:pPr>
      <w:r w:rsidRPr="002F7AFB">
        <w:rPr>
          <w:rFonts w:ascii="Cambria" w:eastAsia="Calibri" w:hAnsi="Cambria" w:cs="Calibri"/>
          <w:color w:val="000000"/>
          <w:u w:color="000000"/>
        </w:rPr>
        <w:t xml:space="preserve">Dear Chairman </w:t>
      </w:r>
      <w:proofErr w:type="spellStart"/>
      <w:r w:rsidRPr="002F7AFB">
        <w:rPr>
          <w:rFonts w:ascii="Cambria" w:eastAsia="Calibri" w:hAnsi="Cambria" w:cs="Calibri"/>
          <w:color w:val="000000"/>
          <w:u w:color="000000"/>
        </w:rPr>
        <w:t>Pai</w:t>
      </w:r>
      <w:proofErr w:type="spellEnd"/>
      <w:r w:rsidRPr="002F7AFB">
        <w:rPr>
          <w:rFonts w:ascii="Cambria" w:eastAsia="Calibri" w:hAnsi="Cambria" w:cs="Calibri"/>
          <w:color w:val="000000"/>
          <w:u w:color="000000"/>
        </w:rPr>
        <w:t xml:space="preserve">, Commissioner </w:t>
      </w:r>
      <w:proofErr w:type="spellStart"/>
      <w:r w:rsidRPr="002F7AFB">
        <w:rPr>
          <w:rFonts w:ascii="Cambria" w:eastAsia="Calibri" w:hAnsi="Cambria" w:cs="Calibri"/>
          <w:color w:val="000000"/>
          <w:u w:color="000000"/>
        </w:rPr>
        <w:t>O’Rielly</w:t>
      </w:r>
      <w:proofErr w:type="spellEnd"/>
      <w:r w:rsidRPr="002F7AFB">
        <w:rPr>
          <w:rFonts w:ascii="Cambria" w:eastAsia="Calibri" w:hAnsi="Cambria" w:cs="Calibri"/>
          <w:color w:val="000000"/>
          <w:u w:color="000000"/>
        </w:rPr>
        <w:t>, and Commissioner Clyburn:</w:t>
      </w:r>
    </w:p>
    <w:p w14:paraId="1CF5DBAD" w14:textId="77777777" w:rsidR="00DF722A" w:rsidRPr="002F7AFB" w:rsidRDefault="00DF722A" w:rsidP="002D174E">
      <w:pPr>
        <w:pStyle w:val="Body"/>
        <w:spacing w:after="0" w:line="240" w:lineRule="auto"/>
        <w:rPr>
          <w:rFonts w:ascii="Cambria" w:hAnsi="Cambria"/>
          <w:sz w:val="24"/>
          <w:szCs w:val="24"/>
        </w:rPr>
      </w:pPr>
    </w:p>
    <w:p w14:paraId="6B478977" w14:textId="507530A8" w:rsidR="002D174E" w:rsidRPr="002F7AFB" w:rsidRDefault="0009793B" w:rsidP="002D174E">
      <w:pPr>
        <w:pStyle w:val="Body"/>
        <w:spacing w:after="0" w:line="240" w:lineRule="auto"/>
        <w:rPr>
          <w:rFonts w:ascii="Cambria" w:hAnsi="Cambria"/>
          <w:sz w:val="24"/>
          <w:szCs w:val="24"/>
        </w:rPr>
      </w:pPr>
      <w:r w:rsidRPr="002F7AFB">
        <w:rPr>
          <w:rFonts w:ascii="Cambria" w:hAnsi="Cambria"/>
          <w:sz w:val="24"/>
          <w:szCs w:val="24"/>
        </w:rPr>
        <w:t>We, the undersigned organizations</w:t>
      </w:r>
      <w:r w:rsidR="002D174E" w:rsidRPr="002F7AFB">
        <w:rPr>
          <w:rFonts w:ascii="Cambria" w:hAnsi="Cambria"/>
          <w:sz w:val="24"/>
          <w:szCs w:val="24"/>
        </w:rPr>
        <w:t>,</w:t>
      </w:r>
      <w:r w:rsidRPr="002F7AFB">
        <w:rPr>
          <w:rFonts w:ascii="Cambria" w:hAnsi="Cambria"/>
          <w:sz w:val="24"/>
          <w:szCs w:val="24"/>
        </w:rPr>
        <w:t xml:space="preserve"> represent millions of Americans</w:t>
      </w:r>
      <w:r w:rsidR="002D174E" w:rsidRPr="002F7AFB">
        <w:rPr>
          <w:rFonts w:ascii="Cambria" w:hAnsi="Cambria"/>
          <w:sz w:val="24"/>
          <w:szCs w:val="24"/>
        </w:rPr>
        <w:t xml:space="preserve"> concerned about the overreach of the Federal government.</w:t>
      </w:r>
      <w:r w:rsidRPr="002F7AFB">
        <w:rPr>
          <w:rFonts w:ascii="Cambria" w:hAnsi="Cambria"/>
          <w:sz w:val="24"/>
          <w:szCs w:val="24"/>
        </w:rPr>
        <w:t xml:space="preserve"> </w:t>
      </w:r>
      <w:r w:rsidR="002D174E" w:rsidRPr="002F7AFB">
        <w:rPr>
          <w:rFonts w:ascii="Cambria" w:hAnsi="Cambria"/>
          <w:b/>
          <w:sz w:val="24"/>
          <w:szCs w:val="24"/>
        </w:rPr>
        <w:t xml:space="preserve">We </w:t>
      </w:r>
      <w:r w:rsidRPr="002F7AFB">
        <w:rPr>
          <w:rFonts w:ascii="Cambria" w:hAnsi="Cambria"/>
          <w:b/>
          <w:sz w:val="24"/>
          <w:szCs w:val="24"/>
        </w:rPr>
        <w:t xml:space="preserve">write to voice our support for returning </w:t>
      </w:r>
      <w:r w:rsidR="00375E8E" w:rsidRPr="002F7AFB">
        <w:rPr>
          <w:rFonts w:ascii="Cambria" w:hAnsi="Cambria"/>
          <w:b/>
          <w:sz w:val="24"/>
          <w:szCs w:val="24"/>
        </w:rPr>
        <w:t xml:space="preserve">the Internet </w:t>
      </w:r>
      <w:r w:rsidR="002D174E" w:rsidRPr="002F7AFB">
        <w:rPr>
          <w:rFonts w:ascii="Cambria" w:hAnsi="Cambria"/>
          <w:b/>
          <w:sz w:val="24"/>
          <w:szCs w:val="24"/>
        </w:rPr>
        <w:t xml:space="preserve">to the </w:t>
      </w:r>
      <w:r w:rsidRPr="002F7AFB">
        <w:rPr>
          <w:rFonts w:ascii="Cambria" w:hAnsi="Cambria"/>
          <w:b/>
          <w:sz w:val="24"/>
          <w:szCs w:val="24"/>
        </w:rPr>
        <w:t>light touch regulatory approach</w:t>
      </w:r>
      <w:r w:rsidR="002D174E" w:rsidRPr="002F7AFB">
        <w:rPr>
          <w:rFonts w:ascii="Cambria" w:hAnsi="Cambria"/>
          <w:b/>
          <w:sz w:val="24"/>
          <w:szCs w:val="24"/>
        </w:rPr>
        <w:t xml:space="preserve"> that allowed the Internet to </w:t>
      </w:r>
      <w:r w:rsidR="00375E8E" w:rsidRPr="002F7AFB">
        <w:rPr>
          <w:rFonts w:ascii="Cambria" w:hAnsi="Cambria"/>
          <w:b/>
          <w:sz w:val="24"/>
          <w:szCs w:val="24"/>
        </w:rPr>
        <w:t>take off.</w:t>
      </w:r>
    </w:p>
    <w:p w14:paraId="2FC4AAFD" w14:textId="26E08274" w:rsidR="00375E8E" w:rsidRPr="002F7AFB" w:rsidRDefault="00375E8E" w:rsidP="002D174E">
      <w:pPr>
        <w:pStyle w:val="Body"/>
        <w:spacing w:after="0" w:line="240" w:lineRule="auto"/>
        <w:rPr>
          <w:rFonts w:ascii="Cambria" w:hAnsi="Cambria"/>
          <w:sz w:val="24"/>
          <w:szCs w:val="24"/>
        </w:rPr>
      </w:pPr>
    </w:p>
    <w:p w14:paraId="7305951A" w14:textId="77777777" w:rsidR="00375E8E" w:rsidRPr="002F7AFB" w:rsidRDefault="00375E8E" w:rsidP="002D174E">
      <w:pPr>
        <w:pStyle w:val="Body"/>
        <w:spacing w:after="0" w:line="240" w:lineRule="auto"/>
        <w:rPr>
          <w:rFonts w:ascii="Cambria" w:hAnsi="Cambria"/>
          <w:sz w:val="24"/>
          <w:szCs w:val="24"/>
        </w:rPr>
      </w:pPr>
      <w:r w:rsidRPr="002F7AFB">
        <w:rPr>
          <w:rFonts w:ascii="Cambria" w:hAnsi="Cambria"/>
          <w:sz w:val="24"/>
          <w:szCs w:val="24"/>
        </w:rPr>
        <w:t xml:space="preserve">There was a bipartisan “Hands off the Net!” consensus </w:t>
      </w:r>
      <w:r w:rsidR="0009793B" w:rsidRPr="002F7AFB">
        <w:rPr>
          <w:rFonts w:ascii="Cambria" w:hAnsi="Cambria"/>
          <w:sz w:val="24"/>
          <w:szCs w:val="24"/>
        </w:rPr>
        <w:t xml:space="preserve">championed by both former President Bill Clinton and former Speaker of the House Newt Gingrich, </w:t>
      </w:r>
      <w:r w:rsidR="002D174E" w:rsidRPr="002F7AFB">
        <w:rPr>
          <w:rFonts w:ascii="Cambria" w:hAnsi="Cambria"/>
          <w:sz w:val="24"/>
          <w:szCs w:val="24"/>
        </w:rPr>
        <w:t xml:space="preserve">and by other leading members of both parties </w:t>
      </w:r>
      <w:r w:rsidRPr="002F7AFB">
        <w:rPr>
          <w:rFonts w:ascii="Cambria" w:hAnsi="Cambria"/>
          <w:sz w:val="24"/>
          <w:szCs w:val="24"/>
        </w:rPr>
        <w:t xml:space="preserve">— </w:t>
      </w:r>
      <w:r w:rsidR="002D174E" w:rsidRPr="002F7AFB">
        <w:rPr>
          <w:rFonts w:ascii="Cambria" w:hAnsi="Cambria"/>
          <w:sz w:val="24"/>
          <w:szCs w:val="24"/>
        </w:rPr>
        <w:t>until the FCC made two sweeping claims of power over the Internet in the name of protecting “</w:t>
      </w:r>
      <w:r w:rsidRPr="002F7AFB">
        <w:rPr>
          <w:rFonts w:ascii="Cambria" w:hAnsi="Cambria"/>
          <w:sz w:val="24"/>
          <w:szCs w:val="24"/>
        </w:rPr>
        <w:t>net neutrality”:</w:t>
      </w:r>
    </w:p>
    <w:p w14:paraId="2E77027E" w14:textId="77777777" w:rsidR="00A8122B" w:rsidRPr="002F7AFB" w:rsidRDefault="00A8122B" w:rsidP="002D174E">
      <w:pPr>
        <w:pStyle w:val="Body"/>
        <w:spacing w:after="0" w:line="240" w:lineRule="auto"/>
        <w:rPr>
          <w:rFonts w:ascii="Cambria" w:hAnsi="Cambria"/>
          <w:sz w:val="24"/>
          <w:szCs w:val="24"/>
        </w:rPr>
      </w:pPr>
    </w:p>
    <w:p w14:paraId="6530F5FA" w14:textId="77777777" w:rsidR="00375E8E" w:rsidRPr="002F7AFB" w:rsidRDefault="00375E8E" w:rsidP="00375E8E">
      <w:pPr>
        <w:pStyle w:val="Body"/>
        <w:numPr>
          <w:ilvl w:val="0"/>
          <w:numId w:val="1"/>
        </w:numPr>
        <w:spacing w:after="0" w:line="240" w:lineRule="auto"/>
        <w:rPr>
          <w:rFonts w:ascii="Cambria" w:hAnsi="Cambria"/>
          <w:sz w:val="24"/>
          <w:szCs w:val="24"/>
        </w:rPr>
      </w:pPr>
      <w:r w:rsidRPr="002F7AFB">
        <w:rPr>
          <w:rFonts w:ascii="Cambria" w:hAnsi="Cambria"/>
          <w:b/>
          <w:sz w:val="24"/>
          <w:szCs w:val="24"/>
        </w:rPr>
        <w:t>2010</w:t>
      </w:r>
      <w:r w:rsidRPr="002F7AFB">
        <w:rPr>
          <w:rFonts w:ascii="Cambria" w:hAnsi="Cambria"/>
          <w:sz w:val="24"/>
          <w:szCs w:val="24"/>
        </w:rPr>
        <w:t>: T</w:t>
      </w:r>
      <w:r w:rsidR="002D174E" w:rsidRPr="002F7AFB">
        <w:rPr>
          <w:rFonts w:ascii="Cambria" w:hAnsi="Cambria"/>
          <w:sz w:val="24"/>
          <w:szCs w:val="24"/>
        </w:rPr>
        <w:t xml:space="preserve">he FCC </w:t>
      </w:r>
      <w:r w:rsidRPr="002F7AFB">
        <w:rPr>
          <w:rFonts w:ascii="Cambria" w:hAnsi="Cambria"/>
          <w:sz w:val="24"/>
          <w:szCs w:val="24"/>
        </w:rPr>
        <w:t xml:space="preserve">claimed the power to do anything, over any form of communications (not just broadband) that might somehow (however tenuously) promote broadband under </w:t>
      </w:r>
      <w:r w:rsidRPr="002F7AFB">
        <w:rPr>
          <w:rFonts w:ascii="Cambria" w:hAnsi="Cambria"/>
          <w:b/>
          <w:sz w:val="24"/>
          <w:szCs w:val="24"/>
        </w:rPr>
        <w:t>Section 706</w:t>
      </w:r>
      <w:r w:rsidRPr="002F7AFB">
        <w:rPr>
          <w:rFonts w:ascii="Cambria" w:hAnsi="Cambria"/>
          <w:sz w:val="24"/>
          <w:szCs w:val="24"/>
        </w:rPr>
        <w:t xml:space="preserve">. </w:t>
      </w:r>
    </w:p>
    <w:p w14:paraId="359ECD13" w14:textId="77777777" w:rsidR="00375E8E" w:rsidRPr="002F7AFB" w:rsidRDefault="00375E8E" w:rsidP="00375E8E">
      <w:pPr>
        <w:pStyle w:val="Body"/>
        <w:numPr>
          <w:ilvl w:val="0"/>
          <w:numId w:val="1"/>
        </w:numPr>
        <w:spacing w:after="0" w:line="240" w:lineRule="auto"/>
        <w:rPr>
          <w:rFonts w:ascii="Cambria" w:hAnsi="Cambria"/>
          <w:sz w:val="24"/>
          <w:szCs w:val="24"/>
        </w:rPr>
      </w:pPr>
      <w:r w:rsidRPr="002F7AFB">
        <w:rPr>
          <w:rFonts w:ascii="Cambria" w:hAnsi="Cambria"/>
          <w:b/>
          <w:sz w:val="24"/>
          <w:szCs w:val="24"/>
        </w:rPr>
        <w:t>2015</w:t>
      </w:r>
      <w:r w:rsidRPr="002F7AFB">
        <w:rPr>
          <w:rFonts w:ascii="Cambria" w:hAnsi="Cambria"/>
          <w:sz w:val="24"/>
          <w:szCs w:val="24"/>
        </w:rPr>
        <w:t xml:space="preserve">: The FCC declared that broadband was a common carrier service subject to </w:t>
      </w:r>
      <w:r w:rsidRPr="002F7AFB">
        <w:rPr>
          <w:rFonts w:ascii="Cambria" w:hAnsi="Cambria"/>
          <w:b/>
          <w:sz w:val="24"/>
          <w:szCs w:val="24"/>
        </w:rPr>
        <w:t>Title II</w:t>
      </w:r>
      <w:r w:rsidRPr="002F7AFB">
        <w:rPr>
          <w:rFonts w:ascii="Cambria" w:hAnsi="Cambria"/>
          <w:sz w:val="24"/>
          <w:szCs w:val="24"/>
        </w:rPr>
        <w:t xml:space="preserve"> of the Communications Act of 1934 — a regulatory regime designed for the old Ma Bell telephone monopoly and rotary dial </w:t>
      </w:r>
      <w:r w:rsidR="0009793B" w:rsidRPr="002F7AFB">
        <w:rPr>
          <w:rFonts w:ascii="Cambria" w:hAnsi="Cambria"/>
          <w:sz w:val="24"/>
          <w:szCs w:val="24"/>
        </w:rPr>
        <w:t>phones connected by actual operators</w:t>
      </w:r>
      <w:r w:rsidRPr="002F7AFB">
        <w:rPr>
          <w:rFonts w:ascii="Cambria" w:hAnsi="Cambria"/>
          <w:sz w:val="24"/>
          <w:szCs w:val="24"/>
        </w:rPr>
        <w:t xml:space="preserve">. </w:t>
      </w:r>
    </w:p>
    <w:p w14:paraId="0C2622A9" w14:textId="77777777" w:rsidR="00375E8E" w:rsidRPr="002F7AFB" w:rsidRDefault="00375E8E" w:rsidP="00375E8E">
      <w:pPr>
        <w:pStyle w:val="Body"/>
        <w:spacing w:after="0" w:line="240" w:lineRule="auto"/>
        <w:rPr>
          <w:rFonts w:ascii="Cambria" w:hAnsi="Cambria"/>
          <w:b/>
          <w:sz w:val="24"/>
          <w:szCs w:val="24"/>
        </w:rPr>
      </w:pPr>
    </w:p>
    <w:p w14:paraId="3F8499B6" w14:textId="42B5BD4E" w:rsidR="00375E8E" w:rsidRPr="002F7AFB" w:rsidRDefault="00375E8E" w:rsidP="00176059">
      <w:pPr>
        <w:pStyle w:val="Body"/>
        <w:spacing w:after="0" w:line="240" w:lineRule="auto"/>
        <w:rPr>
          <w:rFonts w:ascii="Cambria" w:hAnsi="Cambria"/>
          <w:sz w:val="24"/>
          <w:szCs w:val="24"/>
        </w:rPr>
      </w:pPr>
      <w:r w:rsidRPr="002F7AFB">
        <w:rPr>
          <w:rFonts w:ascii="Cambria" w:hAnsi="Cambria"/>
          <w:sz w:val="24"/>
          <w:szCs w:val="24"/>
        </w:rPr>
        <w:t>No government agency should be trusted with such vast powers —</w:t>
      </w:r>
      <w:r w:rsidR="00176059" w:rsidRPr="002F7AFB">
        <w:rPr>
          <w:rFonts w:ascii="Cambria" w:hAnsi="Cambria"/>
          <w:sz w:val="24"/>
          <w:szCs w:val="24"/>
        </w:rPr>
        <w:t xml:space="preserve"> but especially not the FCC, an agency </w:t>
      </w:r>
      <w:r w:rsidR="00A8122B" w:rsidRPr="002F7AFB">
        <w:rPr>
          <w:rFonts w:ascii="Cambria" w:hAnsi="Cambria"/>
          <w:sz w:val="24"/>
          <w:szCs w:val="24"/>
        </w:rPr>
        <w:t>so prone to politicization and regulatory capture</w:t>
      </w:r>
      <w:r w:rsidR="00176059" w:rsidRPr="002F7AFB">
        <w:rPr>
          <w:rFonts w:ascii="Cambria" w:hAnsi="Cambria"/>
          <w:sz w:val="24"/>
          <w:szCs w:val="24"/>
        </w:rPr>
        <w:t>.</w:t>
      </w:r>
      <w:r w:rsidR="00176059" w:rsidRPr="002F7AFB">
        <w:rPr>
          <w:rStyle w:val="FootnoteReference"/>
          <w:rFonts w:ascii="Cambria" w:hAnsi="Cambria"/>
          <w:sz w:val="24"/>
          <w:szCs w:val="24"/>
        </w:rPr>
        <w:footnoteReference w:id="2"/>
      </w:r>
      <w:r w:rsidR="00176059" w:rsidRPr="002F7AFB">
        <w:rPr>
          <w:rFonts w:ascii="Cambria" w:hAnsi="Cambria"/>
          <w:sz w:val="24"/>
          <w:szCs w:val="24"/>
        </w:rPr>
        <w:t xml:space="preserve"> Congress simply could not have intended to give the FCC a blank check to regulate the Internet back in 1996. In fact, the 1996 Telecom Act could hardly have been </w:t>
      </w:r>
      <w:proofErr w:type="gramStart"/>
      <w:r w:rsidR="00176059" w:rsidRPr="002F7AFB">
        <w:rPr>
          <w:rFonts w:ascii="Cambria" w:hAnsi="Cambria"/>
          <w:sz w:val="24"/>
          <w:szCs w:val="24"/>
        </w:rPr>
        <w:t>more clear</w:t>
      </w:r>
      <w:proofErr w:type="gramEnd"/>
      <w:r w:rsidR="00176059" w:rsidRPr="002F7AFB">
        <w:rPr>
          <w:rFonts w:ascii="Cambria" w:hAnsi="Cambria"/>
          <w:sz w:val="24"/>
          <w:szCs w:val="24"/>
        </w:rPr>
        <w:t>, declaring that “It is the policy of the United States… to preserve the vibrant and competitive free market that presently exists for the Internet and other interactive computer services, unfettered by Federal or State regulation.”</w:t>
      </w:r>
      <w:r w:rsidR="00176059" w:rsidRPr="002F7AFB">
        <w:rPr>
          <w:rStyle w:val="FootnoteReference"/>
          <w:rFonts w:ascii="Cambria" w:hAnsi="Cambria"/>
          <w:sz w:val="24"/>
          <w:szCs w:val="24"/>
        </w:rPr>
        <w:footnoteReference w:id="3"/>
      </w:r>
      <w:r w:rsidR="00176059" w:rsidRPr="002F7AFB">
        <w:rPr>
          <w:rFonts w:ascii="Cambria" w:hAnsi="Cambria"/>
          <w:sz w:val="24"/>
          <w:szCs w:val="24"/>
        </w:rPr>
        <w:t xml:space="preserve"> </w:t>
      </w:r>
      <w:r w:rsidR="00A8122B" w:rsidRPr="002F7AFB">
        <w:rPr>
          <w:rFonts w:ascii="Cambria" w:hAnsi="Cambria"/>
          <w:sz w:val="24"/>
          <w:szCs w:val="24"/>
        </w:rPr>
        <w:t>I</w:t>
      </w:r>
      <w:r w:rsidR="00176059" w:rsidRPr="002F7AFB">
        <w:rPr>
          <w:rFonts w:ascii="Cambria" w:hAnsi="Cambria"/>
          <w:sz w:val="24"/>
          <w:szCs w:val="24"/>
        </w:rPr>
        <w:t xml:space="preserve">n 1998, </w:t>
      </w:r>
      <w:r w:rsidRPr="002F7AFB">
        <w:rPr>
          <w:rFonts w:ascii="Cambria" w:hAnsi="Cambria"/>
          <w:sz w:val="24"/>
          <w:szCs w:val="24"/>
        </w:rPr>
        <w:t xml:space="preserve">Democratic Senators John Kerry and Ron Wyden </w:t>
      </w:r>
      <w:r w:rsidR="00176059" w:rsidRPr="002F7AFB">
        <w:rPr>
          <w:rFonts w:ascii="Cambria" w:hAnsi="Cambria"/>
          <w:sz w:val="24"/>
          <w:szCs w:val="24"/>
        </w:rPr>
        <w:t>urged the FCC not to apply Title II to Internet access services, warning that doing s</w:t>
      </w:r>
      <w:r w:rsidR="00536ED6" w:rsidRPr="002F7AFB">
        <w:rPr>
          <w:rFonts w:ascii="Cambria" w:hAnsi="Cambria"/>
          <w:sz w:val="24"/>
          <w:szCs w:val="24"/>
        </w:rPr>
        <w:t>o</w:t>
      </w:r>
      <w:r w:rsidRPr="002F7AFB">
        <w:rPr>
          <w:rFonts w:ascii="Cambria" w:hAnsi="Cambria"/>
          <w:sz w:val="24"/>
          <w:szCs w:val="24"/>
        </w:rPr>
        <w:t xml:space="preserve"> “seriously would chill the growth and development of advanced services.</w:t>
      </w:r>
      <w:r w:rsidR="00176059" w:rsidRPr="002F7AFB">
        <w:rPr>
          <w:rFonts w:ascii="Cambria" w:hAnsi="Cambria"/>
          <w:sz w:val="24"/>
          <w:szCs w:val="24"/>
        </w:rPr>
        <w:t>”</w:t>
      </w:r>
      <w:r w:rsidRPr="002F7AFB">
        <w:rPr>
          <w:rStyle w:val="FootnoteReference"/>
          <w:rFonts w:ascii="Cambria" w:hAnsi="Cambria"/>
          <w:sz w:val="24"/>
          <w:szCs w:val="24"/>
        </w:rPr>
        <w:footnoteReference w:id="4"/>
      </w:r>
      <w:r w:rsidR="00F54320" w:rsidRPr="002F7AFB">
        <w:rPr>
          <w:rFonts w:ascii="Cambria" w:hAnsi="Cambria"/>
          <w:sz w:val="24"/>
          <w:szCs w:val="24"/>
        </w:rPr>
        <w:t xml:space="preserve"> </w:t>
      </w:r>
    </w:p>
    <w:p w14:paraId="2D337958" w14:textId="50B32D2C" w:rsidR="00375E8E" w:rsidRPr="002F7AFB" w:rsidRDefault="00375E8E" w:rsidP="00375E8E">
      <w:pPr>
        <w:pStyle w:val="Body"/>
        <w:spacing w:after="0" w:line="240" w:lineRule="auto"/>
        <w:ind w:left="410"/>
        <w:rPr>
          <w:rFonts w:ascii="Cambria" w:hAnsi="Cambria"/>
          <w:sz w:val="24"/>
          <w:szCs w:val="24"/>
        </w:rPr>
      </w:pPr>
    </w:p>
    <w:p w14:paraId="005DCCC2" w14:textId="512C38F2" w:rsidR="006D3663" w:rsidRPr="002F7AFB" w:rsidRDefault="00176059">
      <w:pPr>
        <w:pStyle w:val="Body"/>
        <w:spacing w:after="0" w:line="240" w:lineRule="auto"/>
        <w:rPr>
          <w:rFonts w:ascii="Cambria" w:hAnsi="Cambria"/>
          <w:sz w:val="24"/>
          <w:szCs w:val="24"/>
        </w:rPr>
      </w:pPr>
      <w:r w:rsidRPr="002F7AFB">
        <w:rPr>
          <w:rFonts w:ascii="Cambria" w:hAnsi="Cambria"/>
          <w:sz w:val="24"/>
          <w:szCs w:val="24"/>
        </w:rPr>
        <w:t>The Internet should</w:t>
      </w:r>
      <w:r w:rsidR="00A8122B" w:rsidRPr="002F7AFB">
        <w:rPr>
          <w:rFonts w:ascii="Cambria" w:hAnsi="Cambria"/>
          <w:sz w:val="24"/>
          <w:szCs w:val="24"/>
        </w:rPr>
        <w:t xml:space="preserve"> be</w:t>
      </w:r>
      <w:r w:rsidRPr="002F7AFB">
        <w:rPr>
          <w:rFonts w:ascii="Cambria" w:hAnsi="Cambria"/>
          <w:sz w:val="24"/>
          <w:szCs w:val="24"/>
        </w:rPr>
        <w:t xml:space="preserve"> policed just like every other sector of the economy — through consumer protection and competition law</w:t>
      </w:r>
      <w:r w:rsidR="00536ED6" w:rsidRPr="002F7AFB">
        <w:rPr>
          <w:rFonts w:ascii="Cambria" w:hAnsi="Cambria"/>
          <w:sz w:val="24"/>
          <w:szCs w:val="24"/>
        </w:rPr>
        <w:t>s</w:t>
      </w:r>
      <w:r w:rsidR="005303E0" w:rsidRPr="002F7AFB">
        <w:rPr>
          <w:rFonts w:ascii="Cambria" w:hAnsi="Cambria"/>
          <w:sz w:val="24"/>
          <w:szCs w:val="24"/>
        </w:rPr>
        <w:t xml:space="preserve"> that apply equally to broadband providers, web </w:t>
      </w:r>
      <w:r w:rsidR="005303E0" w:rsidRPr="002F7AFB">
        <w:rPr>
          <w:rFonts w:ascii="Cambria" w:hAnsi="Cambria"/>
          <w:sz w:val="24"/>
          <w:szCs w:val="24"/>
        </w:rPr>
        <w:lastRenderedPageBreak/>
        <w:t>companies, and nearly every other business in America</w:t>
      </w:r>
      <w:r w:rsidRPr="002F7AFB">
        <w:rPr>
          <w:rFonts w:ascii="Cambria" w:hAnsi="Cambria"/>
          <w:sz w:val="24"/>
          <w:szCs w:val="24"/>
        </w:rPr>
        <w:t xml:space="preserve">. </w:t>
      </w:r>
      <w:r w:rsidR="00A35CC5" w:rsidRPr="002F7AFB">
        <w:rPr>
          <w:rFonts w:ascii="Cambria" w:hAnsi="Cambria"/>
          <w:sz w:val="24"/>
          <w:szCs w:val="24"/>
        </w:rPr>
        <w:t>But t</w:t>
      </w:r>
      <w:r w:rsidRPr="002F7AFB">
        <w:rPr>
          <w:rFonts w:ascii="Cambria" w:hAnsi="Cambria"/>
          <w:sz w:val="24"/>
          <w:szCs w:val="24"/>
        </w:rPr>
        <w:t xml:space="preserve">he Internet should </w:t>
      </w:r>
      <w:r w:rsidRPr="002F7AFB">
        <w:rPr>
          <w:rFonts w:ascii="Cambria" w:hAnsi="Cambria"/>
          <w:i/>
          <w:sz w:val="24"/>
          <w:szCs w:val="24"/>
        </w:rPr>
        <w:t>not</w:t>
      </w:r>
      <w:r w:rsidRPr="002F7AFB">
        <w:rPr>
          <w:rFonts w:ascii="Cambria" w:hAnsi="Cambria"/>
          <w:sz w:val="24"/>
          <w:szCs w:val="24"/>
        </w:rPr>
        <w:t xml:space="preserve"> be regulated as a utility. </w:t>
      </w:r>
      <w:r w:rsidR="0009793B" w:rsidRPr="002F7AFB">
        <w:rPr>
          <w:rFonts w:ascii="Cambria" w:eastAsia="Arial Unicode MS" w:hAnsi="Cambria" w:cs="Arial Unicode MS"/>
          <w:sz w:val="24"/>
          <w:szCs w:val="24"/>
        </w:rPr>
        <w:t xml:space="preserve">No one thinks of government-run </w:t>
      </w:r>
      <w:r w:rsidR="005B605E" w:rsidRPr="002F7AFB">
        <w:rPr>
          <w:rFonts w:ascii="Cambria" w:eastAsia="Arial Unicode MS" w:hAnsi="Cambria" w:cs="Arial Unicode MS"/>
          <w:sz w:val="24"/>
          <w:szCs w:val="24"/>
        </w:rPr>
        <w:t>utilities</w:t>
      </w:r>
      <w:r w:rsidRPr="002F7AFB">
        <w:rPr>
          <w:rFonts w:ascii="Cambria" w:eastAsia="Arial Unicode MS" w:hAnsi="Cambria" w:cs="Arial Unicode MS"/>
          <w:sz w:val="24"/>
          <w:szCs w:val="24"/>
        </w:rPr>
        <w:t xml:space="preserve"> — electricity, water, or sewage — </w:t>
      </w:r>
      <w:r w:rsidR="0009793B" w:rsidRPr="002F7AFB">
        <w:rPr>
          <w:rFonts w:ascii="Cambria" w:eastAsia="Arial Unicode MS" w:hAnsi="Cambria" w:cs="Arial Unicode MS"/>
          <w:sz w:val="24"/>
          <w:szCs w:val="24"/>
        </w:rPr>
        <w:t xml:space="preserve">as cutting-edge or innovative. Everyone, though, recognizes the boundless potential of the </w:t>
      </w:r>
      <w:r w:rsidRPr="002F7AFB">
        <w:rPr>
          <w:rFonts w:ascii="Cambria" w:eastAsia="Arial Unicode MS" w:hAnsi="Cambria" w:cs="Arial Unicode MS"/>
          <w:sz w:val="24"/>
          <w:szCs w:val="24"/>
        </w:rPr>
        <w:t>I</w:t>
      </w:r>
      <w:r w:rsidR="0009793B" w:rsidRPr="002F7AFB">
        <w:rPr>
          <w:rFonts w:ascii="Cambria" w:eastAsia="Arial Unicode MS" w:hAnsi="Cambria" w:cs="Arial Unicode MS"/>
          <w:sz w:val="24"/>
          <w:szCs w:val="24"/>
        </w:rPr>
        <w:t>nternet</w:t>
      </w:r>
      <w:r w:rsidRPr="002F7AFB">
        <w:rPr>
          <w:rFonts w:ascii="Cambria" w:eastAsia="Arial Unicode MS" w:hAnsi="Cambria" w:cs="Arial Unicode MS"/>
          <w:sz w:val="24"/>
          <w:szCs w:val="24"/>
        </w:rPr>
        <w:t xml:space="preserve"> — and the impossibility of predicting how it will evolve. The “Hands off the Net” approach</w:t>
      </w:r>
      <w:r w:rsidR="00A8122B" w:rsidRPr="002F7AFB">
        <w:rPr>
          <w:rFonts w:ascii="Cambria" w:eastAsia="Arial Unicode MS" w:hAnsi="Cambria" w:cs="Arial Unicode MS"/>
          <w:sz w:val="24"/>
          <w:szCs w:val="24"/>
        </w:rPr>
        <w:t xml:space="preserve"> —</w:t>
      </w:r>
      <w:r w:rsidRPr="002F7AFB">
        <w:rPr>
          <w:rFonts w:ascii="Cambria" w:eastAsia="Arial Unicode MS" w:hAnsi="Cambria" w:cs="Arial Unicode MS"/>
          <w:sz w:val="24"/>
          <w:szCs w:val="24"/>
        </w:rPr>
        <w:t xml:space="preserve"> the deliberate decision </w:t>
      </w:r>
      <w:r w:rsidRPr="002F7AFB">
        <w:rPr>
          <w:rFonts w:ascii="Cambria" w:eastAsia="Arial Unicode MS" w:hAnsi="Cambria" w:cs="Arial Unicode MS"/>
          <w:i/>
          <w:sz w:val="24"/>
          <w:szCs w:val="24"/>
        </w:rPr>
        <w:t>not</w:t>
      </w:r>
      <w:r w:rsidRPr="002F7AFB">
        <w:rPr>
          <w:rFonts w:ascii="Cambria" w:eastAsia="Arial Unicode MS" w:hAnsi="Cambria" w:cs="Arial Unicode MS"/>
          <w:sz w:val="24"/>
          <w:szCs w:val="24"/>
        </w:rPr>
        <w:t xml:space="preserve"> to impose detailed, rigid rules on the Internet </w:t>
      </w:r>
      <w:r w:rsidR="00A8122B" w:rsidRPr="002F7AFB">
        <w:rPr>
          <w:rFonts w:ascii="Cambria" w:eastAsia="Arial Unicode MS" w:hAnsi="Cambria" w:cs="Arial Unicode MS"/>
          <w:sz w:val="24"/>
          <w:szCs w:val="24"/>
        </w:rPr>
        <w:t xml:space="preserve">— </w:t>
      </w:r>
      <w:r w:rsidRPr="002F7AFB">
        <w:rPr>
          <w:rFonts w:ascii="Cambria" w:eastAsia="Arial Unicode MS" w:hAnsi="Cambria" w:cs="Arial Unicode MS"/>
          <w:sz w:val="24"/>
          <w:szCs w:val="24"/>
        </w:rPr>
        <w:t>is precisely</w:t>
      </w:r>
      <w:r w:rsidR="00DF722A" w:rsidRPr="002F7AFB">
        <w:rPr>
          <w:rFonts w:ascii="Cambria" w:eastAsia="Arial Unicode MS" w:hAnsi="Cambria" w:cs="Arial Unicode MS"/>
          <w:sz w:val="24"/>
          <w:szCs w:val="24"/>
        </w:rPr>
        <w:t xml:space="preserve"> what</w:t>
      </w:r>
      <w:r w:rsidRPr="002F7AFB">
        <w:rPr>
          <w:rFonts w:ascii="Cambria" w:eastAsia="Arial Unicode MS" w:hAnsi="Cambria" w:cs="Arial Unicode MS"/>
          <w:sz w:val="24"/>
          <w:szCs w:val="24"/>
        </w:rPr>
        <w:t xml:space="preserve"> </w:t>
      </w:r>
      <w:r w:rsidR="00A8122B" w:rsidRPr="002F7AFB">
        <w:rPr>
          <w:rFonts w:ascii="Cambria" w:eastAsia="Arial Unicode MS" w:hAnsi="Cambria" w:cs="Arial Unicode MS"/>
          <w:sz w:val="24"/>
          <w:szCs w:val="24"/>
        </w:rPr>
        <w:t>allowed</w:t>
      </w:r>
      <w:r w:rsidRPr="002F7AFB">
        <w:rPr>
          <w:rFonts w:ascii="Cambria" w:eastAsia="Arial Unicode MS" w:hAnsi="Cambria" w:cs="Arial Unicode MS"/>
          <w:sz w:val="24"/>
          <w:szCs w:val="24"/>
        </w:rPr>
        <w:t xml:space="preserve"> it to evolve to meet the changing needs of </w:t>
      </w:r>
      <w:r w:rsidR="0009793B" w:rsidRPr="002F7AFB">
        <w:rPr>
          <w:rFonts w:ascii="Cambria" w:hAnsi="Cambria"/>
          <w:sz w:val="24"/>
          <w:szCs w:val="24"/>
        </w:rPr>
        <w:t>families,</w:t>
      </w:r>
      <w:r w:rsidR="00506D42" w:rsidRPr="002F7AFB">
        <w:rPr>
          <w:rFonts w:ascii="Cambria" w:hAnsi="Cambria"/>
          <w:sz w:val="24"/>
          <w:szCs w:val="24"/>
        </w:rPr>
        <w:t xml:space="preserve"> websites,</w:t>
      </w:r>
      <w:r w:rsidR="0009793B" w:rsidRPr="002F7AFB">
        <w:rPr>
          <w:rFonts w:ascii="Cambria" w:hAnsi="Cambria"/>
          <w:sz w:val="24"/>
          <w:szCs w:val="24"/>
        </w:rPr>
        <w:t xml:space="preserve"> </w:t>
      </w:r>
      <w:r w:rsidRPr="002F7AFB">
        <w:rPr>
          <w:rFonts w:ascii="Cambria" w:hAnsi="Cambria"/>
          <w:sz w:val="24"/>
          <w:szCs w:val="24"/>
        </w:rPr>
        <w:t xml:space="preserve">content creators, innovators </w:t>
      </w:r>
      <w:r w:rsidR="0009793B" w:rsidRPr="002F7AFB">
        <w:rPr>
          <w:rFonts w:ascii="Cambria" w:hAnsi="Cambria"/>
          <w:sz w:val="24"/>
          <w:szCs w:val="24"/>
        </w:rPr>
        <w:t xml:space="preserve">and businesses </w:t>
      </w:r>
      <w:r w:rsidRPr="002F7AFB">
        <w:rPr>
          <w:rFonts w:ascii="Cambria" w:hAnsi="Cambria"/>
          <w:sz w:val="24"/>
          <w:szCs w:val="24"/>
        </w:rPr>
        <w:t>across America.</w:t>
      </w:r>
    </w:p>
    <w:p w14:paraId="2984EBFF" w14:textId="77777777" w:rsidR="006D3663" w:rsidRPr="002F7AFB" w:rsidRDefault="006D3663">
      <w:pPr>
        <w:pStyle w:val="Body"/>
        <w:spacing w:after="0" w:line="240" w:lineRule="auto"/>
        <w:rPr>
          <w:rFonts w:ascii="Cambria" w:hAnsi="Cambria"/>
          <w:sz w:val="24"/>
          <w:szCs w:val="24"/>
        </w:rPr>
      </w:pPr>
    </w:p>
    <w:p w14:paraId="6B5E4DFB" w14:textId="3D6421AB" w:rsidR="006D3663" w:rsidRPr="002F7AFB" w:rsidRDefault="0009793B">
      <w:pPr>
        <w:pStyle w:val="Body"/>
        <w:spacing w:after="0" w:line="240" w:lineRule="auto"/>
        <w:rPr>
          <w:rFonts w:ascii="Cambria" w:hAnsi="Cambria"/>
          <w:sz w:val="24"/>
          <w:szCs w:val="24"/>
        </w:rPr>
      </w:pPr>
      <w:r w:rsidRPr="002F7AFB">
        <w:rPr>
          <w:rFonts w:ascii="Cambria" w:hAnsi="Cambria"/>
          <w:b/>
          <w:bCs/>
          <w:sz w:val="24"/>
          <w:szCs w:val="24"/>
        </w:rPr>
        <w:t xml:space="preserve">Imposing Title II regulations on ISPs means the </w:t>
      </w:r>
      <w:r w:rsidR="00A35CC5" w:rsidRPr="002F7AFB">
        <w:rPr>
          <w:rFonts w:ascii="Cambria" w:hAnsi="Cambria"/>
          <w:b/>
          <w:bCs/>
          <w:sz w:val="24"/>
          <w:szCs w:val="24"/>
        </w:rPr>
        <w:t>I</w:t>
      </w:r>
      <w:r w:rsidRPr="002F7AFB">
        <w:rPr>
          <w:rFonts w:ascii="Cambria" w:hAnsi="Cambria"/>
          <w:b/>
          <w:bCs/>
          <w:sz w:val="24"/>
          <w:szCs w:val="24"/>
        </w:rPr>
        <w:t xml:space="preserve">nternet experience will no longer be </w:t>
      </w:r>
      <w:r w:rsidR="00A8122B" w:rsidRPr="002F7AFB">
        <w:rPr>
          <w:rFonts w:ascii="Cambria" w:hAnsi="Cambria"/>
          <w:b/>
          <w:bCs/>
          <w:sz w:val="24"/>
          <w:szCs w:val="24"/>
        </w:rPr>
        <w:t xml:space="preserve">shaped </w:t>
      </w:r>
      <w:r w:rsidR="003F330A" w:rsidRPr="002F7AFB">
        <w:rPr>
          <w:rFonts w:ascii="Cambria" w:hAnsi="Cambria"/>
          <w:b/>
          <w:bCs/>
          <w:sz w:val="24"/>
          <w:szCs w:val="24"/>
        </w:rPr>
        <w:t xml:space="preserve">by consumers — but instead by </w:t>
      </w:r>
      <w:r w:rsidRPr="002F7AFB">
        <w:rPr>
          <w:rFonts w:ascii="Cambria" w:hAnsi="Cambria"/>
          <w:b/>
          <w:sz w:val="24"/>
          <w:szCs w:val="24"/>
        </w:rPr>
        <w:t>government</w:t>
      </w:r>
      <w:r w:rsidRPr="002F7AFB">
        <w:rPr>
          <w:rFonts w:ascii="Cambria" w:hAnsi="Cambria"/>
          <w:sz w:val="24"/>
          <w:szCs w:val="24"/>
        </w:rPr>
        <w:t xml:space="preserve">.  Rather than being able to respond to what American households want and need in terms of content, advances in technology, information access, and delivery methods, the </w:t>
      </w:r>
      <w:r w:rsidR="00A12AA6" w:rsidRPr="002F7AFB">
        <w:rPr>
          <w:rFonts w:ascii="Cambria" w:hAnsi="Cambria"/>
          <w:sz w:val="24"/>
          <w:szCs w:val="24"/>
        </w:rPr>
        <w:t>I</w:t>
      </w:r>
      <w:r w:rsidRPr="002F7AFB">
        <w:rPr>
          <w:rFonts w:ascii="Cambria" w:hAnsi="Cambria"/>
          <w:sz w:val="24"/>
          <w:szCs w:val="24"/>
        </w:rPr>
        <w:t xml:space="preserve">nternet experience would be </w:t>
      </w:r>
      <w:r w:rsidR="00A8122B" w:rsidRPr="002F7AFB">
        <w:rPr>
          <w:rFonts w:ascii="Cambria" w:hAnsi="Cambria"/>
          <w:sz w:val="24"/>
          <w:szCs w:val="24"/>
        </w:rPr>
        <w:t>determined</w:t>
      </w:r>
      <w:r w:rsidR="007138CF" w:rsidRPr="002F7AFB">
        <w:rPr>
          <w:rFonts w:ascii="Cambria" w:hAnsi="Cambria"/>
          <w:sz w:val="24"/>
          <w:szCs w:val="24"/>
        </w:rPr>
        <w:t xml:space="preserve"> </w:t>
      </w:r>
      <w:r w:rsidRPr="002F7AFB">
        <w:rPr>
          <w:rFonts w:ascii="Cambria" w:hAnsi="Cambria"/>
          <w:sz w:val="24"/>
          <w:szCs w:val="24"/>
        </w:rPr>
        <w:t xml:space="preserve">by </w:t>
      </w:r>
      <w:r w:rsidR="007138CF" w:rsidRPr="002F7AFB">
        <w:rPr>
          <w:rFonts w:ascii="Cambria" w:hAnsi="Cambria"/>
          <w:sz w:val="24"/>
          <w:szCs w:val="24"/>
        </w:rPr>
        <w:t xml:space="preserve">regulators </w:t>
      </w:r>
      <w:r w:rsidRPr="002F7AFB">
        <w:rPr>
          <w:rFonts w:ascii="Cambria" w:hAnsi="Cambria"/>
          <w:sz w:val="24"/>
          <w:szCs w:val="24"/>
        </w:rPr>
        <w:t>who would have control over rates, types of services, and service footprints.</w:t>
      </w:r>
      <w:r w:rsidR="00F7669A" w:rsidRPr="002F7AFB">
        <w:rPr>
          <w:rFonts w:ascii="Cambria" w:hAnsi="Cambria"/>
          <w:sz w:val="24"/>
          <w:szCs w:val="24"/>
        </w:rPr>
        <w:t xml:space="preserve"> Title II also opens the door to new meddling by state and local governments. Congress created the “information service” classification in Title I precisely to avoid this outcome.</w:t>
      </w:r>
    </w:p>
    <w:p w14:paraId="1BE29531" w14:textId="77777777" w:rsidR="006D3663" w:rsidRPr="002F7AFB" w:rsidRDefault="006D3663">
      <w:pPr>
        <w:pStyle w:val="Body"/>
        <w:spacing w:after="0" w:line="240" w:lineRule="auto"/>
        <w:rPr>
          <w:rFonts w:ascii="Cambria" w:hAnsi="Cambria"/>
          <w:sz w:val="24"/>
          <w:szCs w:val="24"/>
        </w:rPr>
      </w:pPr>
    </w:p>
    <w:p w14:paraId="2D5F2506" w14:textId="3F58FE4A" w:rsidR="00A8122B" w:rsidRPr="002F7AFB" w:rsidRDefault="00013AF5">
      <w:pPr>
        <w:pStyle w:val="Body"/>
        <w:spacing w:after="0" w:line="240" w:lineRule="auto"/>
        <w:rPr>
          <w:rFonts w:ascii="Cambria" w:hAnsi="Cambria"/>
          <w:sz w:val="24"/>
          <w:szCs w:val="24"/>
        </w:rPr>
      </w:pPr>
      <w:r w:rsidRPr="002F7AFB">
        <w:rPr>
          <w:rFonts w:ascii="Cambria" w:hAnsi="Cambria"/>
          <w:b/>
          <w:bCs/>
          <w:sz w:val="24"/>
          <w:szCs w:val="24"/>
        </w:rPr>
        <w:t xml:space="preserve">Broadband investment is key to </w:t>
      </w:r>
      <w:r w:rsidR="0009793B" w:rsidRPr="002F7AFB">
        <w:rPr>
          <w:rFonts w:ascii="Cambria" w:hAnsi="Cambria"/>
          <w:b/>
          <w:bCs/>
          <w:sz w:val="24"/>
          <w:szCs w:val="24"/>
        </w:rPr>
        <w:t>economic growth</w:t>
      </w:r>
      <w:r w:rsidR="0009793B" w:rsidRPr="002F7AFB">
        <w:rPr>
          <w:rFonts w:ascii="Cambria" w:hAnsi="Cambria"/>
          <w:sz w:val="24"/>
          <w:szCs w:val="24"/>
        </w:rPr>
        <w:t xml:space="preserve">, but Title II </w:t>
      </w:r>
      <w:r w:rsidR="00A12AA6" w:rsidRPr="002F7AFB">
        <w:rPr>
          <w:rFonts w:ascii="Cambria" w:hAnsi="Cambria"/>
          <w:sz w:val="24"/>
          <w:szCs w:val="24"/>
        </w:rPr>
        <w:t xml:space="preserve">has </w:t>
      </w:r>
      <w:r w:rsidR="0009793B" w:rsidRPr="002F7AFB">
        <w:rPr>
          <w:rFonts w:ascii="Cambria" w:hAnsi="Cambria"/>
          <w:sz w:val="24"/>
          <w:szCs w:val="24"/>
        </w:rPr>
        <w:t xml:space="preserve">already </w:t>
      </w:r>
      <w:r w:rsidR="00A12AA6" w:rsidRPr="002F7AFB">
        <w:rPr>
          <w:rFonts w:ascii="Cambria" w:hAnsi="Cambria"/>
          <w:sz w:val="24"/>
          <w:szCs w:val="24"/>
        </w:rPr>
        <w:t xml:space="preserve">reduced </w:t>
      </w:r>
      <w:r w:rsidR="0009793B" w:rsidRPr="002F7AFB">
        <w:rPr>
          <w:rFonts w:ascii="Cambria" w:hAnsi="Cambria"/>
          <w:sz w:val="24"/>
          <w:szCs w:val="24"/>
        </w:rPr>
        <w:t xml:space="preserve">network investment. Some cite to publicly available data showing an increase in infrastructure investment, but those estimates include foreign ISP infrastructure investment in Mexico. Title II </w:t>
      </w:r>
      <w:r w:rsidR="00DF722A" w:rsidRPr="002F7AFB">
        <w:rPr>
          <w:rFonts w:ascii="Cambria" w:hAnsi="Cambria"/>
          <w:sz w:val="24"/>
          <w:szCs w:val="24"/>
        </w:rPr>
        <w:t>caused</w:t>
      </w:r>
      <w:r w:rsidR="0009793B" w:rsidRPr="002F7AFB">
        <w:rPr>
          <w:rFonts w:ascii="Cambria" w:hAnsi="Cambria"/>
          <w:sz w:val="24"/>
          <w:szCs w:val="24"/>
        </w:rPr>
        <w:t xml:space="preserve"> $3.3 billion in capital flight in the six largest ISPs alone</w:t>
      </w:r>
      <w:r w:rsidR="005303E0" w:rsidRPr="002F7AFB">
        <w:rPr>
          <w:rFonts w:ascii="Cambria" w:hAnsi="Cambria"/>
          <w:sz w:val="24"/>
          <w:szCs w:val="24"/>
        </w:rPr>
        <w:t xml:space="preserve"> </w:t>
      </w:r>
      <w:r w:rsidR="00506D42" w:rsidRPr="002F7AFB">
        <w:rPr>
          <w:rFonts w:ascii="Cambria" w:hAnsi="Cambria"/>
          <w:sz w:val="24"/>
          <w:szCs w:val="24"/>
        </w:rPr>
        <w:t>— costing</w:t>
      </w:r>
      <w:r w:rsidR="0009793B" w:rsidRPr="002F7AFB">
        <w:rPr>
          <w:rFonts w:ascii="Cambria" w:hAnsi="Cambria"/>
          <w:sz w:val="24"/>
          <w:szCs w:val="24"/>
        </w:rPr>
        <w:t xml:space="preserve"> 20 American jobs </w:t>
      </w:r>
      <w:r w:rsidR="005303E0" w:rsidRPr="002F7AFB">
        <w:rPr>
          <w:rFonts w:ascii="Cambria" w:hAnsi="Cambria"/>
          <w:sz w:val="24"/>
          <w:szCs w:val="24"/>
        </w:rPr>
        <w:t xml:space="preserve">for every </w:t>
      </w:r>
      <w:r w:rsidR="0009793B" w:rsidRPr="002F7AFB">
        <w:rPr>
          <w:rFonts w:ascii="Cambria" w:hAnsi="Cambria"/>
          <w:sz w:val="24"/>
          <w:szCs w:val="24"/>
        </w:rPr>
        <w:t>million dollars in capital flight</w:t>
      </w:r>
      <w:r w:rsidR="005303E0" w:rsidRPr="002F7AFB">
        <w:rPr>
          <w:rFonts w:ascii="Cambria" w:hAnsi="Cambria"/>
          <w:sz w:val="24"/>
          <w:szCs w:val="24"/>
        </w:rPr>
        <w:t xml:space="preserve"> — or 66,000 jobs</w:t>
      </w:r>
      <w:r w:rsidR="007138CF" w:rsidRPr="002F7AFB">
        <w:rPr>
          <w:rFonts w:ascii="Cambria" w:hAnsi="Cambria"/>
          <w:sz w:val="24"/>
          <w:szCs w:val="24"/>
        </w:rPr>
        <w:t xml:space="preserve"> total</w:t>
      </w:r>
      <w:r w:rsidR="0009793B" w:rsidRPr="002F7AFB">
        <w:rPr>
          <w:rFonts w:ascii="Cambria" w:hAnsi="Cambria"/>
          <w:sz w:val="24"/>
          <w:szCs w:val="24"/>
        </w:rPr>
        <w:t>.</w:t>
      </w:r>
      <w:r w:rsidR="0009793B" w:rsidRPr="002F7AFB">
        <w:rPr>
          <w:rStyle w:val="FootnoteReference"/>
          <w:rFonts w:ascii="Cambria" w:hAnsi="Cambria"/>
          <w:sz w:val="24"/>
          <w:szCs w:val="24"/>
        </w:rPr>
        <w:footnoteReference w:id="5"/>
      </w:r>
      <w:r w:rsidR="0009793B" w:rsidRPr="002F7AFB">
        <w:rPr>
          <w:rFonts w:ascii="Cambria" w:hAnsi="Cambria"/>
          <w:sz w:val="24"/>
          <w:szCs w:val="24"/>
        </w:rPr>
        <w:t xml:space="preserve"> Other estimates project that nearly 174,000 </w:t>
      </w:r>
      <w:r w:rsidR="005303E0" w:rsidRPr="002F7AFB">
        <w:rPr>
          <w:rFonts w:ascii="Cambria" w:hAnsi="Cambria"/>
          <w:sz w:val="24"/>
          <w:szCs w:val="24"/>
        </w:rPr>
        <w:t xml:space="preserve">additional </w:t>
      </w:r>
      <w:r w:rsidR="0009793B" w:rsidRPr="002F7AFB">
        <w:rPr>
          <w:rFonts w:ascii="Cambria" w:hAnsi="Cambria"/>
          <w:sz w:val="24"/>
          <w:szCs w:val="24"/>
        </w:rPr>
        <w:t xml:space="preserve">broadband related jobs </w:t>
      </w:r>
      <w:r w:rsidR="007138CF" w:rsidRPr="002F7AFB">
        <w:rPr>
          <w:rFonts w:ascii="Cambria" w:hAnsi="Cambria"/>
          <w:sz w:val="24"/>
          <w:szCs w:val="24"/>
        </w:rPr>
        <w:t>c</w:t>
      </w:r>
      <w:r w:rsidR="0009793B" w:rsidRPr="002F7AFB">
        <w:rPr>
          <w:rFonts w:ascii="Cambria" w:hAnsi="Cambria"/>
          <w:sz w:val="24"/>
          <w:szCs w:val="24"/>
        </w:rPr>
        <w:t xml:space="preserve">ould be </w:t>
      </w:r>
      <w:r w:rsidR="007138CF" w:rsidRPr="002F7AFB">
        <w:rPr>
          <w:rFonts w:ascii="Cambria" w:hAnsi="Cambria"/>
          <w:sz w:val="24"/>
          <w:szCs w:val="24"/>
        </w:rPr>
        <w:t xml:space="preserve">lost </w:t>
      </w:r>
      <w:r w:rsidR="0009793B" w:rsidRPr="002F7AFB">
        <w:rPr>
          <w:rFonts w:ascii="Cambria" w:hAnsi="Cambria"/>
          <w:sz w:val="24"/>
          <w:szCs w:val="24"/>
        </w:rPr>
        <w:t xml:space="preserve">by 2020 as a result of the decline in investment </w:t>
      </w:r>
      <w:r w:rsidR="007138CF" w:rsidRPr="002F7AFB">
        <w:rPr>
          <w:rFonts w:ascii="Cambria" w:hAnsi="Cambria"/>
          <w:sz w:val="24"/>
          <w:szCs w:val="24"/>
        </w:rPr>
        <w:t xml:space="preserve">caused </w:t>
      </w:r>
      <w:r w:rsidR="0009793B" w:rsidRPr="002F7AFB">
        <w:rPr>
          <w:rFonts w:ascii="Cambria" w:hAnsi="Cambria"/>
          <w:sz w:val="24"/>
          <w:szCs w:val="24"/>
        </w:rPr>
        <w:t>by Title II.</w:t>
      </w:r>
      <w:r w:rsidR="0009793B" w:rsidRPr="002F7AFB">
        <w:rPr>
          <w:rStyle w:val="FootnoteReference"/>
          <w:rFonts w:ascii="Cambria" w:hAnsi="Cambria"/>
          <w:sz w:val="24"/>
          <w:szCs w:val="24"/>
        </w:rPr>
        <w:footnoteReference w:id="6"/>
      </w:r>
      <w:r w:rsidR="0009793B" w:rsidRPr="002F7AFB">
        <w:rPr>
          <w:rFonts w:ascii="Cambria" w:hAnsi="Cambria"/>
          <w:sz w:val="24"/>
          <w:szCs w:val="24"/>
        </w:rPr>
        <w:t xml:space="preserve"> </w:t>
      </w:r>
    </w:p>
    <w:p w14:paraId="72B3DCEF" w14:textId="77777777" w:rsidR="00A8122B" w:rsidRPr="002F7AFB" w:rsidRDefault="00A8122B">
      <w:pPr>
        <w:pStyle w:val="Body"/>
        <w:spacing w:after="0" w:line="240" w:lineRule="auto"/>
        <w:rPr>
          <w:rFonts w:ascii="Cambria" w:hAnsi="Cambria"/>
          <w:sz w:val="24"/>
          <w:szCs w:val="24"/>
        </w:rPr>
      </w:pPr>
    </w:p>
    <w:p w14:paraId="3831EA2E" w14:textId="36E7CD17" w:rsidR="006D3663" w:rsidRPr="002F7AFB" w:rsidRDefault="00F1230F">
      <w:pPr>
        <w:pStyle w:val="Body"/>
        <w:spacing w:after="0" w:line="240" w:lineRule="auto"/>
        <w:rPr>
          <w:rFonts w:ascii="Cambria" w:hAnsi="Cambria"/>
          <w:sz w:val="24"/>
          <w:szCs w:val="24"/>
        </w:rPr>
      </w:pPr>
      <w:r w:rsidRPr="002F7AFB">
        <w:rPr>
          <w:rFonts w:ascii="Cambria" w:hAnsi="Cambria"/>
          <w:sz w:val="24"/>
          <w:szCs w:val="24"/>
        </w:rPr>
        <w:t>Using</w:t>
      </w:r>
      <w:r w:rsidR="00A8122B" w:rsidRPr="002F7AFB">
        <w:rPr>
          <w:rFonts w:ascii="Cambria" w:hAnsi="Cambria"/>
          <w:sz w:val="24"/>
          <w:szCs w:val="24"/>
        </w:rPr>
        <w:t xml:space="preserve"> a</w:t>
      </w:r>
      <w:r w:rsidR="007138CF" w:rsidRPr="002F7AFB">
        <w:rPr>
          <w:rFonts w:ascii="Cambria" w:hAnsi="Cambria"/>
          <w:sz w:val="24"/>
          <w:szCs w:val="24"/>
        </w:rPr>
        <w:t xml:space="preserve"> difference-in-differences methodology (the best measure of lost investment)</w:t>
      </w:r>
      <w:r w:rsidRPr="002F7AFB">
        <w:rPr>
          <w:rFonts w:ascii="Cambria" w:hAnsi="Cambria"/>
          <w:sz w:val="24"/>
          <w:szCs w:val="24"/>
        </w:rPr>
        <w:t xml:space="preserve">, one study found that </w:t>
      </w:r>
      <w:r w:rsidR="0009793B" w:rsidRPr="002F7AFB">
        <w:rPr>
          <w:rFonts w:ascii="Cambria" w:hAnsi="Cambria"/>
          <w:sz w:val="24"/>
          <w:szCs w:val="24"/>
        </w:rPr>
        <w:t>telecommunications investment dropped 20</w:t>
      </w:r>
      <w:r w:rsidR="007138CF" w:rsidRPr="002F7AFB">
        <w:rPr>
          <w:rFonts w:ascii="Cambria" w:hAnsi="Cambria"/>
          <w:sz w:val="24"/>
          <w:szCs w:val="24"/>
        </w:rPr>
        <w:t>-</w:t>
      </w:r>
      <w:r w:rsidR="0009793B" w:rsidRPr="002F7AFB">
        <w:rPr>
          <w:rFonts w:ascii="Cambria" w:hAnsi="Cambria"/>
          <w:sz w:val="24"/>
          <w:szCs w:val="24"/>
        </w:rPr>
        <w:t>30%</w:t>
      </w:r>
      <w:r w:rsidRPr="002F7AFB">
        <w:rPr>
          <w:rFonts w:ascii="Cambria" w:hAnsi="Cambria"/>
          <w:sz w:val="24"/>
          <w:szCs w:val="24"/>
        </w:rPr>
        <w:t xml:space="preserve"> between 2011-2015</w:t>
      </w:r>
      <w:r w:rsidR="0009793B" w:rsidRPr="002F7AFB">
        <w:rPr>
          <w:rFonts w:ascii="Cambria" w:hAnsi="Cambria"/>
          <w:sz w:val="24"/>
          <w:szCs w:val="24"/>
        </w:rPr>
        <w:t xml:space="preserve"> as a result of uncertainty caused by the imposition of Title II, costing </w:t>
      </w:r>
      <w:r w:rsidR="005303E0" w:rsidRPr="002F7AFB">
        <w:rPr>
          <w:rFonts w:ascii="Cambria" w:hAnsi="Cambria"/>
          <w:sz w:val="24"/>
          <w:szCs w:val="24"/>
        </w:rPr>
        <w:t xml:space="preserve">roughly </w:t>
      </w:r>
      <w:r w:rsidR="0009793B" w:rsidRPr="002F7AFB">
        <w:rPr>
          <w:rFonts w:ascii="Cambria" w:hAnsi="Cambria"/>
          <w:sz w:val="24"/>
          <w:szCs w:val="24"/>
        </w:rPr>
        <w:t>$</w:t>
      </w:r>
      <w:r w:rsidR="000D172A" w:rsidRPr="002F7AFB">
        <w:rPr>
          <w:rFonts w:ascii="Cambria" w:hAnsi="Cambria"/>
          <w:sz w:val="24"/>
          <w:szCs w:val="24"/>
        </w:rPr>
        <w:t>160-200</w:t>
      </w:r>
      <w:r w:rsidR="0009793B" w:rsidRPr="002F7AFB">
        <w:rPr>
          <w:rFonts w:ascii="Cambria" w:hAnsi="Cambria"/>
          <w:sz w:val="24"/>
          <w:szCs w:val="24"/>
        </w:rPr>
        <w:t xml:space="preserve"> billion in </w:t>
      </w:r>
      <w:r w:rsidR="000D172A" w:rsidRPr="002F7AFB">
        <w:rPr>
          <w:rFonts w:ascii="Cambria" w:hAnsi="Cambria"/>
          <w:sz w:val="24"/>
          <w:szCs w:val="24"/>
        </w:rPr>
        <w:t xml:space="preserve">total </w:t>
      </w:r>
      <w:r w:rsidR="0009793B" w:rsidRPr="002F7AFB">
        <w:rPr>
          <w:rFonts w:ascii="Cambria" w:hAnsi="Cambria"/>
          <w:sz w:val="24"/>
          <w:szCs w:val="24"/>
        </w:rPr>
        <w:t>investment</w:t>
      </w:r>
      <w:r w:rsidR="000D172A" w:rsidRPr="002F7AFB">
        <w:rPr>
          <w:rFonts w:ascii="Cambria" w:hAnsi="Cambria"/>
          <w:sz w:val="24"/>
          <w:szCs w:val="24"/>
        </w:rPr>
        <w:t xml:space="preserve"> over five years</w:t>
      </w:r>
      <w:r w:rsidR="0009793B" w:rsidRPr="002F7AFB">
        <w:rPr>
          <w:rFonts w:ascii="Cambria" w:hAnsi="Cambria"/>
          <w:sz w:val="24"/>
          <w:szCs w:val="24"/>
        </w:rPr>
        <w:t>.</w:t>
      </w:r>
      <w:r w:rsidR="000D172A" w:rsidRPr="002F7AFB">
        <w:rPr>
          <w:rStyle w:val="FootnoteReference"/>
          <w:rFonts w:ascii="Cambria" w:hAnsi="Cambria"/>
          <w:sz w:val="24"/>
          <w:szCs w:val="24"/>
        </w:rPr>
        <w:footnoteReference w:id="7"/>
      </w:r>
      <w:r w:rsidR="0009793B" w:rsidRPr="002F7AFB">
        <w:rPr>
          <w:rFonts w:ascii="Cambria" w:hAnsi="Cambria"/>
          <w:sz w:val="24"/>
          <w:szCs w:val="24"/>
        </w:rPr>
        <w:t xml:space="preserve"> </w:t>
      </w:r>
      <w:r w:rsidRPr="002F7AFB">
        <w:rPr>
          <w:rFonts w:ascii="Cambria" w:hAnsi="Cambria"/>
          <w:sz w:val="24"/>
          <w:szCs w:val="24"/>
        </w:rPr>
        <w:t>A second study</w:t>
      </w:r>
      <w:r w:rsidR="000D172A" w:rsidRPr="002F7AFB">
        <w:rPr>
          <w:rFonts w:ascii="Cambria" w:hAnsi="Cambria"/>
          <w:sz w:val="24"/>
          <w:szCs w:val="24"/>
        </w:rPr>
        <w:t>, using a slightly modified data sample based on responses to the first, found a $150 billion reduction in investment.</w:t>
      </w:r>
      <w:r w:rsidR="000D172A" w:rsidRPr="002F7AFB">
        <w:rPr>
          <w:rStyle w:val="FootnoteReference"/>
          <w:rFonts w:ascii="Cambria" w:hAnsi="Cambria"/>
          <w:sz w:val="24"/>
          <w:szCs w:val="24"/>
        </w:rPr>
        <w:footnoteReference w:id="8"/>
      </w:r>
      <w:r w:rsidR="000D172A" w:rsidRPr="002F7AFB">
        <w:rPr>
          <w:rFonts w:ascii="Cambria" w:hAnsi="Cambria"/>
          <w:sz w:val="24"/>
          <w:szCs w:val="24"/>
        </w:rPr>
        <w:t xml:space="preserve"> </w:t>
      </w:r>
      <w:r w:rsidR="005303E0" w:rsidRPr="002F7AFB">
        <w:rPr>
          <w:rFonts w:ascii="Cambria" w:hAnsi="Cambria"/>
          <w:sz w:val="24"/>
          <w:szCs w:val="24"/>
        </w:rPr>
        <w:t>While it is always difficult to estimate such alternative worlds, i</w:t>
      </w:r>
      <w:r w:rsidR="0009793B" w:rsidRPr="002F7AFB">
        <w:rPr>
          <w:rFonts w:ascii="Cambria" w:hAnsi="Cambria"/>
          <w:sz w:val="24"/>
          <w:szCs w:val="24"/>
        </w:rPr>
        <w:t xml:space="preserve">t </w:t>
      </w:r>
      <w:r w:rsidR="0009793B" w:rsidRPr="002F7AFB">
        <w:rPr>
          <w:rFonts w:ascii="Cambria" w:hAnsi="Cambria"/>
          <w:i/>
          <w:sz w:val="24"/>
          <w:szCs w:val="24"/>
        </w:rPr>
        <w:t>is</w:t>
      </w:r>
      <w:r w:rsidR="0009793B" w:rsidRPr="002F7AFB">
        <w:rPr>
          <w:rFonts w:ascii="Cambria" w:hAnsi="Cambria"/>
          <w:sz w:val="24"/>
          <w:szCs w:val="24"/>
        </w:rPr>
        <w:t xml:space="preserve"> clear that if Title II had never been imposed, we would have seen more American jobs and more investment on the </w:t>
      </w:r>
      <w:r w:rsidR="000D172A" w:rsidRPr="002F7AFB">
        <w:rPr>
          <w:rFonts w:ascii="Cambria" w:hAnsi="Cambria"/>
          <w:sz w:val="24"/>
          <w:szCs w:val="24"/>
        </w:rPr>
        <w:t>I</w:t>
      </w:r>
      <w:r w:rsidR="0009793B" w:rsidRPr="002F7AFB">
        <w:rPr>
          <w:rFonts w:ascii="Cambria" w:hAnsi="Cambria"/>
          <w:sz w:val="24"/>
          <w:szCs w:val="24"/>
        </w:rPr>
        <w:t>nternet.</w:t>
      </w:r>
    </w:p>
    <w:p w14:paraId="1BAD686D" w14:textId="77777777" w:rsidR="006D3663" w:rsidRPr="002F7AFB" w:rsidRDefault="006D3663">
      <w:pPr>
        <w:pStyle w:val="Body"/>
        <w:spacing w:after="0" w:line="240" w:lineRule="auto"/>
        <w:rPr>
          <w:rFonts w:ascii="Cambria" w:hAnsi="Cambria"/>
          <w:sz w:val="24"/>
          <w:szCs w:val="24"/>
        </w:rPr>
      </w:pPr>
    </w:p>
    <w:p w14:paraId="668BE1DB" w14:textId="4D4F6EA6" w:rsidR="006D3663" w:rsidRPr="002F7AFB" w:rsidRDefault="008431FC">
      <w:pPr>
        <w:pStyle w:val="Body"/>
        <w:spacing w:after="0" w:line="240" w:lineRule="auto"/>
        <w:rPr>
          <w:rFonts w:ascii="Cambria" w:hAnsi="Cambria"/>
          <w:sz w:val="24"/>
          <w:szCs w:val="24"/>
        </w:rPr>
      </w:pPr>
      <w:r w:rsidRPr="002F7AFB">
        <w:rPr>
          <w:rFonts w:ascii="Cambria" w:hAnsi="Cambria"/>
          <w:b/>
          <w:bCs/>
          <w:sz w:val="24"/>
          <w:szCs w:val="24"/>
        </w:rPr>
        <w:t>Innovation and investment require that government’s role be</w:t>
      </w:r>
      <w:r w:rsidR="0009793B" w:rsidRPr="002F7AFB">
        <w:rPr>
          <w:rFonts w:ascii="Cambria" w:hAnsi="Cambria"/>
          <w:b/>
          <w:bCs/>
          <w:sz w:val="24"/>
          <w:szCs w:val="24"/>
        </w:rPr>
        <w:t xml:space="preserve"> clear, consistent and limited.</w:t>
      </w:r>
      <w:r w:rsidR="0009793B" w:rsidRPr="002F7AFB">
        <w:rPr>
          <w:rFonts w:ascii="Cambria" w:hAnsi="Cambria"/>
          <w:sz w:val="24"/>
          <w:szCs w:val="24"/>
        </w:rPr>
        <w:t xml:space="preserve"> </w:t>
      </w:r>
      <w:r w:rsidR="0009793B" w:rsidRPr="002F7AFB">
        <w:rPr>
          <w:rFonts w:ascii="Cambria" w:eastAsia="Arial Unicode MS" w:hAnsi="Cambria" w:cs="Arial Unicode MS"/>
          <w:sz w:val="24"/>
          <w:szCs w:val="24"/>
        </w:rPr>
        <w:t xml:space="preserve">The </w:t>
      </w:r>
      <w:r w:rsidRPr="002F7AFB">
        <w:rPr>
          <w:rFonts w:ascii="Cambria" w:eastAsia="Arial Unicode MS" w:hAnsi="Cambria" w:cs="Arial Unicode MS"/>
          <w:sz w:val="24"/>
          <w:szCs w:val="24"/>
        </w:rPr>
        <w:t>“</w:t>
      </w:r>
      <w:r w:rsidR="0009793B" w:rsidRPr="002F7AFB">
        <w:rPr>
          <w:rFonts w:ascii="Cambria" w:eastAsia="Arial Unicode MS" w:hAnsi="Cambria" w:cs="Arial Unicode MS"/>
          <w:sz w:val="24"/>
          <w:szCs w:val="24"/>
        </w:rPr>
        <w:t>general conduct standard</w:t>
      </w:r>
      <w:r w:rsidRPr="002F7AFB">
        <w:rPr>
          <w:rFonts w:ascii="Cambria" w:eastAsia="Arial Unicode MS" w:hAnsi="Cambria" w:cs="Arial Unicode MS"/>
          <w:sz w:val="24"/>
          <w:szCs w:val="24"/>
        </w:rPr>
        <w:t>”</w:t>
      </w:r>
      <w:r w:rsidR="0009793B" w:rsidRPr="002F7AFB">
        <w:rPr>
          <w:rFonts w:ascii="Cambria" w:eastAsia="Arial Unicode MS" w:hAnsi="Cambria" w:cs="Arial Unicode MS"/>
          <w:sz w:val="24"/>
          <w:szCs w:val="24"/>
        </w:rPr>
        <w:t xml:space="preserve"> </w:t>
      </w:r>
      <w:r w:rsidRPr="002F7AFB">
        <w:rPr>
          <w:rFonts w:ascii="Cambria" w:eastAsia="Arial Unicode MS" w:hAnsi="Cambria" w:cs="Arial Unicode MS"/>
          <w:sz w:val="24"/>
          <w:szCs w:val="24"/>
        </w:rPr>
        <w:t xml:space="preserve">invented by the </w:t>
      </w:r>
      <w:r w:rsidR="0009793B" w:rsidRPr="002F7AFB">
        <w:rPr>
          <w:rFonts w:ascii="Cambria" w:eastAsia="Arial Unicode MS" w:hAnsi="Cambria" w:cs="Arial Unicode MS"/>
          <w:sz w:val="24"/>
          <w:szCs w:val="24"/>
        </w:rPr>
        <w:t xml:space="preserve">Title II order is </w:t>
      </w:r>
      <w:r w:rsidRPr="002F7AFB">
        <w:rPr>
          <w:rFonts w:ascii="Cambria" w:eastAsia="Arial Unicode MS" w:hAnsi="Cambria" w:cs="Arial Unicode MS"/>
          <w:sz w:val="24"/>
          <w:szCs w:val="24"/>
        </w:rPr>
        <w:t xml:space="preserve">hopelessly vague. </w:t>
      </w:r>
      <w:r w:rsidRPr="002F7AFB">
        <w:rPr>
          <w:rFonts w:ascii="Cambria" w:eastAsia="Arial Unicode MS" w:hAnsi="Cambria" w:cs="Arial Unicode MS"/>
          <w:sz w:val="24"/>
          <w:szCs w:val="24"/>
        </w:rPr>
        <w:lastRenderedPageBreak/>
        <w:t xml:space="preserve">When asked what this standard meant, Former FCC Chairman Tom Wheeler simply said: “we don't really know." This is really no standard at all, because </w:t>
      </w:r>
      <w:r w:rsidR="00F1230F" w:rsidRPr="002F7AFB">
        <w:rPr>
          <w:rFonts w:ascii="Cambria" w:eastAsia="Arial Unicode MS" w:hAnsi="Cambria" w:cs="Arial Unicode MS"/>
          <w:sz w:val="24"/>
          <w:szCs w:val="24"/>
        </w:rPr>
        <w:t xml:space="preserve">it </w:t>
      </w:r>
      <w:r w:rsidRPr="002F7AFB">
        <w:rPr>
          <w:rFonts w:ascii="Cambria" w:eastAsia="Arial Unicode MS" w:hAnsi="Cambria" w:cs="Arial Unicode MS"/>
          <w:sz w:val="24"/>
          <w:szCs w:val="24"/>
        </w:rPr>
        <w:t>leaves the regulator with unchecked discretion. No business can plan its investments under such uncertainty or threat of arbitrary enforcement.</w:t>
      </w:r>
      <w:r w:rsidR="0009793B" w:rsidRPr="002F7AFB">
        <w:rPr>
          <w:rFonts w:ascii="Cambria" w:hAnsi="Cambria"/>
          <w:sz w:val="24"/>
          <w:szCs w:val="24"/>
        </w:rPr>
        <w:t xml:space="preserve"> </w:t>
      </w:r>
    </w:p>
    <w:p w14:paraId="1F647A9C" w14:textId="77777777" w:rsidR="006D3663" w:rsidRPr="002F7AFB" w:rsidRDefault="006D3663">
      <w:pPr>
        <w:pStyle w:val="Body"/>
        <w:spacing w:after="0" w:line="240" w:lineRule="auto"/>
        <w:rPr>
          <w:rFonts w:ascii="Cambria" w:hAnsi="Cambria"/>
          <w:sz w:val="24"/>
          <w:szCs w:val="24"/>
        </w:rPr>
      </w:pPr>
    </w:p>
    <w:p w14:paraId="6CC0634C" w14:textId="0BC8338B" w:rsidR="006D3663" w:rsidRPr="002F7AFB" w:rsidRDefault="0009793B">
      <w:pPr>
        <w:pStyle w:val="Body"/>
        <w:spacing w:after="0" w:line="240" w:lineRule="auto"/>
        <w:rPr>
          <w:rFonts w:ascii="Cambria" w:hAnsi="Cambria"/>
          <w:sz w:val="24"/>
          <w:szCs w:val="24"/>
        </w:rPr>
      </w:pPr>
      <w:r w:rsidRPr="002F7AFB">
        <w:rPr>
          <w:rFonts w:ascii="Cambria" w:hAnsi="Cambria"/>
          <w:b/>
          <w:bCs/>
          <w:sz w:val="24"/>
          <w:szCs w:val="24"/>
        </w:rPr>
        <w:t>Low barriers to entry increase competition and ther</w:t>
      </w:r>
      <w:r w:rsidR="00F7669A" w:rsidRPr="002F7AFB">
        <w:rPr>
          <w:rFonts w:ascii="Cambria" w:hAnsi="Cambria"/>
          <w:b/>
          <w:bCs/>
          <w:sz w:val="24"/>
          <w:szCs w:val="24"/>
        </w:rPr>
        <w:t>e</w:t>
      </w:r>
      <w:r w:rsidRPr="002F7AFB">
        <w:rPr>
          <w:rFonts w:ascii="Cambria" w:hAnsi="Cambria"/>
          <w:b/>
          <w:bCs/>
          <w:sz w:val="24"/>
          <w:szCs w:val="24"/>
        </w:rPr>
        <w:t xml:space="preserve">by promote reliable </w:t>
      </w:r>
      <w:r w:rsidR="008431FC" w:rsidRPr="002F7AFB">
        <w:rPr>
          <w:rFonts w:ascii="Cambria" w:hAnsi="Cambria"/>
          <w:b/>
          <w:bCs/>
          <w:sz w:val="24"/>
          <w:szCs w:val="24"/>
        </w:rPr>
        <w:t>I</w:t>
      </w:r>
      <w:r w:rsidRPr="002F7AFB">
        <w:rPr>
          <w:rFonts w:ascii="Cambria" w:hAnsi="Cambria"/>
          <w:b/>
          <w:bCs/>
          <w:sz w:val="24"/>
          <w:szCs w:val="24"/>
        </w:rPr>
        <w:t>nternet access.</w:t>
      </w:r>
      <w:r w:rsidRPr="002F7AFB">
        <w:rPr>
          <w:rFonts w:ascii="Cambria" w:hAnsi="Cambria"/>
          <w:sz w:val="24"/>
          <w:szCs w:val="24"/>
        </w:rPr>
        <w:t xml:space="preserve"> </w:t>
      </w:r>
      <w:r w:rsidR="007E72F7" w:rsidRPr="002F7AFB">
        <w:rPr>
          <w:rFonts w:ascii="Cambria" w:hAnsi="Cambria"/>
          <w:sz w:val="24"/>
          <w:szCs w:val="24"/>
        </w:rPr>
        <w:t xml:space="preserve">Far from </w:t>
      </w:r>
      <w:r w:rsidR="00F7669A" w:rsidRPr="002F7AFB">
        <w:rPr>
          <w:rFonts w:ascii="Cambria" w:eastAsia="Arial Unicode MS" w:hAnsi="Cambria" w:cs="Arial Unicode MS"/>
          <w:sz w:val="24"/>
          <w:szCs w:val="24"/>
        </w:rPr>
        <w:t xml:space="preserve">“clamping </w:t>
      </w:r>
      <w:r w:rsidRPr="002F7AFB">
        <w:rPr>
          <w:rFonts w:ascii="Cambria" w:eastAsia="Arial Unicode MS" w:hAnsi="Cambria" w:cs="Arial Unicode MS"/>
          <w:sz w:val="24"/>
          <w:szCs w:val="24"/>
        </w:rPr>
        <w:t>down on big guys</w:t>
      </w:r>
      <w:r w:rsidR="007E72F7" w:rsidRPr="002F7AFB">
        <w:rPr>
          <w:rFonts w:ascii="Cambria" w:eastAsia="Arial Unicode MS" w:hAnsi="Cambria" w:cs="Arial Unicode MS"/>
          <w:sz w:val="24"/>
          <w:szCs w:val="24"/>
        </w:rPr>
        <w:t>,</w:t>
      </w:r>
      <w:r w:rsidR="00F7669A" w:rsidRPr="002F7AFB">
        <w:rPr>
          <w:rFonts w:ascii="Cambria" w:eastAsia="Arial Unicode MS" w:hAnsi="Cambria" w:cs="Arial Unicode MS"/>
          <w:sz w:val="24"/>
          <w:szCs w:val="24"/>
        </w:rPr>
        <w:t>”</w:t>
      </w:r>
      <w:r w:rsidRPr="002F7AFB">
        <w:rPr>
          <w:rFonts w:ascii="Cambria" w:hAnsi="Cambria"/>
          <w:sz w:val="24"/>
          <w:szCs w:val="24"/>
        </w:rPr>
        <w:t xml:space="preserve"> </w:t>
      </w:r>
      <w:r w:rsidR="007E72F7" w:rsidRPr="002F7AFB">
        <w:rPr>
          <w:rFonts w:ascii="Cambria" w:hAnsi="Cambria"/>
          <w:sz w:val="24"/>
          <w:szCs w:val="24"/>
        </w:rPr>
        <w:t xml:space="preserve">looming legal uncertainty about how the FCC will regulate the Internet hurts </w:t>
      </w:r>
      <w:r w:rsidR="007E72F7" w:rsidRPr="002F7AFB">
        <w:rPr>
          <w:rFonts w:ascii="Cambria" w:eastAsia="Arial Unicode MS" w:hAnsi="Cambria" w:cs="Arial Unicode MS"/>
          <w:sz w:val="24"/>
          <w:szCs w:val="24"/>
        </w:rPr>
        <w:t xml:space="preserve">small Internet providers most — those that connect people in unserved and underserved areas. The coming next few years will see the deployment of 5G wireless technology, which avoids the huge expenses of wiring the “last mile.” This could fundamentally change the competitive dynamics of the broadband market, erasing the line between wireless and wireline services, and driving an unprecedented level of competition, at least in most markets. Discouraging such new entry would </w:t>
      </w:r>
      <w:r w:rsidR="00CF1F85" w:rsidRPr="002F7AFB">
        <w:rPr>
          <w:rFonts w:ascii="Cambria" w:eastAsia="Arial Unicode MS" w:hAnsi="Cambria" w:cs="Arial Unicode MS"/>
          <w:sz w:val="24"/>
          <w:szCs w:val="24"/>
        </w:rPr>
        <w:t xml:space="preserve">only </w:t>
      </w:r>
      <w:r w:rsidR="007E72F7" w:rsidRPr="002F7AFB">
        <w:rPr>
          <w:rFonts w:ascii="Cambria" w:eastAsia="Arial Unicode MS" w:hAnsi="Cambria" w:cs="Arial Unicode MS"/>
          <w:sz w:val="24"/>
          <w:szCs w:val="24"/>
        </w:rPr>
        <w:t>harm consumers</w:t>
      </w:r>
      <w:r w:rsidR="00CF1F85" w:rsidRPr="002F7AFB">
        <w:rPr>
          <w:rFonts w:ascii="Cambria" w:eastAsia="Arial Unicode MS" w:hAnsi="Cambria" w:cs="Arial Unicode MS"/>
          <w:sz w:val="24"/>
          <w:szCs w:val="24"/>
        </w:rPr>
        <w:t xml:space="preserve">. </w:t>
      </w:r>
      <w:r w:rsidRPr="002F7AFB">
        <w:rPr>
          <w:rFonts w:ascii="Cambria" w:hAnsi="Cambria"/>
          <w:sz w:val="24"/>
          <w:szCs w:val="24"/>
        </w:rPr>
        <w:t xml:space="preserve"> </w:t>
      </w:r>
    </w:p>
    <w:p w14:paraId="2C95E510" w14:textId="77777777" w:rsidR="00E01C21" w:rsidRPr="002F7AFB" w:rsidRDefault="00E01C21">
      <w:pPr>
        <w:pStyle w:val="Body"/>
        <w:spacing w:after="0" w:line="240" w:lineRule="auto"/>
        <w:rPr>
          <w:rFonts w:ascii="Cambria" w:hAnsi="Cambria"/>
          <w:sz w:val="24"/>
          <w:szCs w:val="24"/>
        </w:rPr>
      </w:pPr>
    </w:p>
    <w:p w14:paraId="2BAE5664" w14:textId="50C7C655" w:rsidR="006D3663" w:rsidRPr="002F7AFB" w:rsidRDefault="00D00B02">
      <w:pPr>
        <w:pStyle w:val="Body"/>
        <w:spacing w:after="0" w:line="240" w:lineRule="auto"/>
        <w:rPr>
          <w:rFonts w:ascii="Cambria" w:hAnsi="Cambria"/>
          <w:sz w:val="24"/>
          <w:szCs w:val="24"/>
        </w:rPr>
      </w:pPr>
      <w:r w:rsidRPr="002F7AFB">
        <w:rPr>
          <w:rFonts w:ascii="Cambria" w:hAnsi="Cambria"/>
          <w:b/>
          <w:sz w:val="24"/>
          <w:szCs w:val="24"/>
        </w:rPr>
        <w:t xml:space="preserve">We urge </w:t>
      </w:r>
      <w:r w:rsidR="00E01C21" w:rsidRPr="002F7AFB">
        <w:rPr>
          <w:rFonts w:ascii="Cambria" w:hAnsi="Cambria"/>
          <w:b/>
          <w:sz w:val="24"/>
          <w:szCs w:val="24"/>
        </w:rPr>
        <w:t xml:space="preserve">the FCC </w:t>
      </w:r>
      <w:r w:rsidRPr="002F7AFB">
        <w:rPr>
          <w:rFonts w:ascii="Cambria" w:hAnsi="Cambria"/>
          <w:b/>
          <w:sz w:val="24"/>
          <w:szCs w:val="24"/>
        </w:rPr>
        <w:t xml:space="preserve">to </w:t>
      </w:r>
      <w:r w:rsidR="00E01C21" w:rsidRPr="002F7AFB">
        <w:rPr>
          <w:rFonts w:ascii="Cambria" w:hAnsi="Cambria"/>
          <w:b/>
          <w:sz w:val="24"/>
          <w:szCs w:val="24"/>
        </w:rPr>
        <w:t xml:space="preserve">return to the </w:t>
      </w:r>
      <w:r w:rsidRPr="002F7AFB">
        <w:rPr>
          <w:rFonts w:ascii="Cambria" w:hAnsi="Cambria"/>
          <w:b/>
          <w:sz w:val="24"/>
          <w:szCs w:val="24"/>
        </w:rPr>
        <w:t>demonstrated success of the light touch regulatory model</w:t>
      </w:r>
      <w:r w:rsidR="00E01C21" w:rsidRPr="002F7AFB">
        <w:rPr>
          <w:rFonts w:ascii="Cambria" w:hAnsi="Cambria"/>
          <w:b/>
          <w:sz w:val="24"/>
          <w:szCs w:val="24"/>
        </w:rPr>
        <w:t>.</w:t>
      </w:r>
      <w:r w:rsidR="00E01C21" w:rsidRPr="002F7AFB">
        <w:rPr>
          <w:rFonts w:ascii="Cambria" w:hAnsi="Cambria"/>
          <w:sz w:val="24"/>
          <w:szCs w:val="24"/>
        </w:rPr>
        <w:t xml:space="preserve"> The </w:t>
      </w:r>
      <w:r w:rsidR="008431FC" w:rsidRPr="002F7AFB">
        <w:rPr>
          <w:rFonts w:ascii="Cambria" w:hAnsi="Cambria"/>
          <w:sz w:val="24"/>
          <w:szCs w:val="24"/>
        </w:rPr>
        <w:t>I</w:t>
      </w:r>
      <w:r w:rsidR="00E01C21" w:rsidRPr="002F7AFB">
        <w:rPr>
          <w:rFonts w:ascii="Cambria" w:hAnsi="Cambria"/>
          <w:sz w:val="24"/>
          <w:szCs w:val="24"/>
        </w:rPr>
        <w:t>nternet</w:t>
      </w:r>
      <w:r w:rsidR="00CF1F85" w:rsidRPr="002F7AFB">
        <w:rPr>
          <w:rFonts w:ascii="Cambria" w:hAnsi="Cambria"/>
          <w:sz w:val="24"/>
          <w:szCs w:val="24"/>
        </w:rPr>
        <w:t xml:space="preserve"> thrived nearly twenty years under a “Hands off the Net!” bipartisan consensus against Internet regulation.  We urge the FCC to return to that approach. Ultimately, it is Congress alone that should decide how to update communications law.</w:t>
      </w:r>
    </w:p>
    <w:p w14:paraId="41F37F58" w14:textId="77777777" w:rsidR="00CC1F1D" w:rsidRPr="002F7AFB" w:rsidRDefault="00CC1F1D">
      <w:pPr>
        <w:pStyle w:val="Body"/>
        <w:spacing w:after="0" w:line="240" w:lineRule="auto"/>
        <w:rPr>
          <w:rFonts w:ascii="Cambria" w:hAnsi="Cambria"/>
          <w:sz w:val="24"/>
          <w:szCs w:val="24"/>
        </w:rPr>
      </w:pPr>
    </w:p>
    <w:p w14:paraId="1BDAF60D" w14:textId="77777777" w:rsidR="00CC1F1D" w:rsidRPr="002F7AFB" w:rsidRDefault="00CC1F1D">
      <w:pPr>
        <w:pStyle w:val="Body"/>
        <w:spacing w:after="0" w:line="240" w:lineRule="auto"/>
        <w:rPr>
          <w:rFonts w:ascii="Cambria" w:hAnsi="Cambria"/>
          <w:sz w:val="24"/>
          <w:szCs w:val="24"/>
        </w:rPr>
      </w:pPr>
    </w:p>
    <w:p w14:paraId="2DC49C7E" w14:textId="23AD5E17" w:rsidR="00CC1F1D" w:rsidRPr="002F7AFB" w:rsidRDefault="00CC1F1D">
      <w:pPr>
        <w:pStyle w:val="Body"/>
        <w:spacing w:after="0" w:line="240" w:lineRule="auto"/>
        <w:rPr>
          <w:rFonts w:ascii="Cambria" w:hAnsi="Cambria"/>
          <w:sz w:val="24"/>
          <w:szCs w:val="24"/>
        </w:rPr>
      </w:pPr>
      <w:r w:rsidRPr="002F7AFB">
        <w:rPr>
          <w:rFonts w:ascii="Cambria" w:hAnsi="Cambria"/>
          <w:sz w:val="24"/>
          <w:szCs w:val="24"/>
        </w:rPr>
        <w:t>Regards,</w:t>
      </w:r>
    </w:p>
    <w:p w14:paraId="6AB45853" w14:textId="77777777" w:rsidR="00CC1F1D" w:rsidRPr="002F7AFB" w:rsidRDefault="00CC1F1D">
      <w:pPr>
        <w:pStyle w:val="Body"/>
        <w:spacing w:after="0" w:line="240" w:lineRule="auto"/>
        <w:rPr>
          <w:rFonts w:ascii="Cambria" w:hAnsi="Cambria"/>
          <w:sz w:val="24"/>
          <w:szCs w:val="24"/>
        </w:rPr>
      </w:pPr>
    </w:p>
    <w:p w14:paraId="44D874FD" w14:textId="77777777" w:rsidR="0048688C" w:rsidRPr="002F7AFB" w:rsidRDefault="0048688C">
      <w:pPr>
        <w:pStyle w:val="Body"/>
        <w:spacing w:after="0" w:line="240" w:lineRule="auto"/>
        <w:rPr>
          <w:rFonts w:ascii="Cambria" w:hAnsi="Cambria"/>
          <w:sz w:val="24"/>
          <w:szCs w:val="24"/>
        </w:rPr>
        <w:sectPr w:rsidR="0048688C" w:rsidRPr="002F7AFB">
          <w:pgSz w:w="12240" w:h="15840"/>
          <w:pgMar w:top="1440" w:right="1440" w:bottom="1440" w:left="1440" w:header="720" w:footer="720" w:gutter="0"/>
          <w:cols w:space="720"/>
        </w:sectPr>
      </w:pPr>
    </w:p>
    <w:p w14:paraId="0541719A" w14:textId="7178DD8E" w:rsidR="00CC1F1D" w:rsidRPr="002F7AFB" w:rsidRDefault="00CC1F1D">
      <w:pPr>
        <w:pStyle w:val="Body"/>
        <w:spacing w:after="0" w:line="240" w:lineRule="auto"/>
        <w:rPr>
          <w:rFonts w:ascii="Cambria" w:hAnsi="Cambria"/>
          <w:sz w:val="24"/>
          <w:szCs w:val="24"/>
        </w:rPr>
      </w:pPr>
      <w:r w:rsidRPr="002F7AFB">
        <w:rPr>
          <w:rFonts w:ascii="Cambria" w:hAnsi="Cambria"/>
          <w:sz w:val="24"/>
          <w:szCs w:val="24"/>
        </w:rPr>
        <w:lastRenderedPageBreak/>
        <w:t xml:space="preserve">Grover G. </w:t>
      </w:r>
      <w:proofErr w:type="spellStart"/>
      <w:r w:rsidRPr="002F7AFB">
        <w:rPr>
          <w:rFonts w:ascii="Cambria" w:hAnsi="Cambria"/>
          <w:sz w:val="24"/>
          <w:szCs w:val="24"/>
        </w:rPr>
        <w:t>Norquist</w:t>
      </w:r>
      <w:proofErr w:type="spellEnd"/>
    </w:p>
    <w:p w14:paraId="07AB76F1" w14:textId="77777777" w:rsidR="00CC1F1D" w:rsidRPr="002F7AFB" w:rsidRDefault="00CC1F1D">
      <w:pPr>
        <w:pStyle w:val="Body"/>
        <w:spacing w:after="0" w:line="240" w:lineRule="auto"/>
        <w:rPr>
          <w:rFonts w:ascii="Cambria" w:hAnsi="Cambria"/>
          <w:sz w:val="24"/>
          <w:szCs w:val="24"/>
        </w:rPr>
      </w:pPr>
      <w:r w:rsidRPr="002F7AFB">
        <w:rPr>
          <w:rFonts w:ascii="Cambria" w:hAnsi="Cambria"/>
          <w:sz w:val="24"/>
          <w:szCs w:val="24"/>
        </w:rPr>
        <w:t>President</w:t>
      </w:r>
    </w:p>
    <w:p w14:paraId="4CFF6E73" w14:textId="57FEBDDC" w:rsidR="00CC1F1D" w:rsidRPr="002F7AFB" w:rsidRDefault="00CC1F1D">
      <w:pPr>
        <w:pStyle w:val="Body"/>
        <w:spacing w:after="0" w:line="240" w:lineRule="auto"/>
        <w:rPr>
          <w:rFonts w:ascii="Cambria" w:hAnsi="Cambria"/>
          <w:sz w:val="24"/>
          <w:szCs w:val="24"/>
        </w:rPr>
      </w:pPr>
      <w:r w:rsidRPr="002F7AFB">
        <w:rPr>
          <w:rFonts w:ascii="Cambria" w:hAnsi="Cambria"/>
          <w:sz w:val="24"/>
          <w:szCs w:val="24"/>
        </w:rPr>
        <w:t>Americans for Tax Reform</w:t>
      </w:r>
    </w:p>
    <w:p w14:paraId="53AC84BF" w14:textId="77777777" w:rsidR="00905C42" w:rsidRPr="002F7AFB" w:rsidRDefault="00905C42">
      <w:pPr>
        <w:pStyle w:val="Body"/>
        <w:spacing w:after="0" w:line="240" w:lineRule="auto"/>
        <w:rPr>
          <w:rFonts w:ascii="Cambria" w:hAnsi="Cambria"/>
          <w:sz w:val="24"/>
          <w:szCs w:val="24"/>
        </w:rPr>
      </w:pPr>
    </w:p>
    <w:p w14:paraId="6EF20327" w14:textId="77777777"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 xml:space="preserve">Leigh </w:t>
      </w:r>
      <w:proofErr w:type="spellStart"/>
      <w:r w:rsidRPr="002F7AFB">
        <w:rPr>
          <w:rFonts w:ascii="Cambria" w:hAnsi="Cambria"/>
          <w:sz w:val="24"/>
          <w:szCs w:val="24"/>
        </w:rPr>
        <w:t>Hixon</w:t>
      </w:r>
      <w:proofErr w:type="spellEnd"/>
    </w:p>
    <w:p w14:paraId="3D6AD8DE" w14:textId="6634C98D"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Senior Director of Policy Relations</w:t>
      </w:r>
    </w:p>
    <w:p w14:paraId="264F6EB1" w14:textId="470EA459"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Alabama Policy Institute</w:t>
      </w:r>
    </w:p>
    <w:p w14:paraId="50565205" w14:textId="77777777" w:rsidR="001909EA" w:rsidRPr="002F7AFB" w:rsidRDefault="001909EA">
      <w:pPr>
        <w:pStyle w:val="Body"/>
        <w:spacing w:after="0" w:line="240" w:lineRule="auto"/>
        <w:rPr>
          <w:rFonts w:ascii="Cambria" w:hAnsi="Cambria"/>
          <w:sz w:val="24"/>
          <w:szCs w:val="24"/>
        </w:rPr>
      </w:pPr>
    </w:p>
    <w:p w14:paraId="1C6D7D90" w14:textId="799F4D93"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 xml:space="preserve">Phil </w:t>
      </w:r>
      <w:proofErr w:type="spellStart"/>
      <w:r w:rsidRPr="002F7AFB">
        <w:rPr>
          <w:rFonts w:ascii="Cambria" w:hAnsi="Cambria"/>
          <w:sz w:val="24"/>
          <w:szCs w:val="24"/>
        </w:rPr>
        <w:t>Kerpen</w:t>
      </w:r>
      <w:proofErr w:type="spellEnd"/>
    </w:p>
    <w:p w14:paraId="2F76BF8D" w14:textId="35D437A4"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President</w:t>
      </w:r>
    </w:p>
    <w:p w14:paraId="6F6FF9EF" w14:textId="28E70799"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American Commitment</w:t>
      </w:r>
    </w:p>
    <w:p w14:paraId="7C6D0D52" w14:textId="77777777" w:rsidR="00C52387" w:rsidRPr="002F7AFB" w:rsidRDefault="00C52387">
      <w:pPr>
        <w:pStyle w:val="Body"/>
        <w:spacing w:after="0" w:line="240" w:lineRule="auto"/>
        <w:rPr>
          <w:rFonts w:ascii="Cambria" w:hAnsi="Cambria"/>
          <w:sz w:val="24"/>
          <w:szCs w:val="24"/>
        </w:rPr>
      </w:pPr>
    </w:p>
    <w:p w14:paraId="170DBA0C" w14:textId="1B0A71E5" w:rsidR="004D7548" w:rsidRPr="002F7AFB" w:rsidRDefault="004D7548">
      <w:pPr>
        <w:pStyle w:val="Body"/>
        <w:spacing w:after="0" w:line="240" w:lineRule="auto"/>
        <w:rPr>
          <w:rFonts w:ascii="Cambria" w:hAnsi="Cambria"/>
          <w:sz w:val="24"/>
          <w:szCs w:val="24"/>
        </w:rPr>
      </w:pPr>
      <w:r w:rsidRPr="002F7AFB">
        <w:rPr>
          <w:rFonts w:ascii="Cambria" w:hAnsi="Cambria"/>
          <w:sz w:val="24"/>
          <w:szCs w:val="24"/>
        </w:rPr>
        <w:t>Daniel Schneider</w:t>
      </w:r>
    </w:p>
    <w:p w14:paraId="04A72386" w14:textId="391BB4A2" w:rsidR="004D7548" w:rsidRPr="002F7AFB" w:rsidRDefault="004D7548">
      <w:pPr>
        <w:pStyle w:val="Body"/>
        <w:spacing w:after="0" w:line="240" w:lineRule="auto"/>
        <w:rPr>
          <w:rFonts w:ascii="Cambria" w:hAnsi="Cambria"/>
          <w:sz w:val="24"/>
          <w:szCs w:val="24"/>
        </w:rPr>
      </w:pPr>
      <w:r w:rsidRPr="002F7AFB">
        <w:rPr>
          <w:rFonts w:ascii="Cambria" w:hAnsi="Cambria"/>
          <w:sz w:val="24"/>
          <w:szCs w:val="24"/>
        </w:rPr>
        <w:t>Executive Director</w:t>
      </w:r>
    </w:p>
    <w:p w14:paraId="7AC02A17" w14:textId="76ED837D" w:rsidR="004D7548" w:rsidRPr="002F7AFB" w:rsidRDefault="004D7548">
      <w:pPr>
        <w:pStyle w:val="Body"/>
        <w:spacing w:after="0" w:line="240" w:lineRule="auto"/>
        <w:rPr>
          <w:rFonts w:ascii="Cambria" w:hAnsi="Cambria"/>
          <w:sz w:val="24"/>
          <w:szCs w:val="24"/>
        </w:rPr>
      </w:pPr>
      <w:r w:rsidRPr="002F7AFB">
        <w:rPr>
          <w:rFonts w:ascii="Cambria" w:hAnsi="Cambria"/>
          <w:sz w:val="24"/>
          <w:szCs w:val="24"/>
        </w:rPr>
        <w:t>American Conservative Union</w:t>
      </w:r>
    </w:p>
    <w:p w14:paraId="7702AD50" w14:textId="77777777" w:rsidR="0059450E" w:rsidRPr="002F7AFB" w:rsidRDefault="0059450E">
      <w:pPr>
        <w:pStyle w:val="Body"/>
        <w:spacing w:after="0" w:line="240" w:lineRule="auto"/>
        <w:rPr>
          <w:rFonts w:ascii="Cambria" w:hAnsi="Cambria"/>
          <w:sz w:val="24"/>
          <w:szCs w:val="24"/>
        </w:rPr>
      </w:pPr>
    </w:p>
    <w:p w14:paraId="3CBFC987" w14:textId="1FA08ABA" w:rsidR="0059450E" w:rsidRPr="002F7AFB" w:rsidRDefault="0059450E">
      <w:pPr>
        <w:pStyle w:val="Body"/>
        <w:spacing w:after="0" w:line="240" w:lineRule="auto"/>
        <w:rPr>
          <w:rFonts w:ascii="Cambria" w:hAnsi="Cambria"/>
          <w:sz w:val="24"/>
          <w:szCs w:val="24"/>
        </w:rPr>
      </w:pPr>
      <w:r w:rsidRPr="002F7AFB">
        <w:rPr>
          <w:rFonts w:ascii="Cambria" w:hAnsi="Cambria"/>
          <w:sz w:val="24"/>
          <w:szCs w:val="24"/>
        </w:rPr>
        <w:t xml:space="preserve">Steve </w:t>
      </w:r>
      <w:proofErr w:type="spellStart"/>
      <w:r w:rsidRPr="002F7AFB">
        <w:rPr>
          <w:rFonts w:ascii="Cambria" w:hAnsi="Cambria"/>
          <w:sz w:val="24"/>
          <w:szCs w:val="24"/>
        </w:rPr>
        <w:t>Pociask</w:t>
      </w:r>
      <w:proofErr w:type="spellEnd"/>
    </w:p>
    <w:p w14:paraId="24A31670" w14:textId="4F24E3B0" w:rsidR="0059450E" w:rsidRPr="002F7AFB" w:rsidRDefault="0059450E">
      <w:pPr>
        <w:pStyle w:val="Body"/>
        <w:spacing w:after="0" w:line="240" w:lineRule="auto"/>
        <w:rPr>
          <w:rFonts w:ascii="Cambria" w:hAnsi="Cambria"/>
          <w:sz w:val="24"/>
          <w:szCs w:val="24"/>
        </w:rPr>
      </w:pPr>
      <w:r w:rsidRPr="002F7AFB">
        <w:rPr>
          <w:rFonts w:ascii="Cambria" w:hAnsi="Cambria"/>
          <w:sz w:val="24"/>
          <w:szCs w:val="24"/>
        </w:rPr>
        <w:t>President</w:t>
      </w:r>
    </w:p>
    <w:p w14:paraId="6CF6B259" w14:textId="25CE7445" w:rsidR="0059450E" w:rsidRPr="002F7AFB" w:rsidRDefault="0059450E">
      <w:pPr>
        <w:pStyle w:val="Body"/>
        <w:spacing w:after="0" w:line="240" w:lineRule="auto"/>
        <w:rPr>
          <w:rFonts w:ascii="Cambria" w:hAnsi="Cambria"/>
          <w:sz w:val="24"/>
          <w:szCs w:val="24"/>
        </w:rPr>
      </w:pPr>
      <w:r w:rsidRPr="002F7AFB">
        <w:rPr>
          <w:rFonts w:ascii="Cambria" w:hAnsi="Cambria"/>
          <w:sz w:val="24"/>
          <w:szCs w:val="24"/>
        </w:rPr>
        <w:t>American Consumer Institute</w:t>
      </w:r>
    </w:p>
    <w:p w14:paraId="5D1598E3" w14:textId="60A3EFF8" w:rsidR="0059450E" w:rsidRPr="002F7AFB" w:rsidRDefault="0059450E">
      <w:pPr>
        <w:pStyle w:val="Body"/>
        <w:spacing w:after="0" w:line="240" w:lineRule="auto"/>
        <w:rPr>
          <w:rFonts w:ascii="Cambria" w:hAnsi="Cambria"/>
          <w:sz w:val="24"/>
          <w:szCs w:val="24"/>
        </w:rPr>
      </w:pPr>
      <w:r w:rsidRPr="002F7AFB">
        <w:rPr>
          <w:rFonts w:ascii="Cambria" w:hAnsi="Cambria"/>
          <w:sz w:val="24"/>
          <w:szCs w:val="24"/>
        </w:rPr>
        <w:t>Center for Citizen Research</w:t>
      </w:r>
    </w:p>
    <w:p w14:paraId="59E7AB14" w14:textId="77777777" w:rsidR="00355FB8" w:rsidRPr="002F7AFB" w:rsidRDefault="00355FB8">
      <w:pPr>
        <w:pStyle w:val="Body"/>
        <w:spacing w:after="0" w:line="240" w:lineRule="auto"/>
        <w:rPr>
          <w:rFonts w:ascii="Cambria" w:hAnsi="Cambria"/>
          <w:sz w:val="24"/>
          <w:szCs w:val="24"/>
        </w:rPr>
      </w:pPr>
    </w:p>
    <w:p w14:paraId="0703FB46" w14:textId="77777777" w:rsidR="00E937AE" w:rsidRDefault="00E937AE">
      <w:pPr>
        <w:pStyle w:val="Body"/>
        <w:spacing w:after="0" w:line="240" w:lineRule="auto"/>
        <w:rPr>
          <w:rFonts w:ascii="Cambria" w:hAnsi="Cambria"/>
          <w:sz w:val="24"/>
          <w:szCs w:val="24"/>
        </w:rPr>
      </w:pPr>
    </w:p>
    <w:p w14:paraId="4F5835C5" w14:textId="77777777" w:rsidR="00E937AE" w:rsidRDefault="00E937AE">
      <w:pPr>
        <w:pStyle w:val="Body"/>
        <w:spacing w:after="0" w:line="240" w:lineRule="auto"/>
        <w:rPr>
          <w:rFonts w:ascii="Cambria" w:hAnsi="Cambria"/>
          <w:sz w:val="24"/>
          <w:szCs w:val="24"/>
        </w:rPr>
      </w:pPr>
    </w:p>
    <w:p w14:paraId="0613ACFF" w14:textId="56717198" w:rsidR="00E937AE" w:rsidRPr="002F7AFB" w:rsidRDefault="00E937AE" w:rsidP="00E937AE">
      <w:pPr>
        <w:pStyle w:val="Body"/>
        <w:spacing w:after="0" w:line="240" w:lineRule="auto"/>
        <w:rPr>
          <w:rFonts w:ascii="Cambria" w:hAnsi="Cambria"/>
          <w:sz w:val="24"/>
          <w:szCs w:val="24"/>
        </w:rPr>
      </w:pPr>
      <w:r>
        <w:rPr>
          <w:rFonts w:ascii="Cambria" w:hAnsi="Cambria"/>
          <w:sz w:val="24"/>
          <w:szCs w:val="24"/>
        </w:rPr>
        <w:lastRenderedPageBreak/>
        <w:t xml:space="preserve">Governor </w:t>
      </w:r>
      <w:r w:rsidRPr="002F7AFB">
        <w:rPr>
          <w:rFonts w:ascii="Cambria" w:hAnsi="Cambria"/>
          <w:sz w:val="24"/>
          <w:szCs w:val="24"/>
        </w:rPr>
        <w:t xml:space="preserve">Paul </w:t>
      </w:r>
      <w:proofErr w:type="spellStart"/>
      <w:r w:rsidRPr="002F7AFB">
        <w:rPr>
          <w:rFonts w:ascii="Cambria" w:hAnsi="Cambria"/>
          <w:sz w:val="24"/>
          <w:szCs w:val="24"/>
        </w:rPr>
        <w:t>LePage</w:t>
      </w:r>
      <w:proofErr w:type="spellEnd"/>
    </w:p>
    <w:p w14:paraId="3BE071BA" w14:textId="09AD3FB3" w:rsidR="00E937AE" w:rsidRDefault="00E937AE">
      <w:pPr>
        <w:pStyle w:val="Body"/>
        <w:spacing w:after="0" w:line="240" w:lineRule="auto"/>
        <w:rPr>
          <w:rFonts w:ascii="Cambria" w:hAnsi="Cambria"/>
          <w:sz w:val="24"/>
          <w:szCs w:val="24"/>
        </w:rPr>
      </w:pPr>
      <w:r>
        <w:rPr>
          <w:rFonts w:ascii="Cambria" w:hAnsi="Cambria"/>
          <w:sz w:val="24"/>
          <w:szCs w:val="24"/>
        </w:rPr>
        <w:t>Maine</w:t>
      </w:r>
    </w:p>
    <w:p w14:paraId="2C77C42A" w14:textId="77777777" w:rsidR="00E937AE" w:rsidRDefault="00E937AE">
      <w:pPr>
        <w:pStyle w:val="Body"/>
        <w:spacing w:after="0" w:line="240" w:lineRule="auto"/>
        <w:rPr>
          <w:rFonts w:ascii="Cambria" w:hAnsi="Cambria"/>
          <w:sz w:val="24"/>
          <w:szCs w:val="24"/>
        </w:rPr>
      </w:pPr>
    </w:p>
    <w:p w14:paraId="279B15EE" w14:textId="6C4AE98E" w:rsidR="00355FB8" w:rsidRPr="002F7AFB" w:rsidRDefault="00355FB8">
      <w:pPr>
        <w:pStyle w:val="Body"/>
        <w:spacing w:after="0" w:line="240" w:lineRule="auto"/>
        <w:rPr>
          <w:rFonts w:ascii="Cambria" w:hAnsi="Cambria"/>
          <w:sz w:val="24"/>
          <w:szCs w:val="24"/>
        </w:rPr>
      </w:pPr>
      <w:r w:rsidRPr="002F7AFB">
        <w:rPr>
          <w:rFonts w:ascii="Cambria" w:hAnsi="Cambria"/>
          <w:sz w:val="24"/>
          <w:szCs w:val="24"/>
        </w:rPr>
        <w:t>Lisa Nelson</w:t>
      </w:r>
    </w:p>
    <w:p w14:paraId="369A8EC0" w14:textId="62633E81" w:rsidR="00355FB8" w:rsidRPr="002F7AFB" w:rsidRDefault="00355FB8">
      <w:pPr>
        <w:pStyle w:val="Body"/>
        <w:spacing w:after="0" w:line="240" w:lineRule="auto"/>
        <w:rPr>
          <w:rFonts w:ascii="Cambria" w:hAnsi="Cambria"/>
          <w:sz w:val="24"/>
          <w:szCs w:val="24"/>
        </w:rPr>
      </w:pPr>
      <w:r w:rsidRPr="002F7AFB">
        <w:rPr>
          <w:rFonts w:ascii="Cambria" w:hAnsi="Cambria"/>
          <w:sz w:val="24"/>
          <w:szCs w:val="24"/>
        </w:rPr>
        <w:t>CEO</w:t>
      </w:r>
    </w:p>
    <w:p w14:paraId="03A50203" w14:textId="10EEDCD5" w:rsidR="00355FB8" w:rsidRPr="002F7AFB" w:rsidRDefault="00355FB8">
      <w:pPr>
        <w:pStyle w:val="Body"/>
        <w:spacing w:after="0" w:line="240" w:lineRule="auto"/>
        <w:rPr>
          <w:rFonts w:ascii="Cambria" w:hAnsi="Cambria"/>
          <w:sz w:val="24"/>
          <w:szCs w:val="24"/>
        </w:rPr>
      </w:pPr>
      <w:r w:rsidRPr="002F7AFB">
        <w:rPr>
          <w:rFonts w:ascii="Cambria" w:hAnsi="Cambria"/>
          <w:sz w:val="24"/>
          <w:szCs w:val="24"/>
        </w:rPr>
        <w:t>American Legislative Exchange Council</w:t>
      </w:r>
    </w:p>
    <w:p w14:paraId="27A6C37B" w14:textId="77777777" w:rsidR="00290890" w:rsidRPr="002F7AFB" w:rsidRDefault="00290890">
      <w:pPr>
        <w:pStyle w:val="Body"/>
        <w:spacing w:after="0" w:line="240" w:lineRule="auto"/>
        <w:rPr>
          <w:rFonts w:ascii="Cambria" w:hAnsi="Cambria"/>
          <w:sz w:val="24"/>
          <w:szCs w:val="24"/>
        </w:rPr>
      </w:pPr>
    </w:p>
    <w:p w14:paraId="43A5FEDB" w14:textId="6B96E2C1" w:rsidR="00290890" w:rsidRPr="002F7AFB" w:rsidRDefault="00290890">
      <w:pPr>
        <w:pStyle w:val="Body"/>
        <w:spacing w:after="0" w:line="240" w:lineRule="auto"/>
        <w:rPr>
          <w:rFonts w:ascii="Cambria" w:hAnsi="Cambria"/>
          <w:sz w:val="24"/>
          <w:szCs w:val="24"/>
        </w:rPr>
      </w:pPr>
      <w:r w:rsidRPr="002F7AFB">
        <w:rPr>
          <w:rFonts w:ascii="Cambria" w:hAnsi="Cambria"/>
          <w:sz w:val="24"/>
          <w:szCs w:val="24"/>
        </w:rPr>
        <w:t>Christine Harbin</w:t>
      </w:r>
    </w:p>
    <w:p w14:paraId="522EE1BD" w14:textId="2B742837" w:rsidR="00290890" w:rsidRPr="002F7AFB" w:rsidRDefault="00290890">
      <w:pPr>
        <w:pStyle w:val="Body"/>
        <w:spacing w:after="0" w:line="240" w:lineRule="auto"/>
        <w:rPr>
          <w:rFonts w:ascii="Cambria" w:hAnsi="Cambria"/>
          <w:sz w:val="24"/>
          <w:szCs w:val="24"/>
        </w:rPr>
      </w:pPr>
      <w:r w:rsidRPr="002F7AFB">
        <w:rPr>
          <w:rFonts w:ascii="Cambria" w:hAnsi="Cambria"/>
          <w:sz w:val="24"/>
          <w:szCs w:val="24"/>
        </w:rPr>
        <w:t>Vice President External Affairs</w:t>
      </w:r>
    </w:p>
    <w:p w14:paraId="1685F0D0" w14:textId="557C47D8" w:rsidR="00290890" w:rsidRPr="002F7AFB" w:rsidRDefault="00290890">
      <w:pPr>
        <w:pStyle w:val="Body"/>
        <w:spacing w:after="0" w:line="240" w:lineRule="auto"/>
        <w:rPr>
          <w:rFonts w:ascii="Cambria" w:hAnsi="Cambria"/>
          <w:sz w:val="24"/>
          <w:szCs w:val="24"/>
        </w:rPr>
      </w:pPr>
      <w:r w:rsidRPr="002F7AFB">
        <w:rPr>
          <w:rFonts w:ascii="Cambria" w:hAnsi="Cambria"/>
          <w:sz w:val="24"/>
          <w:szCs w:val="24"/>
        </w:rPr>
        <w:t>Americans for Prosperity</w:t>
      </w:r>
    </w:p>
    <w:p w14:paraId="75BCD074" w14:textId="77777777" w:rsidR="001909EA" w:rsidRPr="002F7AFB" w:rsidRDefault="001909EA">
      <w:pPr>
        <w:pStyle w:val="Body"/>
        <w:spacing w:after="0" w:line="240" w:lineRule="auto"/>
        <w:rPr>
          <w:rFonts w:ascii="Cambria" w:hAnsi="Cambria"/>
          <w:sz w:val="24"/>
          <w:szCs w:val="24"/>
        </w:rPr>
      </w:pPr>
    </w:p>
    <w:p w14:paraId="6795F0EB" w14:textId="36E8F00C"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Robert Alt</w:t>
      </w:r>
    </w:p>
    <w:p w14:paraId="7E484E18" w14:textId="3F565446"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President &amp; CEO</w:t>
      </w:r>
    </w:p>
    <w:p w14:paraId="214DC39E" w14:textId="6DEBCD08"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The Buckeye Institute</w:t>
      </w:r>
    </w:p>
    <w:p w14:paraId="6384E56B" w14:textId="77777777" w:rsidR="009E41BF" w:rsidRPr="002F7AFB" w:rsidRDefault="009E41BF">
      <w:pPr>
        <w:pStyle w:val="Body"/>
        <w:spacing w:after="0" w:line="240" w:lineRule="auto"/>
        <w:rPr>
          <w:rFonts w:ascii="Cambria" w:hAnsi="Cambria"/>
          <w:sz w:val="24"/>
          <w:szCs w:val="24"/>
        </w:rPr>
      </w:pPr>
    </w:p>
    <w:p w14:paraId="200F5EFF" w14:textId="337506AE" w:rsidR="009E41BF" w:rsidRPr="002F7AFB" w:rsidRDefault="009E41BF">
      <w:pPr>
        <w:pStyle w:val="Body"/>
        <w:spacing w:after="0" w:line="240" w:lineRule="auto"/>
        <w:rPr>
          <w:rFonts w:ascii="Cambria" w:hAnsi="Cambria"/>
          <w:sz w:val="24"/>
          <w:szCs w:val="24"/>
        </w:rPr>
      </w:pPr>
      <w:r w:rsidRPr="002F7AFB">
        <w:rPr>
          <w:rFonts w:ascii="Cambria" w:hAnsi="Cambria"/>
          <w:sz w:val="24"/>
          <w:szCs w:val="24"/>
        </w:rPr>
        <w:t xml:space="preserve">Jeffrey </w:t>
      </w:r>
      <w:proofErr w:type="spellStart"/>
      <w:r w:rsidRPr="002F7AFB">
        <w:rPr>
          <w:rFonts w:ascii="Cambria" w:hAnsi="Cambria"/>
          <w:sz w:val="24"/>
          <w:szCs w:val="24"/>
        </w:rPr>
        <w:t>Mazzella</w:t>
      </w:r>
      <w:proofErr w:type="spellEnd"/>
    </w:p>
    <w:p w14:paraId="08BC1B6E" w14:textId="2B8E1223" w:rsidR="009E41BF" w:rsidRPr="002F7AFB" w:rsidRDefault="009E41BF">
      <w:pPr>
        <w:pStyle w:val="Body"/>
        <w:spacing w:after="0" w:line="240" w:lineRule="auto"/>
        <w:rPr>
          <w:rFonts w:ascii="Cambria" w:hAnsi="Cambria"/>
          <w:sz w:val="24"/>
          <w:szCs w:val="24"/>
        </w:rPr>
      </w:pPr>
      <w:r w:rsidRPr="002F7AFB">
        <w:rPr>
          <w:rFonts w:ascii="Cambria" w:hAnsi="Cambria"/>
          <w:sz w:val="24"/>
          <w:szCs w:val="24"/>
        </w:rPr>
        <w:t>President</w:t>
      </w:r>
    </w:p>
    <w:p w14:paraId="4030ED35" w14:textId="1C7F2572" w:rsidR="00E91906" w:rsidRPr="002F7AFB" w:rsidRDefault="009E41BF">
      <w:pPr>
        <w:pStyle w:val="Body"/>
        <w:spacing w:after="0" w:line="240" w:lineRule="auto"/>
        <w:rPr>
          <w:rFonts w:ascii="Cambria" w:hAnsi="Cambria"/>
          <w:sz w:val="24"/>
          <w:szCs w:val="24"/>
        </w:rPr>
      </w:pPr>
      <w:r w:rsidRPr="002F7AFB">
        <w:rPr>
          <w:rFonts w:ascii="Cambria" w:hAnsi="Cambria"/>
          <w:sz w:val="24"/>
          <w:szCs w:val="24"/>
        </w:rPr>
        <w:t>Center for Individual Freedom</w:t>
      </w:r>
    </w:p>
    <w:p w14:paraId="59C77BF0" w14:textId="77777777" w:rsidR="002F7AFB" w:rsidRDefault="002F7AFB">
      <w:pPr>
        <w:pStyle w:val="Body"/>
        <w:spacing w:after="0" w:line="240" w:lineRule="auto"/>
        <w:rPr>
          <w:rFonts w:ascii="Cambria" w:hAnsi="Cambria"/>
          <w:sz w:val="24"/>
          <w:szCs w:val="24"/>
        </w:rPr>
      </w:pPr>
    </w:p>
    <w:p w14:paraId="06F923B9" w14:textId="0000EEDA"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 xml:space="preserve">Grant </w:t>
      </w:r>
      <w:proofErr w:type="spellStart"/>
      <w:r w:rsidRPr="002F7AFB">
        <w:rPr>
          <w:rFonts w:ascii="Cambria" w:hAnsi="Cambria"/>
          <w:sz w:val="24"/>
          <w:szCs w:val="24"/>
        </w:rPr>
        <w:t>Maloy</w:t>
      </w:r>
      <w:proofErr w:type="spellEnd"/>
    </w:p>
    <w:p w14:paraId="1EDC2EED" w14:textId="784EA46E"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Chairman</w:t>
      </w:r>
    </w:p>
    <w:p w14:paraId="3ED7CFE0" w14:textId="7C0718B4"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Center Right Coalition of Orlando</w:t>
      </w:r>
    </w:p>
    <w:p w14:paraId="1D1FD9D0" w14:textId="77777777" w:rsidR="0048688C" w:rsidRPr="002F7AFB" w:rsidRDefault="0048688C">
      <w:pPr>
        <w:pStyle w:val="Body"/>
        <w:spacing w:after="0" w:line="240" w:lineRule="auto"/>
        <w:rPr>
          <w:rFonts w:ascii="Cambria" w:hAnsi="Cambria"/>
          <w:sz w:val="24"/>
          <w:szCs w:val="24"/>
        </w:rPr>
      </w:pPr>
    </w:p>
    <w:p w14:paraId="69F3B695" w14:textId="1CE85B03" w:rsidR="0048688C" w:rsidRPr="002F7AFB" w:rsidRDefault="0048688C">
      <w:pPr>
        <w:pStyle w:val="Body"/>
        <w:spacing w:after="0" w:line="240" w:lineRule="auto"/>
        <w:rPr>
          <w:rFonts w:ascii="Cambria" w:hAnsi="Cambria"/>
          <w:sz w:val="24"/>
          <w:szCs w:val="24"/>
        </w:rPr>
      </w:pPr>
      <w:r w:rsidRPr="002F7AFB">
        <w:rPr>
          <w:rFonts w:ascii="Cambria" w:hAnsi="Cambria"/>
          <w:sz w:val="24"/>
          <w:szCs w:val="24"/>
        </w:rPr>
        <w:lastRenderedPageBreak/>
        <w:t xml:space="preserve">Chuck </w:t>
      </w:r>
      <w:proofErr w:type="spellStart"/>
      <w:r w:rsidRPr="002F7AFB">
        <w:rPr>
          <w:rFonts w:ascii="Cambria" w:hAnsi="Cambria"/>
          <w:sz w:val="24"/>
          <w:szCs w:val="24"/>
        </w:rPr>
        <w:t>Muth</w:t>
      </w:r>
      <w:proofErr w:type="spellEnd"/>
    </w:p>
    <w:p w14:paraId="45B070E8" w14:textId="0556EB69" w:rsidR="0048688C" w:rsidRPr="002F7AFB" w:rsidRDefault="0048688C">
      <w:pPr>
        <w:pStyle w:val="Body"/>
        <w:spacing w:after="0" w:line="240" w:lineRule="auto"/>
        <w:rPr>
          <w:rFonts w:ascii="Cambria" w:hAnsi="Cambria"/>
          <w:sz w:val="24"/>
          <w:szCs w:val="24"/>
        </w:rPr>
      </w:pPr>
      <w:r w:rsidRPr="002F7AFB">
        <w:rPr>
          <w:rFonts w:ascii="Cambria" w:hAnsi="Cambria"/>
          <w:sz w:val="24"/>
          <w:szCs w:val="24"/>
        </w:rPr>
        <w:t>President</w:t>
      </w:r>
    </w:p>
    <w:p w14:paraId="18F836B1" w14:textId="7291DD14" w:rsidR="0048688C" w:rsidRPr="002F7AFB" w:rsidRDefault="0048688C">
      <w:pPr>
        <w:pStyle w:val="Body"/>
        <w:spacing w:after="0" w:line="240" w:lineRule="auto"/>
        <w:rPr>
          <w:rFonts w:ascii="Cambria" w:hAnsi="Cambria"/>
          <w:sz w:val="24"/>
          <w:szCs w:val="24"/>
        </w:rPr>
      </w:pPr>
      <w:r w:rsidRPr="002F7AFB">
        <w:rPr>
          <w:rFonts w:ascii="Cambria" w:hAnsi="Cambria"/>
          <w:sz w:val="24"/>
          <w:szCs w:val="24"/>
        </w:rPr>
        <w:t>Citizen Outreach</w:t>
      </w:r>
    </w:p>
    <w:p w14:paraId="21AC512B" w14:textId="77777777" w:rsidR="00F928AA" w:rsidRPr="002F7AFB" w:rsidRDefault="00F928AA">
      <w:pPr>
        <w:pStyle w:val="Body"/>
        <w:spacing w:after="0" w:line="240" w:lineRule="auto"/>
        <w:rPr>
          <w:rFonts w:ascii="Cambria" w:hAnsi="Cambria"/>
          <w:sz w:val="24"/>
          <w:szCs w:val="24"/>
        </w:rPr>
      </w:pPr>
    </w:p>
    <w:p w14:paraId="6AB29E62" w14:textId="14A88D93" w:rsidR="00F928AA" w:rsidRPr="002F7AFB" w:rsidRDefault="00F928AA">
      <w:pPr>
        <w:pStyle w:val="Body"/>
        <w:spacing w:after="0" w:line="240" w:lineRule="auto"/>
        <w:rPr>
          <w:rFonts w:ascii="Cambria" w:hAnsi="Cambria"/>
          <w:sz w:val="24"/>
          <w:szCs w:val="24"/>
        </w:rPr>
      </w:pPr>
      <w:r w:rsidRPr="002F7AFB">
        <w:rPr>
          <w:rFonts w:ascii="Cambria" w:hAnsi="Cambria"/>
          <w:sz w:val="24"/>
          <w:szCs w:val="24"/>
        </w:rPr>
        <w:t>Michael J. Bowen</w:t>
      </w:r>
    </w:p>
    <w:p w14:paraId="6173058B" w14:textId="7B8F9C9F" w:rsidR="00F928AA" w:rsidRPr="002F7AFB" w:rsidRDefault="00F928AA">
      <w:pPr>
        <w:pStyle w:val="Body"/>
        <w:spacing w:after="0" w:line="240" w:lineRule="auto"/>
        <w:rPr>
          <w:rFonts w:ascii="Cambria" w:hAnsi="Cambria"/>
          <w:sz w:val="24"/>
          <w:szCs w:val="24"/>
        </w:rPr>
      </w:pPr>
      <w:r w:rsidRPr="002F7AFB">
        <w:rPr>
          <w:rFonts w:ascii="Cambria" w:hAnsi="Cambria"/>
          <w:sz w:val="24"/>
          <w:szCs w:val="24"/>
        </w:rPr>
        <w:t>CEO</w:t>
      </w:r>
    </w:p>
    <w:p w14:paraId="214BFF58" w14:textId="4F786ECE" w:rsidR="00F928AA" w:rsidRPr="002F7AFB" w:rsidRDefault="00F928AA">
      <w:pPr>
        <w:pStyle w:val="Body"/>
        <w:spacing w:after="0" w:line="240" w:lineRule="auto"/>
        <w:rPr>
          <w:rFonts w:ascii="Cambria" w:hAnsi="Cambria"/>
          <w:sz w:val="24"/>
          <w:szCs w:val="24"/>
        </w:rPr>
      </w:pPr>
      <w:r w:rsidRPr="002F7AFB">
        <w:rPr>
          <w:rFonts w:ascii="Cambria" w:hAnsi="Cambria"/>
          <w:sz w:val="24"/>
          <w:szCs w:val="24"/>
        </w:rPr>
        <w:t>Coalition for a Strong America</w:t>
      </w:r>
    </w:p>
    <w:p w14:paraId="2A5287CE" w14:textId="77777777" w:rsidR="006122EF" w:rsidRPr="002F7AFB" w:rsidRDefault="006122EF">
      <w:pPr>
        <w:pStyle w:val="Body"/>
        <w:spacing w:after="0" w:line="240" w:lineRule="auto"/>
        <w:rPr>
          <w:rFonts w:ascii="Cambria" w:hAnsi="Cambria"/>
          <w:sz w:val="24"/>
          <w:szCs w:val="24"/>
        </w:rPr>
      </w:pPr>
    </w:p>
    <w:p w14:paraId="282B24FA" w14:textId="2F458CAB"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 xml:space="preserve">Matthew </w:t>
      </w:r>
      <w:proofErr w:type="spellStart"/>
      <w:r w:rsidRPr="002F7AFB">
        <w:rPr>
          <w:rFonts w:ascii="Cambria" w:hAnsi="Cambria"/>
          <w:sz w:val="24"/>
          <w:szCs w:val="24"/>
        </w:rPr>
        <w:t>Kandrach</w:t>
      </w:r>
      <w:proofErr w:type="spellEnd"/>
    </w:p>
    <w:p w14:paraId="1A3646C4" w14:textId="173B3A00"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President</w:t>
      </w:r>
    </w:p>
    <w:p w14:paraId="1A325031" w14:textId="562CCF71" w:rsidR="00905C42" w:rsidRDefault="00905C42">
      <w:pPr>
        <w:pStyle w:val="Body"/>
        <w:spacing w:after="0" w:line="240" w:lineRule="auto"/>
        <w:rPr>
          <w:rFonts w:ascii="Cambria" w:hAnsi="Cambria"/>
          <w:sz w:val="24"/>
          <w:szCs w:val="24"/>
        </w:rPr>
      </w:pPr>
      <w:r w:rsidRPr="002F7AFB">
        <w:rPr>
          <w:rFonts w:ascii="Cambria" w:hAnsi="Cambria"/>
          <w:sz w:val="24"/>
          <w:szCs w:val="24"/>
        </w:rPr>
        <w:t>Consumer Action for a Strong Economy</w:t>
      </w:r>
    </w:p>
    <w:p w14:paraId="761FB05A" w14:textId="77777777" w:rsidR="003244AF" w:rsidRDefault="003244AF">
      <w:pPr>
        <w:pStyle w:val="Body"/>
        <w:spacing w:after="0" w:line="240" w:lineRule="auto"/>
        <w:rPr>
          <w:rFonts w:ascii="Cambria" w:hAnsi="Cambria"/>
          <w:sz w:val="24"/>
          <w:szCs w:val="24"/>
        </w:rPr>
      </w:pPr>
    </w:p>
    <w:p w14:paraId="38BD5539" w14:textId="5AA705E1" w:rsidR="003244AF" w:rsidRDefault="003244AF">
      <w:pPr>
        <w:pStyle w:val="Body"/>
        <w:spacing w:after="0" w:line="240" w:lineRule="auto"/>
        <w:rPr>
          <w:rFonts w:ascii="Cambria" w:hAnsi="Cambria"/>
          <w:sz w:val="24"/>
          <w:szCs w:val="24"/>
        </w:rPr>
      </w:pPr>
      <w:r>
        <w:rPr>
          <w:rFonts w:ascii="Cambria" w:hAnsi="Cambria"/>
          <w:sz w:val="24"/>
          <w:szCs w:val="24"/>
        </w:rPr>
        <w:t>Col. Francis X. De Luca USMR (Ret)</w:t>
      </w:r>
    </w:p>
    <w:p w14:paraId="527B2E2B" w14:textId="1E4D3813" w:rsidR="003244AF" w:rsidRDefault="003244AF">
      <w:pPr>
        <w:pStyle w:val="Body"/>
        <w:spacing w:after="0" w:line="240" w:lineRule="auto"/>
        <w:rPr>
          <w:rFonts w:ascii="Cambria" w:hAnsi="Cambria"/>
          <w:sz w:val="24"/>
          <w:szCs w:val="24"/>
        </w:rPr>
      </w:pPr>
      <w:r>
        <w:rPr>
          <w:rFonts w:ascii="Cambria" w:hAnsi="Cambria"/>
          <w:sz w:val="24"/>
          <w:szCs w:val="24"/>
        </w:rPr>
        <w:t>President</w:t>
      </w:r>
    </w:p>
    <w:p w14:paraId="549975E8" w14:textId="5F6855E1" w:rsidR="003244AF" w:rsidRPr="002F7AFB" w:rsidRDefault="003244AF">
      <w:pPr>
        <w:pStyle w:val="Body"/>
        <w:spacing w:after="0" w:line="240" w:lineRule="auto"/>
        <w:rPr>
          <w:rFonts w:ascii="Cambria" w:hAnsi="Cambria"/>
          <w:sz w:val="24"/>
          <w:szCs w:val="24"/>
        </w:rPr>
      </w:pPr>
      <w:proofErr w:type="spellStart"/>
      <w:r>
        <w:rPr>
          <w:rFonts w:ascii="Cambria" w:hAnsi="Cambria"/>
          <w:sz w:val="24"/>
          <w:szCs w:val="24"/>
        </w:rPr>
        <w:t>Civitas</w:t>
      </w:r>
      <w:proofErr w:type="spellEnd"/>
      <w:r>
        <w:rPr>
          <w:rFonts w:ascii="Cambria" w:hAnsi="Cambria"/>
          <w:sz w:val="24"/>
          <w:szCs w:val="24"/>
        </w:rPr>
        <w:t xml:space="preserve"> Institute</w:t>
      </w:r>
    </w:p>
    <w:p w14:paraId="1FBC749F" w14:textId="77777777" w:rsidR="00E91906" w:rsidRPr="002F7AFB" w:rsidRDefault="00E91906" w:rsidP="00E91906">
      <w:pPr>
        <w:pStyle w:val="Body"/>
        <w:spacing w:after="0" w:line="240" w:lineRule="auto"/>
        <w:rPr>
          <w:rFonts w:ascii="Cambria" w:hAnsi="Cambria"/>
          <w:sz w:val="24"/>
          <w:szCs w:val="24"/>
        </w:rPr>
      </w:pPr>
    </w:p>
    <w:p w14:paraId="05E09B01" w14:textId="77777777"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Katie McAuliffe</w:t>
      </w:r>
    </w:p>
    <w:p w14:paraId="14A72625" w14:textId="77777777"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Executive Director</w:t>
      </w:r>
    </w:p>
    <w:p w14:paraId="6B6F166E" w14:textId="77777777"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Digital Liberty</w:t>
      </w:r>
    </w:p>
    <w:p w14:paraId="60DB4279" w14:textId="77777777" w:rsidR="0048688C" w:rsidRPr="002F7AFB" w:rsidRDefault="0048688C">
      <w:pPr>
        <w:pStyle w:val="Body"/>
        <w:spacing w:after="0" w:line="240" w:lineRule="auto"/>
        <w:rPr>
          <w:rFonts w:ascii="Cambria" w:hAnsi="Cambria"/>
          <w:sz w:val="24"/>
          <w:szCs w:val="24"/>
        </w:rPr>
      </w:pPr>
    </w:p>
    <w:p w14:paraId="5691FFAF" w14:textId="4C68BF9D" w:rsidR="0048688C" w:rsidRPr="002F7AFB" w:rsidRDefault="0048688C">
      <w:pPr>
        <w:pStyle w:val="Body"/>
        <w:spacing w:after="0" w:line="240" w:lineRule="auto"/>
        <w:rPr>
          <w:rFonts w:ascii="Cambria" w:hAnsi="Cambria"/>
          <w:sz w:val="24"/>
          <w:szCs w:val="24"/>
        </w:rPr>
      </w:pPr>
      <w:proofErr w:type="spellStart"/>
      <w:r w:rsidRPr="002F7AFB">
        <w:rPr>
          <w:rFonts w:ascii="Cambria" w:hAnsi="Cambria"/>
          <w:sz w:val="24"/>
          <w:szCs w:val="24"/>
        </w:rPr>
        <w:t>Hance</w:t>
      </w:r>
      <w:proofErr w:type="spellEnd"/>
      <w:r w:rsidRPr="002F7AFB">
        <w:rPr>
          <w:rFonts w:ascii="Cambria" w:hAnsi="Cambria"/>
          <w:sz w:val="24"/>
          <w:szCs w:val="24"/>
        </w:rPr>
        <w:t xml:space="preserve"> Haney</w:t>
      </w:r>
    </w:p>
    <w:p w14:paraId="3A0AD3B6" w14:textId="31D21AF4" w:rsidR="0048688C" w:rsidRPr="002F7AFB" w:rsidRDefault="0048688C">
      <w:pPr>
        <w:pStyle w:val="Body"/>
        <w:spacing w:after="0" w:line="240" w:lineRule="auto"/>
        <w:rPr>
          <w:rFonts w:ascii="Cambria" w:hAnsi="Cambria"/>
          <w:sz w:val="24"/>
          <w:szCs w:val="24"/>
        </w:rPr>
      </w:pPr>
      <w:r w:rsidRPr="002F7AFB">
        <w:rPr>
          <w:rFonts w:ascii="Cambria" w:hAnsi="Cambria"/>
          <w:sz w:val="24"/>
          <w:szCs w:val="24"/>
        </w:rPr>
        <w:t>Senior Fellow</w:t>
      </w:r>
    </w:p>
    <w:p w14:paraId="698BC359" w14:textId="6460D283" w:rsidR="0048688C" w:rsidRPr="002F7AFB" w:rsidRDefault="0048688C">
      <w:pPr>
        <w:pStyle w:val="Body"/>
        <w:spacing w:after="0" w:line="240" w:lineRule="auto"/>
        <w:rPr>
          <w:rFonts w:ascii="Cambria" w:hAnsi="Cambria"/>
          <w:sz w:val="24"/>
          <w:szCs w:val="24"/>
        </w:rPr>
      </w:pPr>
      <w:r w:rsidRPr="002F7AFB">
        <w:rPr>
          <w:rFonts w:ascii="Cambria" w:hAnsi="Cambria"/>
          <w:sz w:val="24"/>
          <w:szCs w:val="24"/>
        </w:rPr>
        <w:t>Discovery Institute</w:t>
      </w:r>
    </w:p>
    <w:p w14:paraId="2C3894C8" w14:textId="77777777" w:rsidR="001B3151" w:rsidRPr="002F7AFB" w:rsidRDefault="001B3151">
      <w:pPr>
        <w:pStyle w:val="Body"/>
        <w:spacing w:after="0" w:line="240" w:lineRule="auto"/>
        <w:rPr>
          <w:rFonts w:ascii="Cambria" w:hAnsi="Cambria"/>
          <w:sz w:val="24"/>
          <w:szCs w:val="24"/>
        </w:rPr>
      </w:pPr>
    </w:p>
    <w:p w14:paraId="11B08A5C" w14:textId="13C8774E"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Adam Brandon</w:t>
      </w:r>
    </w:p>
    <w:p w14:paraId="3CB8ACC3" w14:textId="63A3FB9A"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President</w:t>
      </w:r>
    </w:p>
    <w:p w14:paraId="0C95A33C" w14:textId="24F835BD" w:rsidR="001B3151" w:rsidRPr="002F7AFB" w:rsidRDefault="001B3151">
      <w:pPr>
        <w:pStyle w:val="Body"/>
        <w:spacing w:after="0" w:line="240" w:lineRule="auto"/>
        <w:rPr>
          <w:rFonts w:ascii="Cambria" w:hAnsi="Cambria"/>
          <w:sz w:val="24"/>
          <w:szCs w:val="24"/>
        </w:rPr>
      </w:pPr>
      <w:proofErr w:type="spellStart"/>
      <w:r w:rsidRPr="002F7AFB">
        <w:rPr>
          <w:rFonts w:ascii="Cambria" w:hAnsi="Cambria"/>
          <w:sz w:val="24"/>
          <w:szCs w:val="24"/>
        </w:rPr>
        <w:t>FreedomWorks</w:t>
      </w:r>
      <w:proofErr w:type="spellEnd"/>
      <w:r w:rsidRPr="002F7AFB">
        <w:rPr>
          <w:rFonts w:ascii="Cambria" w:hAnsi="Cambria"/>
          <w:sz w:val="24"/>
          <w:szCs w:val="24"/>
        </w:rPr>
        <w:t xml:space="preserve"> Foundation</w:t>
      </w:r>
    </w:p>
    <w:p w14:paraId="0B44996F" w14:textId="77777777" w:rsidR="00B40CF9" w:rsidRPr="002F7AFB" w:rsidRDefault="00B40CF9">
      <w:pPr>
        <w:pStyle w:val="Body"/>
        <w:spacing w:after="0" w:line="240" w:lineRule="auto"/>
        <w:rPr>
          <w:rFonts w:ascii="Cambria" w:hAnsi="Cambria"/>
          <w:sz w:val="24"/>
          <w:szCs w:val="24"/>
        </w:rPr>
      </w:pPr>
    </w:p>
    <w:p w14:paraId="61BEECAC" w14:textId="7CE79818"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Annette Meeks</w:t>
      </w:r>
    </w:p>
    <w:p w14:paraId="748A68E9" w14:textId="5B85431A"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CEO</w:t>
      </w:r>
    </w:p>
    <w:p w14:paraId="5BC2CED2" w14:textId="226C1D1B"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Freedom Foundation of Minnesota</w:t>
      </w:r>
    </w:p>
    <w:p w14:paraId="1BD2B894" w14:textId="77777777" w:rsidR="00E91906" w:rsidRPr="002F7AFB" w:rsidRDefault="00E91906">
      <w:pPr>
        <w:pStyle w:val="Body"/>
        <w:spacing w:after="0" w:line="240" w:lineRule="auto"/>
        <w:rPr>
          <w:rFonts w:ascii="Cambria" w:hAnsi="Cambria"/>
          <w:sz w:val="24"/>
          <w:szCs w:val="24"/>
        </w:rPr>
      </w:pPr>
    </w:p>
    <w:p w14:paraId="69C6B029" w14:textId="51EF7A3B"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Richard Watson</w:t>
      </w:r>
    </w:p>
    <w:p w14:paraId="0660FDA6" w14:textId="55DB1D9F"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Chairman</w:t>
      </w:r>
    </w:p>
    <w:p w14:paraId="6B311AB9" w14:textId="520C44B0"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Florida Center/Right Coalition</w:t>
      </w:r>
    </w:p>
    <w:p w14:paraId="26312889" w14:textId="77777777" w:rsidR="00C600C2" w:rsidRPr="002F7AFB" w:rsidRDefault="00C600C2">
      <w:pPr>
        <w:pStyle w:val="Body"/>
        <w:spacing w:after="0" w:line="240" w:lineRule="auto"/>
        <w:rPr>
          <w:rFonts w:ascii="Cambria" w:hAnsi="Cambria"/>
          <w:sz w:val="24"/>
          <w:szCs w:val="24"/>
        </w:rPr>
      </w:pPr>
    </w:p>
    <w:p w14:paraId="46ECD12F" w14:textId="58094C00"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David Barnes</w:t>
      </w:r>
    </w:p>
    <w:p w14:paraId="0621C182" w14:textId="0A6A88C5"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Director of Policy Engagement</w:t>
      </w:r>
    </w:p>
    <w:p w14:paraId="77B5898B" w14:textId="340D9701"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Generation Opportunity</w:t>
      </w:r>
    </w:p>
    <w:p w14:paraId="39533D21" w14:textId="77777777" w:rsidR="006B5402" w:rsidRPr="002F7AFB" w:rsidRDefault="006B5402">
      <w:pPr>
        <w:pStyle w:val="Body"/>
        <w:spacing w:after="0" w:line="240" w:lineRule="auto"/>
        <w:rPr>
          <w:rFonts w:ascii="Cambria" w:hAnsi="Cambria"/>
          <w:sz w:val="24"/>
          <w:szCs w:val="24"/>
        </w:rPr>
      </w:pPr>
    </w:p>
    <w:p w14:paraId="495CF5E0" w14:textId="669715CB"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Ray Chadwick</w:t>
      </w:r>
    </w:p>
    <w:p w14:paraId="0E5178E1" w14:textId="2D0542F2"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Chairman</w:t>
      </w:r>
    </w:p>
    <w:p w14:paraId="4D2C0694" w14:textId="3DE5F5F6"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Granite State Taxpayers</w:t>
      </w:r>
    </w:p>
    <w:p w14:paraId="4546A6CF" w14:textId="77777777" w:rsidR="002F7AFB" w:rsidRDefault="002F7AFB">
      <w:pPr>
        <w:pStyle w:val="Body"/>
        <w:spacing w:after="0" w:line="240" w:lineRule="auto"/>
        <w:rPr>
          <w:rFonts w:ascii="Cambria" w:hAnsi="Cambria"/>
          <w:sz w:val="24"/>
          <w:szCs w:val="24"/>
        </w:rPr>
      </w:pPr>
    </w:p>
    <w:p w14:paraId="2ADAA94C" w14:textId="32A27EAC" w:rsidR="00B157BD" w:rsidRDefault="00B157BD">
      <w:pPr>
        <w:pStyle w:val="Body"/>
        <w:spacing w:after="0" w:line="240" w:lineRule="auto"/>
        <w:rPr>
          <w:rFonts w:ascii="Cambria" w:hAnsi="Cambria"/>
          <w:sz w:val="24"/>
          <w:szCs w:val="24"/>
        </w:rPr>
      </w:pPr>
      <w:r>
        <w:rPr>
          <w:rFonts w:ascii="Cambria" w:hAnsi="Cambria"/>
          <w:sz w:val="24"/>
          <w:szCs w:val="24"/>
        </w:rPr>
        <w:t xml:space="preserve">Joseph </w:t>
      </w:r>
      <w:proofErr w:type="spellStart"/>
      <w:r>
        <w:rPr>
          <w:rFonts w:ascii="Cambria" w:hAnsi="Cambria"/>
          <w:sz w:val="24"/>
          <w:szCs w:val="24"/>
        </w:rPr>
        <w:t>Bast</w:t>
      </w:r>
      <w:proofErr w:type="spellEnd"/>
    </w:p>
    <w:p w14:paraId="219D8275" w14:textId="6DAA7943" w:rsidR="00B157BD" w:rsidRDefault="00B157BD">
      <w:pPr>
        <w:pStyle w:val="Body"/>
        <w:spacing w:after="0" w:line="240" w:lineRule="auto"/>
        <w:rPr>
          <w:rFonts w:ascii="Cambria" w:hAnsi="Cambria"/>
          <w:sz w:val="24"/>
          <w:szCs w:val="24"/>
        </w:rPr>
      </w:pPr>
      <w:r>
        <w:rPr>
          <w:rFonts w:ascii="Cambria" w:hAnsi="Cambria"/>
          <w:sz w:val="24"/>
          <w:szCs w:val="24"/>
        </w:rPr>
        <w:t>CEO</w:t>
      </w:r>
    </w:p>
    <w:p w14:paraId="1EE260DB" w14:textId="5746AB13" w:rsidR="00B157BD" w:rsidRDefault="00B157BD">
      <w:pPr>
        <w:pStyle w:val="Body"/>
        <w:spacing w:after="0" w:line="240" w:lineRule="auto"/>
        <w:rPr>
          <w:rFonts w:ascii="Cambria" w:hAnsi="Cambria"/>
          <w:sz w:val="24"/>
          <w:szCs w:val="24"/>
        </w:rPr>
      </w:pPr>
      <w:r>
        <w:rPr>
          <w:rFonts w:ascii="Cambria" w:hAnsi="Cambria"/>
          <w:sz w:val="24"/>
          <w:szCs w:val="24"/>
        </w:rPr>
        <w:t>The Heartland Institute</w:t>
      </w:r>
    </w:p>
    <w:p w14:paraId="0E209F63" w14:textId="77777777" w:rsidR="00B157BD" w:rsidRDefault="00B157BD">
      <w:pPr>
        <w:pStyle w:val="Body"/>
        <w:spacing w:after="0" w:line="240" w:lineRule="auto"/>
        <w:rPr>
          <w:rFonts w:ascii="Cambria" w:hAnsi="Cambria"/>
          <w:sz w:val="24"/>
          <w:szCs w:val="24"/>
        </w:rPr>
      </w:pPr>
    </w:p>
    <w:p w14:paraId="7E28069F" w14:textId="7FB43572" w:rsidR="00951415" w:rsidRPr="002F7AFB" w:rsidRDefault="00951415">
      <w:pPr>
        <w:pStyle w:val="Body"/>
        <w:spacing w:after="0" w:line="240" w:lineRule="auto"/>
        <w:rPr>
          <w:rFonts w:ascii="Cambria" w:hAnsi="Cambria"/>
          <w:sz w:val="24"/>
          <w:szCs w:val="24"/>
        </w:rPr>
      </w:pPr>
      <w:r w:rsidRPr="002F7AFB">
        <w:rPr>
          <w:rFonts w:ascii="Cambria" w:hAnsi="Cambria"/>
          <w:sz w:val="24"/>
          <w:szCs w:val="24"/>
        </w:rPr>
        <w:t>Mike Krause</w:t>
      </w:r>
    </w:p>
    <w:p w14:paraId="6092EDA8" w14:textId="476156A0" w:rsidR="00951415" w:rsidRPr="002F7AFB" w:rsidRDefault="00951415">
      <w:pPr>
        <w:pStyle w:val="Body"/>
        <w:spacing w:after="0" w:line="240" w:lineRule="auto"/>
        <w:rPr>
          <w:rFonts w:ascii="Cambria" w:hAnsi="Cambria"/>
          <w:sz w:val="24"/>
          <w:szCs w:val="24"/>
        </w:rPr>
      </w:pPr>
      <w:r w:rsidRPr="002F7AFB">
        <w:rPr>
          <w:rFonts w:ascii="Cambria" w:hAnsi="Cambria"/>
          <w:sz w:val="24"/>
          <w:szCs w:val="24"/>
        </w:rPr>
        <w:t>Director, Public Affairs</w:t>
      </w:r>
    </w:p>
    <w:p w14:paraId="3F735A70" w14:textId="00142AD0" w:rsidR="00951415" w:rsidRPr="002F7AFB" w:rsidRDefault="00951415">
      <w:pPr>
        <w:pStyle w:val="Body"/>
        <w:spacing w:after="0" w:line="240" w:lineRule="auto"/>
        <w:rPr>
          <w:rFonts w:ascii="Cambria" w:hAnsi="Cambria"/>
          <w:sz w:val="24"/>
          <w:szCs w:val="24"/>
        </w:rPr>
      </w:pPr>
      <w:r w:rsidRPr="002F7AFB">
        <w:rPr>
          <w:rFonts w:ascii="Cambria" w:hAnsi="Cambria"/>
          <w:sz w:val="24"/>
          <w:szCs w:val="24"/>
        </w:rPr>
        <w:t>Director, Local Colorado Project</w:t>
      </w:r>
    </w:p>
    <w:p w14:paraId="7C450D17" w14:textId="20BB1FFE" w:rsidR="00951415" w:rsidRPr="002F7AFB" w:rsidRDefault="00951415">
      <w:pPr>
        <w:pStyle w:val="Body"/>
        <w:spacing w:after="0" w:line="240" w:lineRule="auto"/>
        <w:rPr>
          <w:rFonts w:ascii="Cambria" w:hAnsi="Cambria"/>
          <w:sz w:val="24"/>
          <w:szCs w:val="24"/>
        </w:rPr>
      </w:pPr>
      <w:r w:rsidRPr="002F7AFB">
        <w:rPr>
          <w:rFonts w:ascii="Cambria" w:hAnsi="Cambria"/>
          <w:sz w:val="24"/>
          <w:szCs w:val="24"/>
        </w:rPr>
        <w:t>Independence Institute</w:t>
      </w:r>
    </w:p>
    <w:p w14:paraId="31B84C5A" w14:textId="77777777" w:rsidR="00E937AE" w:rsidRDefault="00E937AE">
      <w:pPr>
        <w:pStyle w:val="Body"/>
        <w:spacing w:after="0" w:line="240" w:lineRule="auto"/>
        <w:rPr>
          <w:rFonts w:ascii="Cambria" w:hAnsi="Cambria"/>
          <w:sz w:val="24"/>
          <w:szCs w:val="24"/>
        </w:rPr>
      </w:pPr>
    </w:p>
    <w:p w14:paraId="62724947" w14:textId="1750D3AD"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lastRenderedPageBreak/>
        <w:t>Andrew Langer</w:t>
      </w:r>
    </w:p>
    <w:p w14:paraId="5572270C" w14:textId="19DC1B50"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President</w:t>
      </w:r>
    </w:p>
    <w:p w14:paraId="12D53EEF" w14:textId="2C10804A"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Institute for Liberty</w:t>
      </w:r>
    </w:p>
    <w:p w14:paraId="378D9B97" w14:textId="77777777" w:rsidR="000C6F6D" w:rsidRPr="002F7AFB" w:rsidRDefault="000C6F6D">
      <w:pPr>
        <w:pStyle w:val="Body"/>
        <w:spacing w:after="0" w:line="240" w:lineRule="auto"/>
        <w:rPr>
          <w:rFonts w:ascii="Cambria" w:hAnsi="Cambria"/>
          <w:sz w:val="24"/>
          <w:szCs w:val="24"/>
        </w:rPr>
      </w:pPr>
    </w:p>
    <w:p w14:paraId="4E96C8F2" w14:textId="042F30BB" w:rsidR="000C6F6D" w:rsidRPr="002F7AFB" w:rsidRDefault="000C6F6D">
      <w:pPr>
        <w:pStyle w:val="Body"/>
        <w:spacing w:after="0" w:line="240" w:lineRule="auto"/>
        <w:rPr>
          <w:rFonts w:ascii="Cambria" w:hAnsi="Cambria"/>
          <w:sz w:val="24"/>
          <w:szCs w:val="24"/>
        </w:rPr>
      </w:pPr>
      <w:r w:rsidRPr="002F7AFB">
        <w:rPr>
          <w:rFonts w:ascii="Cambria" w:hAnsi="Cambria"/>
          <w:sz w:val="24"/>
          <w:szCs w:val="24"/>
        </w:rPr>
        <w:t xml:space="preserve">Tom </w:t>
      </w:r>
      <w:proofErr w:type="spellStart"/>
      <w:r w:rsidRPr="002F7AFB">
        <w:rPr>
          <w:rFonts w:ascii="Cambria" w:hAnsi="Cambria"/>
          <w:sz w:val="24"/>
          <w:szCs w:val="24"/>
        </w:rPr>
        <w:t>Giovanetti</w:t>
      </w:r>
      <w:proofErr w:type="spellEnd"/>
    </w:p>
    <w:p w14:paraId="09A7C4A2" w14:textId="718D2D53" w:rsidR="000C6F6D" w:rsidRPr="002F7AFB" w:rsidRDefault="000C6F6D">
      <w:pPr>
        <w:pStyle w:val="Body"/>
        <w:spacing w:after="0" w:line="240" w:lineRule="auto"/>
        <w:rPr>
          <w:rFonts w:ascii="Cambria" w:hAnsi="Cambria"/>
          <w:sz w:val="24"/>
          <w:szCs w:val="24"/>
        </w:rPr>
      </w:pPr>
      <w:r w:rsidRPr="002F7AFB">
        <w:rPr>
          <w:rFonts w:ascii="Cambria" w:hAnsi="Cambria"/>
          <w:sz w:val="24"/>
          <w:szCs w:val="24"/>
        </w:rPr>
        <w:t>President</w:t>
      </w:r>
    </w:p>
    <w:p w14:paraId="216D1A0D" w14:textId="5010C9BB" w:rsidR="000C6F6D" w:rsidRPr="002F7AFB" w:rsidRDefault="000C6F6D">
      <w:pPr>
        <w:pStyle w:val="Body"/>
        <w:spacing w:after="0" w:line="240" w:lineRule="auto"/>
        <w:rPr>
          <w:rFonts w:ascii="Cambria" w:hAnsi="Cambria"/>
          <w:sz w:val="24"/>
          <w:szCs w:val="24"/>
        </w:rPr>
      </w:pPr>
      <w:r w:rsidRPr="002F7AFB">
        <w:rPr>
          <w:rFonts w:ascii="Cambria" w:hAnsi="Cambria"/>
          <w:sz w:val="24"/>
          <w:szCs w:val="24"/>
        </w:rPr>
        <w:t>Institute for Policy Innovation</w:t>
      </w:r>
    </w:p>
    <w:p w14:paraId="5EAC7563" w14:textId="77777777" w:rsidR="00DC09CE" w:rsidRPr="002F7AFB" w:rsidRDefault="00DC09CE">
      <w:pPr>
        <w:pStyle w:val="Body"/>
        <w:spacing w:after="0" w:line="240" w:lineRule="auto"/>
        <w:rPr>
          <w:rFonts w:ascii="Cambria" w:hAnsi="Cambria"/>
          <w:sz w:val="24"/>
          <w:szCs w:val="24"/>
        </w:rPr>
      </w:pPr>
    </w:p>
    <w:p w14:paraId="03CCFB64" w14:textId="5C71CF2C" w:rsidR="00C52387" w:rsidRPr="002F7AFB" w:rsidRDefault="00C52387">
      <w:pPr>
        <w:pStyle w:val="Body"/>
        <w:spacing w:after="0" w:line="240" w:lineRule="auto"/>
        <w:rPr>
          <w:rFonts w:ascii="Cambria" w:hAnsi="Cambria"/>
          <w:sz w:val="24"/>
          <w:szCs w:val="24"/>
        </w:rPr>
      </w:pPr>
      <w:r w:rsidRPr="002F7AFB">
        <w:rPr>
          <w:rFonts w:ascii="Cambria" w:hAnsi="Cambria"/>
          <w:sz w:val="24"/>
          <w:szCs w:val="24"/>
        </w:rPr>
        <w:t>Seton Motley</w:t>
      </w:r>
    </w:p>
    <w:p w14:paraId="5F64ED81" w14:textId="3DF85F4E" w:rsidR="00C52387" w:rsidRPr="002F7AFB" w:rsidRDefault="00C52387">
      <w:pPr>
        <w:pStyle w:val="Body"/>
        <w:spacing w:after="0" w:line="240" w:lineRule="auto"/>
        <w:rPr>
          <w:rFonts w:ascii="Cambria" w:hAnsi="Cambria"/>
          <w:sz w:val="24"/>
          <w:szCs w:val="24"/>
        </w:rPr>
      </w:pPr>
      <w:r w:rsidRPr="002F7AFB">
        <w:rPr>
          <w:rFonts w:ascii="Cambria" w:hAnsi="Cambria"/>
          <w:sz w:val="24"/>
          <w:szCs w:val="24"/>
        </w:rPr>
        <w:t>President</w:t>
      </w:r>
    </w:p>
    <w:p w14:paraId="2457EED3" w14:textId="15259F82" w:rsidR="00C52387" w:rsidRPr="002F7AFB" w:rsidRDefault="00C52387">
      <w:pPr>
        <w:pStyle w:val="Body"/>
        <w:spacing w:after="0" w:line="240" w:lineRule="auto"/>
        <w:rPr>
          <w:rFonts w:ascii="Cambria" w:hAnsi="Cambria"/>
          <w:sz w:val="24"/>
          <w:szCs w:val="24"/>
        </w:rPr>
      </w:pPr>
      <w:r w:rsidRPr="002F7AFB">
        <w:rPr>
          <w:rFonts w:ascii="Cambria" w:hAnsi="Cambria"/>
          <w:sz w:val="24"/>
          <w:szCs w:val="24"/>
        </w:rPr>
        <w:t>Less Government</w:t>
      </w:r>
    </w:p>
    <w:p w14:paraId="40ED8983" w14:textId="77777777" w:rsidR="00C600C2" w:rsidRPr="002F7AFB" w:rsidRDefault="00C600C2">
      <w:pPr>
        <w:pStyle w:val="Body"/>
        <w:spacing w:after="0" w:line="240" w:lineRule="auto"/>
        <w:rPr>
          <w:rFonts w:ascii="Cambria" w:hAnsi="Cambria"/>
          <w:sz w:val="24"/>
          <w:szCs w:val="24"/>
        </w:rPr>
      </w:pPr>
    </w:p>
    <w:p w14:paraId="73C13A22" w14:textId="6E189A93"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Daniel Garza</w:t>
      </w:r>
    </w:p>
    <w:p w14:paraId="56E0187F" w14:textId="268C5371"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President</w:t>
      </w:r>
    </w:p>
    <w:p w14:paraId="40EEDC75" w14:textId="7069CED8"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The LIBRE Initiative</w:t>
      </w:r>
    </w:p>
    <w:p w14:paraId="69D4D0B7" w14:textId="77777777" w:rsidR="00C52387" w:rsidRPr="002F7AFB" w:rsidRDefault="00C52387">
      <w:pPr>
        <w:pStyle w:val="Body"/>
        <w:spacing w:after="0" w:line="240" w:lineRule="auto"/>
        <w:rPr>
          <w:rFonts w:ascii="Cambria" w:hAnsi="Cambria"/>
          <w:sz w:val="24"/>
          <w:szCs w:val="24"/>
        </w:rPr>
      </w:pPr>
    </w:p>
    <w:p w14:paraId="192045C9" w14:textId="60D8C600" w:rsidR="00DC09CE" w:rsidRPr="002F7AFB" w:rsidRDefault="00DC09CE">
      <w:pPr>
        <w:pStyle w:val="Body"/>
        <w:spacing w:after="0" w:line="240" w:lineRule="auto"/>
        <w:rPr>
          <w:rFonts w:ascii="Cambria" w:hAnsi="Cambria"/>
          <w:sz w:val="24"/>
          <w:szCs w:val="24"/>
        </w:rPr>
      </w:pPr>
      <w:r w:rsidRPr="002F7AFB">
        <w:rPr>
          <w:rFonts w:ascii="Cambria" w:hAnsi="Cambria"/>
          <w:sz w:val="24"/>
          <w:szCs w:val="24"/>
        </w:rPr>
        <w:t>Bartlett Cleland</w:t>
      </w:r>
    </w:p>
    <w:p w14:paraId="0621FC4D" w14:textId="419AEE4E" w:rsidR="00DC09CE" w:rsidRPr="002F7AFB" w:rsidRDefault="00DC09CE">
      <w:pPr>
        <w:pStyle w:val="Body"/>
        <w:spacing w:after="0" w:line="240" w:lineRule="auto"/>
        <w:rPr>
          <w:rFonts w:ascii="Cambria" w:hAnsi="Cambria"/>
          <w:sz w:val="24"/>
          <w:szCs w:val="24"/>
        </w:rPr>
      </w:pPr>
      <w:r w:rsidRPr="002F7AFB">
        <w:rPr>
          <w:rFonts w:ascii="Cambria" w:hAnsi="Cambria"/>
          <w:sz w:val="24"/>
          <w:szCs w:val="24"/>
        </w:rPr>
        <w:t xml:space="preserve">Managing </w:t>
      </w:r>
      <w:r w:rsidR="008B4079" w:rsidRPr="002F7AFB">
        <w:rPr>
          <w:rFonts w:ascii="Cambria" w:hAnsi="Cambria"/>
          <w:sz w:val="24"/>
          <w:szCs w:val="24"/>
        </w:rPr>
        <w:t>Principal</w:t>
      </w:r>
    </w:p>
    <w:p w14:paraId="7730D865" w14:textId="6DDD9997" w:rsidR="00DC09CE" w:rsidRPr="002F7AFB" w:rsidRDefault="00DC09CE">
      <w:pPr>
        <w:pStyle w:val="Body"/>
        <w:spacing w:after="0" w:line="240" w:lineRule="auto"/>
        <w:rPr>
          <w:rFonts w:ascii="Cambria" w:hAnsi="Cambria"/>
          <w:sz w:val="24"/>
          <w:szCs w:val="24"/>
        </w:rPr>
      </w:pPr>
      <w:proofErr w:type="spellStart"/>
      <w:r w:rsidRPr="002F7AFB">
        <w:rPr>
          <w:rFonts w:ascii="Cambria" w:hAnsi="Cambria"/>
          <w:sz w:val="24"/>
          <w:szCs w:val="24"/>
        </w:rPr>
        <w:t>Madery</w:t>
      </w:r>
      <w:proofErr w:type="spellEnd"/>
      <w:r w:rsidRPr="002F7AFB">
        <w:rPr>
          <w:rFonts w:ascii="Cambria" w:hAnsi="Cambria"/>
          <w:sz w:val="24"/>
          <w:szCs w:val="24"/>
        </w:rPr>
        <w:t xml:space="preserve"> Bridge</w:t>
      </w:r>
    </w:p>
    <w:p w14:paraId="32C1766C" w14:textId="77777777" w:rsidR="00C600C2" w:rsidRPr="002F7AFB" w:rsidRDefault="00C600C2">
      <w:pPr>
        <w:pStyle w:val="Body"/>
        <w:spacing w:after="0" w:line="240" w:lineRule="auto"/>
        <w:rPr>
          <w:rFonts w:ascii="Cambria" w:hAnsi="Cambria"/>
          <w:sz w:val="24"/>
          <w:szCs w:val="24"/>
        </w:rPr>
      </w:pPr>
    </w:p>
    <w:p w14:paraId="42E8CECC" w14:textId="08133955"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Dee Hodges</w:t>
      </w:r>
    </w:p>
    <w:p w14:paraId="78524AF9" w14:textId="48DFE8D6"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President</w:t>
      </w:r>
    </w:p>
    <w:p w14:paraId="648B238E" w14:textId="50F422F2" w:rsidR="00C600C2" w:rsidRPr="002F7AFB" w:rsidRDefault="00C600C2">
      <w:pPr>
        <w:pStyle w:val="Body"/>
        <w:spacing w:after="0" w:line="240" w:lineRule="auto"/>
        <w:rPr>
          <w:rFonts w:ascii="Cambria" w:hAnsi="Cambria"/>
          <w:sz w:val="24"/>
          <w:szCs w:val="24"/>
        </w:rPr>
      </w:pPr>
      <w:r w:rsidRPr="002F7AFB">
        <w:rPr>
          <w:rFonts w:ascii="Cambria" w:hAnsi="Cambria"/>
          <w:sz w:val="24"/>
          <w:szCs w:val="24"/>
        </w:rPr>
        <w:t xml:space="preserve">Maryland Taxpayers Association, </w:t>
      </w:r>
      <w:proofErr w:type="spellStart"/>
      <w:r w:rsidRPr="002F7AFB">
        <w:rPr>
          <w:rFonts w:ascii="Cambria" w:hAnsi="Cambria"/>
          <w:sz w:val="24"/>
          <w:szCs w:val="24"/>
        </w:rPr>
        <w:t>Inc</w:t>
      </w:r>
      <w:proofErr w:type="spellEnd"/>
    </w:p>
    <w:p w14:paraId="23FEFC30" w14:textId="77777777" w:rsidR="000B74A2" w:rsidRPr="002F7AFB" w:rsidRDefault="000B74A2">
      <w:pPr>
        <w:pStyle w:val="Body"/>
        <w:spacing w:after="0" w:line="240" w:lineRule="auto"/>
        <w:rPr>
          <w:rFonts w:ascii="Cambria" w:hAnsi="Cambria"/>
          <w:sz w:val="24"/>
          <w:szCs w:val="24"/>
        </w:rPr>
      </w:pPr>
    </w:p>
    <w:p w14:paraId="081D9542" w14:textId="2D4B9393" w:rsidR="000B74A2" w:rsidRPr="002F7AFB" w:rsidRDefault="000B74A2">
      <w:pPr>
        <w:pStyle w:val="Body"/>
        <w:spacing w:after="0" w:line="240" w:lineRule="auto"/>
        <w:rPr>
          <w:rFonts w:ascii="Cambria" w:hAnsi="Cambria"/>
          <w:sz w:val="24"/>
          <w:szCs w:val="24"/>
        </w:rPr>
      </w:pPr>
      <w:r w:rsidRPr="002F7AFB">
        <w:rPr>
          <w:rFonts w:ascii="Cambria" w:hAnsi="Cambria"/>
          <w:sz w:val="24"/>
          <w:szCs w:val="24"/>
        </w:rPr>
        <w:t>Mike Wendy</w:t>
      </w:r>
    </w:p>
    <w:p w14:paraId="71F3B3F4" w14:textId="29C96971" w:rsidR="000B74A2" w:rsidRPr="002F7AFB" w:rsidRDefault="000B74A2">
      <w:pPr>
        <w:pStyle w:val="Body"/>
        <w:spacing w:after="0" w:line="240" w:lineRule="auto"/>
        <w:rPr>
          <w:rFonts w:ascii="Cambria" w:hAnsi="Cambria"/>
          <w:sz w:val="24"/>
          <w:szCs w:val="24"/>
        </w:rPr>
      </w:pPr>
      <w:r w:rsidRPr="002F7AFB">
        <w:rPr>
          <w:rFonts w:ascii="Cambria" w:hAnsi="Cambria"/>
          <w:sz w:val="24"/>
          <w:szCs w:val="24"/>
        </w:rPr>
        <w:t>President</w:t>
      </w:r>
    </w:p>
    <w:p w14:paraId="476932A9" w14:textId="2EDEEB0B" w:rsidR="000B74A2" w:rsidRPr="002F7AFB" w:rsidRDefault="000B74A2">
      <w:pPr>
        <w:pStyle w:val="Body"/>
        <w:spacing w:after="0" w:line="240" w:lineRule="auto"/>
        <w:rPr>
          <w:rFonts w:ascii="Cambria" w:hAnsi="Cambria"/>
          <w:sz w:val="24"/>
          <w:szCs w:val="24"/>
        </w:rPr>
      </w:pPr>
      <w:proofErr w:type="spellStart"/>
      <w:r w:rsidRPr="002F7AFB">
        <w:rPr>
          <w:rFonts w:ascii="Cambria" w:hAnsi="Cambria"/>
          <w:sz w:val="24"/>
          <w:szCs w:val="24"/>
        </w:rPr>
        <w:t>MediaFreedom</w:t>
      </w:r>
      <w:proofErr w:type="spellEnd"/>
    </w:p>
    <w:p w14:paraId="138C4886" w14:textId="77777777" w:rsidR="002C6F4C" w:rsidRPr="002F7AFB" w:rsidRDefault="002C6F4C">
      <w:pPr>
        <w:pStyle w:val="Body"/>
        <w:spacing w:after="0" w:line="240" w:lineRule="auto"/>
        <w:rPr>
          <w:rFonts w:ascii="Cambria" w:hAnsi="Cambria"/>
          <w:sz w:val="24"/>
          <w:szCs w:val="24"/>
        </w:rPr>
      </w:pPr>
    </w:p>
    <w:p w14:paraId="07C6EB70" w14:textId="22D8952C" w:rsidR="002C6F4C" w:rsidRPr="002F7AFB" w:rsidRDefault="002C6F4C">
      <w:pPr>
        <w:pStyle w:val="Body"/>
        <w:spacing w:after="0" w:line="240" w:lineRule="auto"/>
        <w:rPr>
          <w:rFonts w:ascii="Cambria" w:hAnsi="Cambria"/>
          <w:sz w:val="24"/>
          <w:szCs w:val="24"/>
        </w:rPr>
      </w:pPr>
      <w:r w:rsidRPr="002F7AFB">
        <w:rPr>
          <w:rFonts w:ascii="Cambria" w:hAnsi="Cambria"/>
          <w:sz w:val="24"/>
          <w:szCs w:val="24"/>
        </w:rPr>
        <w:t xml:space="preserve">Henry </w:t>
      </w:r>
      <w:proofErr w:type="spellStart"/>
      <w:r w:rsidRPr="002F7AFB">
        <w:rPr>
          <w:rFonts w:ascii="Cambria" w:hAnsi="Cambria"/>
          <w:sz w:val="24"/>
          <w:szCs w:val="24"/>
        </w:rPr>
        <w:t>Kriegel</w:t>
      </w:r>
      <w:proofErr w:type="spellEnd"/>
    </w:p>
    <w:p w14:paraId="7542E859" w14:textId="3BCF36D9" w:rsidR="002C6F4C" w:rsidRPr="002F7AFB" w:rsidRDefault="002C6F4C">
      <w:pPr>
        <w:pStyle w:val="Body"/>
        <w:spacing w:after="0" w:line="240" w:lineRule="auto"/>
        <w:rPr>
          <w:rFonts w:ascii="Cambria" w:hAnsi="Cambria"/>
          <w:sz w:val="24"/>
          <w:szCs w:val="24"/>
        </w:rPr>
      </w:pPr>
      <w:r w:rsidRPr="002F7AFB">
        <w:rPr>
          <w:rFonts w:ascii="Cambria" w:hAnsi="Cambria"/>
          <w:sz w:val="24"/>
          <w:szCs w:val="24"/>
        </w:rPr>
        <w:t>President</w:t>
      </w:r>
    </w:p>
    <w:p w14:paraId="69DF6FC1" w14:textId="71C45944" w:rsidR="002C6F4C" w:rsidRPr="002F7AFB" w:rsidRDefault="002C6F4C">
      <w:pPr>
        <w:pStyle w:val="Body"/>
        <w:spacing w:after="0" w:line="240" w:lineRule="auto"/>
        <w:rPr>
          <w:rFonts w:ascii="Cambria" w:hAnsi="Cambria"/>
          <w:sz w:val="24"/>
          <w:szCs w:val="24"/>
        </w:rPr>
      </w:pPr>
      <w:r w:rsidRPr="002F7AFB">
        <w:rPr>
          <w:rFonts w:ascii="Cambria" w:hAnsi="Cambria"/>
          <w:sz w:val="24"/>
          <w:szCs w:val="24"/>
        </w:rPr>
        <w:t>Montanans for Tax Reform</w:t>
      </w:r>
    </w:p>
    <w:p w14:paraId="5721A94E" w14:textId="77777777" w:rsidR="00E91906" w:rsidRPr="002F7AFB" w:rsidRDefault="00E91906">
      <w:pPr>
        <w:pStyle w:val="Body"/>
        <w:spacing w:after="0" w:line="240" w:lineRule="auto"/>
        <w:rPr>
          <w:rFonts w:ascii="Cambria" w:hAnsi="Cambria"/>
          <w:sz w:val="24"/>
          <w:szCs w:val="24"/>
        </w:rPr>
      </w:pPr>
    </w:p>
    <w:p w14:paraId="343D6C6B" w14:textId="30670F6F"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Brent Mead</w:t>
      </w:r>
    </w:p>
    <w:p w14:paraId="33752707" w14:textId="1D8DCBAA"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CEO</w:t>
      </w:r>
    </w:p>
    <w:p w14:paraId="7CC7F1A2" w14:textId="63CAFD51"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Montana Policy Institute</w:t>
      </w:r>
    </w:p>
    <w:p w14:paraId="10A26432" w14:textId="77777777" w:rsidR="00905C42" w:rsidRPr="002F7AFB" w:rsidRDefault="00905C42">
      <w:pPr>
        <w:pStyle w:val="Body"/>
        <w:spacing w:after="0" w:line="240" w:lineRule="auto"/>
        <w:rPr>
          <w:rFonts w:ascii="Cambria" w:hAnsi="Cambria"/>
          <w:sz w:val="24"/>
          <w:szCs w:val="24"/>
        </w:rPr>
      </w:pPr>
    </w:p>
    <w:p w14:paraId="40EA87D0" w14:textId="59F78D78"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Scott Cleland</w:t>
      </w:r>
    </w:p>
    <w:p w14:paraId="00691281" w14:textId="2248D9AD" w:rsidR="00905C42" w:rsidRPr="002F7AFB" w:rsidRDefault="00905C42">
      <w:pPr>
        <w:pStyle w:val="Body"/>
        <w:spacing w:after="0" w:line="240" w:lineRule="auto"/>
        <w:rPr>
          <w:rFonts w:ascii="Cambria" w:hAnsi="Cambria"/>
          <w:sz w:val="24"/>
          <w:szCs w:val="24"/>
        </w:rPr>
      </w:pPr>
      <w:r w:rsidRPr="002F7AFB">
        <w:rPr>
          <w:rFonts w:ascii="Cambria" w:hAnsi="Cambria"/>
          <w:sz w:val="24"/>
          <w:szCs w:val="24"/>
        </w:rPr>
        <w:t>Chairman</w:t>
      </w:r>
    </w:p>
    <w:p w14:paraId="08FB0DB0" w14:textId="5FD3994A" w:rsidR="00905C42" w:rsidRPr="002F7AFB" w:rsidRDefault="00905C42">
      <w:pPr>
        <w:pStyle w:val="Body"/>
        <w:spacing w:after="0" w:line="240" w:lineRule="auto"/>
        <w:rPr>
          <w:rFonts w:ascii="Cambria" w:hAnsi="Cambria"/>
          <w:sz w:val="24"/>
          <w:szCs w:val="24"/>
        </w:rPr>
      </w:pPr>
      <w:proofErr w:type="spellStart"/>
      <w:r w:rsidRPr="002F7AFB">
        <w:rPr>
          <w:rFonts w:ascii="Cambria" w:hAnsi="Cambria"/>
          <w:sz w:val="24"/>
          <w:szCs w:val="24"/>
        </w:rPr>
        <w:t>NetCompetition</w:t>
      </w:r>
      <w:proofErr w:type="spellEnd"/>
    </w:p>
    <w:p w14:paraId="427A1B95" w14:textId="77777777" w:rsidR="002F7AFB" w:rsidRDefault="002F7AFB">
      <w:pPr>
        <w:pStyle w:val="Body"/>
        <w:spacing w:after="0" w:line="240" w:lineRule="auto"/>
        <w:rPr>
          <w:rFonts w:ascii="Cambria" w:hAnsi="Cambria"/>
          <w:sz w:val="24"/>
          <w:szCs w:val="24"/>
        </w:rPr>
      </w:pPr>
    </w:p>
    <w:p w14:paraId="148F4480" w14:textId="77777777" w:rsidR="00B157BD" w:rsidRDefault="00B157BD">
      <w:pPr>
        <w:pStyle w:val="Body"/>
        <w:spacing w:after="0" w:line="240" w:lineRule="auto"/>
        <w:rPr>
          <w:rFonts w:ascii="Cambria" w:hAnsi="Cambria"/>
          <w:sz w:val="24"/>
          <w:szCs w:val="24"/>
        </w:rPr>
      </w:pPr>
    </w:p>
    <w:p w14:paraId="0C29D04A" w14:textId="1402E569" w:rsidR="00871B46" w:rsidRPr="002F7AFB" w:rsidRDefault="00871B46">
      <w:pPr>
        <w:pStyle w:val="Body"/>
        <w:spacing w:after="0" w:line="240" w:lineRule="auto"/>
        <w:rPr>
          <w:rFonts w:ascii="Cambria" w:hAnsi="Cambria"/>
          <w:sz w:val="24"/>
          <w:szCs w:val="24"/>
        </w:rPr>
      </w:pPr>
      <w:r w:rsidRPr="002F7AFB">
        <w:rPr>
          <w:rFonts w:ascii="Cambria" w:hAnsi="Cambria"/>
          <w:sz w:val="24"/>
          <w:szCs w:val="24"/>
        </w:rPr>
        <w:t xml:space="preserve">Lorenzo </w:t>
      </w:r>
      <w:proofErr w:type="spellStart"/>
      <w:r w:rsidRPr="002F7AFB">
        <w:rPr>
          <w:rFonts w:ascii="Cambria" w:hAnsi="Cambria"/>
          <w:sz w:val="24"/>
          <w:szCs w:val="24"/>
        </w:rPr>
        <w:t>Montanari</w:t>
      </w:r>
      <w:proofErr w:type="spellEnd"/>
    </w:p>
    <w:p w14:paraId="3B284C46" w14:textId="6257F946" w:rsidR="00871B46" w:rsidRPr="002F7AFB" w:rsidRDefault="00871B46">
      <w:pPr>
        <w:pStyle w:val="Body"/>
        <w:spacing w:after="0" w:line="240" w:lineRule="auto"/>
        <w:rPr>
          <w:rFonts w:ascii="Cambria" w:hAnsi="Cambria"/>
          <w:sz w:val="24"/>
          <w:szCs w:val="24"/>
        </w:rPr>
      </w:pPr>
      <w:r w:rsidRPr="002F7AFB">
        <w:rPr>
          <w:rFonts w:ascii="Cambria" w:hAnsi="Cambria"/>
          <w:sz w:val="24"/>
          <w:szCs w:val="24"/>
        </w:rPr>
        <w:t>Executive Director</w:t>
      </w:r>
    </w:p>
    <w:p w14:paraId="4E27A7AA" w14:textId="6402EE6F" w:rsidR="00871B46" w:rsidRPr="002F7AFB" w:rsidRDefault="00871B46">
      <w:pPr>
        <w:pStyle w:val="Body"/>
        <w:spacing w:after="0" w:line="240" w:lineRule="auto"/>
        <w:rPr>
          <w:rFonts w:ascii="Cambria" w:hAnsi="Cambria"/>
          <w:sz w:val="24"/>
          <w:szCs w:val="24"/>
        </w:rPr>
      </w:pPr>
      <w:r w:rsidRPr="002F7AFB">
        <w:rPr>
          <w:rFonts w:ascii="Cambria" w:hAnsi="Cambria"/>
          <w:sz w:val="24"/>
          <w:szCs w:val="24"/>
        </w:rPr>
        <w:t>Property Rights Alliance</w:t>
      </w:r>
    </w:p>
    <w:p w14:paraId="28D933DE" w14:textId="77777777" w:rsidR="00E937AE" w:rsidRDefault="00E937AE">
      <w:pPr>
        <w:pStyle w:val="Body"/>
        <w:spacing w:after="0" w:line="240" w:lineRule="auto"/>
        <w:rPr>
          <w:rFonts w:ascii="Cambria" w:hAnsi="Cambria"/>
          <w:sz w:val="24"/>
          <w:szCs w:val="24"/>
        </w:rPr>
      </w:pPr>
    </w:p>
    <w:p w14:paraId="2A22857D" w14:textId="6FA8DD10" w:rsidR="00E22927" w:rsidRPr="002F7AFB" w:rsidRDefault="00E22927">
      <w:pPr>
        <w:pStyle w:val="Body"/>
        <w:spacing w:after="0" w:line="240" w:lineRule="auto"/>
        <w:rPr>
          <w:rFonts w:ascii="Cambria" w:hAnsi="Cambria"/>
          <w:sz w:val="24"/>
          <w:szCs w:val="24"/>
        </w:rPr>
      </w:pPr>
      <w:r w:rsidRPr="002F7AFB">
        <w:rPr>
          <w:rFonts w:ascii="Cambria" w:hAnsi="Cambria"/>
          <w:sz w:val="24"/>
          <w:szCs w:val="24"/>
        </w:rPr>
        <w:lastRenderedPageBreak/>
        <w:t xml:space="preserve">Don </w:t>
      </w:r>
      <w:proofErr w:type="spellStart"/>
      <w:r w:rsidRPr="002F7AFB">
        <w:rPr>
          <w:rFonts w:ascii="Cambria" w:hAnsi="Cambria"/>
          <w:sz w:val="24"/>
          <w:szCs w:val="24"/>
        </w:rPr>
        <w:t>Racheter</w:t>
      </w:r>
      <w:proofErr w:type="spellEnd"/>
      <w:r w:rsidRPr="002F7AFB">
        <w:rPr>
          <w:rFonts w:ascii="Cambria" w:hAnsi="Cambria"/>
          <w:sz w:val="24"/>
          <w:szCs w:val="24"/>
        </w:rPr>
        <w:t>, Ph.D.</w:t>
      </w:r>
    </w:p>
    <w:p w14:paraId="0967D6D2" w14:textId="6FA6AF68" w:rsidR="00E22927" w:rsidRPr="002F7AFB" w:rsidRDefault="00E22927">
      <w:pPr>
        <w:pStyle w:val="Body"/>
        <w:spacing w:after="0" w:line="240" w:lineRule="auto"/>
        <w:rPr>
          <w:rFonts w:ascii="Cambria" w:hAnsi="Cambria"/>
          <w:sz w:val="24"/>
          <w:szCs w:val="24"/>
        </w:rPr>
      </w:pPr>
      <w:r w:rsidRPr="002F7AFB">
        <w:rPr>
          <w:rFonts w:ascii="Cambria" w:hAnsi="Cambria"/>
          <w:sz w:val="24"/>
          <w:szCs w:val="24"/>
        </w:rPr>
        <w:t>President</w:t>
      </w:r>
    </w:p>
    <w:p w14:paraId="3C359BCC" w14:textId="203BCC51" w:rsidR="00E22927" w:rsidRPr="002F7AFB" w:rsidRDefault="00B157BD">
      <w:pPr>
        <w:pStyle w:val="Body"/>
        <w:spacing w:after="0" w:line="240" w:lineRule="auto"/>
        <w:rPr>
          <w:rFonts w:ascii="Cambria" w:hAnsi="Cambria"/>
          <w:sz w:val="24"/>
          <w:szCs w:val="24"/>
        </w:rPr>
      </w:pPr>
      <w:r>
        <w:rPr>
          <w:rFonts w:ascii="Cambria" w:hAnsi="Cambria"/>
          <w:sz w:val="24"/>
          <w:szCs w:val="24"/>
        </w:rPr>
        <w:t>Public Interest Institut</w:t>
      </w:r>
      <w:r w:rsidR="00E22927" w:rsidRPr="002F7AFB">
        <w:rPr>
          <w:rFonts w:ascii="Cambria" w:hAnsi="Cambria"/>
          <w:sz w:val="24"/>
          <w:szCs w:val="24"/>
        </w:rPr>
        <w:t>e</w:t>
      </w:r>
    </w:p>
    <w:p w14:paraId="6FEA96C3" w14:textId="77777777" w:rsidR="00F868DF" w:rsidRPr="002F7AFB" w:rsidRDefault="00F868DF">
      <w:pPr>
        <w:pStyle w:val="Body"/>
        <w:spacing w:after="0" w:line="240" w:lineRule="auto"/>
        <w:rPr>
          <w:rFonts w:ascii="Cambria" w:hAnsi="Cambria"/>
          <w:sz w:val="24"/>
          <w:szCs w:val="24"/>
        </w:rPr>
      </w:pPr>
    </w:p>
    <w:p w14:paraId="15A69EFE" w14:textId="6CCD5C59" w:rsidR="00F868DF" w:rsidRPr="002F7AFB" w:rsidRDefault="00F868DF">
      <w:pPr>
        <w:pStyle w:val="Body"/>
        <w:spacing w:after="0" w:line="240" w:lineRule="auto"/>
        <w:rPr>
          <w:rFonts w:ascii="Cambria" w:hAnsi="Cambria"/>
          <w:sz w:val="24"/>
          <w:szCs w:val="24"/>
        </w:rPr>
      </w:pPr>
      <w:r w:rsidRPr="002F7AFB">
        <w:rPr>
          <w:rFonts w:ascii="Cambria" w:hAnsi="Cambria"/>
          <w:sz w:val="24"/>
          <w:szCs w:val="24"/>
        </w:rPr>
        <w:t xml:space="preserve">Mike </w:t>
      </w:r>
      <w:proofErr w:type="spellStart"/>
      <w:r w:rsidRPr="002F7AFB">
        <w:rPr>
          <w:rFonts w:ascii="Cambria" w:hAnsi="Cambria"/>
          <w:sz w:val="24"/>
          <w:szCs w:val="24"/>
        </w:rPr>
        <w:t>Stenhouse</w:t>
      </w:r>
      <w:proofErr w:type="spellEnd"/>
    </w:p>
    <w:p w14:paraId="342E3C55" w14:textId="06DFBEB7" w:rsidR="00F868DF" w:rsidRPr="002F7AFB" w:rsidRDefault="00F868DF">
      <w:pPr>
        <w:pStyle w:val="Body"/>
        <w:spacing w:after="0" w:line="240" w:lineRule="auto"/>
        <w:rPr>
          <w:rFonts w:ascii="Cambria" w:hAnsi="Cambria"/>
          <w:sz w:val="24"/>
          <w:szCs w:val="24"/>
        </w:rPr>
      </w:pPr>
      <w:r w:rsidRPr="002F7AFB">
        <w:rPr>
          <w:rFonts w:ascii="Cambria" w:hAnsi="Cambria"/>
          <w:sz w:val="24"/>
          <w:szCs w:val="24"/>
        </w:rPr>
        <w:t>CEO</w:t>
      </w:r>
    </w:p>
    <w:p w14:paraId="24B58D7C" w14:textId="77777777" w:rsidR="00673E6B" w:rsidRPr="002F7AFB" w:rsidRDefault="00F868DF">
      <w:pPr>
        <w:pStyle w:val="Body"/>
        <w:spacing w:after="0" w:line="240" w:lineRule="auto"/>
        <w:rPr>
          <w:rFonts w:ascii="Cambria" w:hAnsi="Cambria"/>
          <w:sz w:val="24"/>
          <w:szCs w:val="24"/>
        </w:rPr>
      </w:pPr>
      <w:r w:rsidRPr="002F7AFB">
        <w:rPr>
          <w:rFonts w:ascii="Cambria" w:hAnsi="Cambria"/>
          <w:sz w:val="24"/>
          <w:szCs w:val="24"/>
        </w:rPr>
        <w:t xml:space="preserve">Rhode Island </w:t>
      </w:r>
      <w:r w:rsidR="00673E6B" w:rsidRPr="002F7AFB">
        <w:rPr>
          <w:rFonts w:ascii="Cambria" w:hAnsi="Cambria"/>
          <w:sz w:val="24"/>
          <w:szCs w:val="24"/>
        </w:rPr>
        <w:t xml:space="preserve">Center for </w:t>
      </w:r>
    </w:p>
    <w:p w14:paraId="1D5CA983" w14:textId="64019108" w:rsidR="00F868DF" w:rsidRPr="002F7AFB" w:rsidRDefault="00673E6B">
      <w:pPr>
        <w:pStyle w:val="Body"/>
        <w:spacing w:after="0" w:line="240" w:lineRule="auto"/>
        <w:rPr>
          <w:rFonts w:ascii="Cambria" w:hAnsi="Cambria"/>
          <w:sz w:val="24"/>
          <w:szCs w:val="24"/>
        </w:rPr>
      </w:pPr>
      <w:r w:rsidRPr="002F7AFB">
        <w:rPr>
          <w:rFonts w:ascii="Cambria" w:hAnsi="Cambria"/>
          <w:sz w:val="24"/>
          <w:szCs w:val="24"/>
        </w:rPr>
        <w:t>Freedom &amp; Prosperity</w:t>
      </w:r>
    </w:p>
    <w:p w14:paraId="374B9E43" w14:textId="77777777" w:rsidR="006B5402" w:rsidRPr="002F7AFB" w:rsidRDefault="006B5402">
      <w:pPr>
        <w:pStyle w:val="Body"/>
        <w:spacing w:after="0" w:line="240" w:lineRule="auto"/>
        <w:rPr>
          <w:rFonts w:ascii="Cambria" w:hAnsi="Cambria"/>
          <w:sz w:val="24"/>
          <w:szCs w:val="24"/>
        </w:rPr>
      </w:pPr>
    </w:p>
    <w:p w14:paraId="6B034754" w14:textId="290C0926"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 xml:space="preserve">Paul </w:t>
      </w:r>
      <w:proofErr w:type="spellStart"/>
      <w:r w:rsidRPr="002F7AFB">
        <w:rPr>
          <w:rFonts w:ascii="Cambria" w:hAnsi="Cambria"/>
          <w:sz w:val="24"/>
          <w:szCs w:val="24"/>
        </w:rPr>
        <w:t>Gessing</w:t>
      </w:r>
      <w:proofErr w:type="spellEnd"/>
    </w:p>
    <w:p w14:paraId="77D45D4B" w14:textId="01BF481B"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President</w:t>
      </w:r>
    </w:p>
    <w:p w14:paraId="4DC7B6DE" w14:textId="223DE50A"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Rio Grande Foundation</w:t>
      </w:r>
    </w:p>
    <w:p w14:paraId="3B887113" w14:textId="77777777" w:rsidR="006B5402" w:rsidRPr="002F7AFB" w:rsidRDefault="006B5402">
      <w:pPr>
        <w:pStyle w:val="Body"/>
        <w:spacing w:after="0" w:line="240" w:lineRule="auto"/>
        <w:rPr>
          <w:rFonts w:ascii="Cambria" w:hAnsi="Cambria"/>
          <w:sz w:val="24"/>
          <w:szCs w:val="24"/>
        </w:rPr>
      </w:pPr>
    </w:p>
    <w:p w14:paraId="3BADE684" w14:textId="22FBF62F"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 xml:space="preserve">Tom </w:t>
      </w:r>
      <w:proofErr w:type="spellStart"/>
      <w:r w:rsidRPr="002F7AFB">
        <w:rPr>
          <w:rFonts w:ascii="Cambria" w:hAnsi="Cambria"/>
          <w:sz w:val="24"/>
          <w:szCs w:val="24"/>
        </w:rPr>
        <w:t>Struble</w:t>
      </w:r>
      <w:proofErr w:type="spellEnd"/>
    </w:p>
    <w:p w14:paraId="197119EA" w14:textId="476158AE"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Tech Policy Manager</w:t>
      </w:r>
    </w:p>
    <w:p w14:paraId="7C66B878" w14:textId="28978097" w:rsidR="006B5402" w:rsidRPr="002F7AFB" w:rsidRDefault="006B5402">
      <w:pPr>
        <w:pStyle w:val="Body"/>
        <w:spacing w:after="0" w:line="240" w:lineRule="auto"/>
        <w:rPr>
          <w:rFonts w:ascii="Cambria" w:hAnsi="Cambria"/>
          <w:sz w:val="24"/>
          <w:szCs w:val="24"/>
        </w:rPr>
      </w:pPr>
      <w:r w:rsidRPr="002F7AFB">
        <w:rPr>
          <w:rFonts w:ascii="Cambria" w:hAnsi="Cambria"/>
          <w:sz w:val="24"/>
          <w:szCs w:val="24"/>
        </w:rPr>
        <w:t>R Street Institute</w:t>
      </w:r>
    </w:p>
    <w:p w14:paraId="0A259050" w14:textId="77777777" w:rsidR="001909EA" w:rsidRPr="002F7AFB" w:rsidRDefault="001909EA">
      <w:pPr>
        <w:pStyle w:val="Body"/>
        <w:spacing w:after="0" w:line="240" w:lineRule="auto"/>
        <w:rPr>
          <w:rFonts w:ascii="Cambria" w:hAnsi="Cambria"/>
          <w:sz w:val="24"/>
          <w:szCs w:val="24"/>
        </w:rPr>
      </w:pPr>
    </w:p>
    <w:p w14:paraId="5E1E0FD2" w14:textId="5ADB3CEB"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Karen Kerrigan</w:t>
      </w:r>
    </w:p>
    <w:p w14:paraId="4251E56C" w14:textId="1775E4A4"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President &amp; CEO</w:t>
      </w:r>
    </w:p>
    <w:p w14:paraId="27BCF7A9" w14:textId="2DAB790B" w:rsidR="001909EA" w:rsidRPr="002F7AFB" w:rsidRDefault="001909EA">
      <w:pPr>
        <w:pStyle w:val="Body"/>
        <w:spacing w:after="0" w:line="240" w:lineRule="auto"/>
        <w:rPr>
          <w:rFonts w:ascii="Cambria" w:hAnsi="Cambria"/>
          <w:sz w:val="24"/>
          <w:szCs w:val="24"/>
        </w:rPr>
      </w:pPr>
      <w:r w:rsidRPr="002F7AFB">
        <w:rPr>
          <w:rFonts w:ascii="Cambria" w:hAnsi="Cambria"/>
          <w:sz w:val="24"/>
          <w:szCs w:val="24"/>
        </w:rPr>
        <w:t>Small Business &amp; Entrepreneurship Council</w:t>
      </w:r>
    </w:p>
    <w:p w14:paraId="71BE79AA" w14:textId="77777777" w:rsidR="00B40CF9" w:rsidRPr="002F7AFB" w:rsidRDefault="00B40CF9">
      <w:pPr>
        <w:pStyle w:val="Body"/>
        <w:spacing w:after="0" w:line="240" w:lineRule="auto"/>
        <w:rPr>
          <w:rFonts w:ascii="Cambria" w:hAnsi="Cambria"/>
          <w:sz w:val="24"/>
          <w:szCs w:val="24"/>
        </w:rPr>
      </w:pPr>
    </w:p>
    <w:p w14:paraId="77AB136B" w14:textId="77777777"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James L. Martin</w:t>
      </w:r>
    </w:p>
    <w:p w14:paraId="3181CF23" w14:textId="77777777"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Founder &amp; Chairman</w:t>
      </w:r>
    </w:p>
    <w:p w14:paraId="5F187252" w14:textId="466AD39A" w:rsidR="00B40CF9" w:rsidRPr="002F7AFB" w:rsidRDefault="00B40CF9">
      <w:pPr>
        <w:pStyle w:val="Body"/>
        <w:spacing w:after="0" w:line="240" w:lineRule="auto"/>
        <w:rPr>
          <w:rFonts w:ascii="Cambria" w:hAnsi="Cambria"/>
          <w:sz w:val="24"/>
          <w:szCs w:val="24"/>
        </w:rPr>
      </w:pPr>
      <w:r w:rsidRPr="002F7AFB">
        <w:rPr>
          <w:rFonts w:ascii="Cambria" w:hAnsi="Cambria"/>
          <w:sz w:val="24"/>
          <w:szCs w:val="24"/>
        </w:rPr>
        <w:t>60 Plus Association</w:t>
      </w:r>
    </w:p>
    <w:p w14:paraId="1264E2FD" w14:textId="77777777" w:rsidR="001B3151" w:rsidRPr="002F7AFB" w:rsidRDefault="001B3151">
      <w:pPr>
        <w:pStyle w:val="Body"/>
        <w:spacing w:after="0" w:line="240" w:lineRule="auto"/>
        <w:rPr>
          <w:rFonts w:ascii="Cambria" w:hAnsi="Cambria"/>
          <w:sz w:val="24"/>
          <w:szCs w:val="24"/>
        </w:rPr>
      </w:pPr>
    </w:p>
    <w:p w14:paraId="4364B12B" w14:textId="1C554BAF"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David Williams</w:t>
      </w:r>
    </w:p>
    <w:p w14:paraId="08ED8D60" w14:textId="6B1107E5"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President</w:t>
      </w:r>
    </w:p>
    <w:p w14:paraId="0F4527B5" w14:textId="585E142B" w:rsidR="001B3151" w:rsidRPr="002F7AFB" w:rsidRDefault="001B3151">
      <w:pPr>
        <w:pStyle w:val="Body"/>
        <w:spacing w:after="0" w:line="240" w:lineRule="auto"/>
        <w:rPr>
          <w:rFonts w:ascii="Cambria" w:hAnsi="Cambria"/>
          <w:sz w:val="24"/>
          <w:szCs w:val="24"/>
        </w:rPr>
      </w:pPr>
      <w:r w:rsidRPr="002F7AFB">
        <w:rPr>
          <w:rFonts w:ascii="Cambria" w:hAnsi="Cambria"/>
          <w:sz w:val="24"/>
          <w:szCs w:val="24"/>
        </w:rPr>
        <w:t>Taxpayers Protection Alliance</w:t>
      </w:r>
    </w:p>
    <w:p w14:paraId="2C88CA60" w14:textId="77777777" w:rsidR="000B74A2" w:rsidRPr="002F7AFB" w:rsidRDefault="000B74A2">
      <w:pPr>
        <w:pStyle w:val="Body"/>
        <w:spacing w:after="0" w:line="240" w:lineRule="auto"/>
        <w:rPr>
          <w:rFonts w:ascii="Cambria" w:hAnsi="Cambria"/>
          <w:sz w:val="24"/>
          <w:szCs w:val="24"/>
        </w:rPr>
      </w:pPr>
    </w:p>
    <w:p w14:paraId="16C881A5" w14:textId="3156C7FB" w:rsidR="000B74A2" w:rsidRPr="002F7AFB" w:rsidRDefault="000B74A2">
      <w:pPr>
        <w:pStyle w:val="Body"/>
        <w:spacing w:after="0" w:line="240" w:lineRule="auto"/>
        <w:rPr>
          <w:rFonts w:ascii="Cambria" w:hAnsi="Cambria"/>
          <w:sz w:val="24"/>
          <w:szCs w:val="24"/>
        </w:rPr>
      </w:pPr>
      <w:proofErr w:type="spellStart"/>
      <w:r w:rsidRPr="002F7AFB">
        <w:rPr>
          <w:rFonts w:ascii="Cambria" w:hAnsi="Cambria"/>
          <w:sz w:val="24"/>
          <w:szCs w:val="24"/>
        </w:rPr>
        <w:t>Berin</w:t>
      </w:r>
      <w:proofErr w:type="spellEnd"/>
      <w:r w:rsidRPr="002F7AFB">
        <w:rPr>
          <w:rFonts w:ascii="Cambria" w:hAnsi="Cambria"/>
          <w:sz w:val="24"/>
          <w:szCs w:val="24"/>
        </w:rPr>
        <w:t xml:space="preserve"> </w:t>
      </w:r>
      <w:proofErr w:type="spellStart"/>
      <w:r w:rsidRPr="002F7AFB">
        <w:rPr>
          <w:rFonts w:ascii="Cambria" w:hAnsi="Cambria"/>
          <w:sz w:val="24"/>
          <w:szCs w:val="24"/>
        </w:rPr>
        <w:t>Szoka</w:t>
      </w:r>
      <w:proofErr w:type="spellEnd"/>
    </w:p>
    <w:p w14:paraId="25225655" w14:textId="409317EE" w:rsidR="000B74A2" w:rsidRPr="002F7AFB" w:rsidRDefault="000B74A2">
      <w:pPr>
        <w:pStyle w:val="Body"/>
        <w:spacing w:after="0" w:line="240" w:lineRule="auto"/>
        <w:rPr>
          <w:rFonts w:ascii="Cambria" w:hAnsi="Cambria"/>
          <w:sz w:val="24"/>
          <w:szCs w:val="24"/>
        </w:rPr>
      </w:pPr>
      <w:r w:rsidRPr="002F7AFB">
        <w:rPr>
          <w:rFonts w:ascii="Cambria" w:hAnsi="Cambria"/>
          <w:sz w:val="24"/>
          <w:szCs w:val="24"/>
        </w:rPr>
        <w:t>President</w:t>
      </w:r>
    </w:p>
    <w:p w14:paraId="6942BE80" w14:textId="6609E0B9" w:rsidR="000B74A2" w:rsidRPr="002F7AFB" w:rsidRDefault="000B74A2">
      <w:pPr>
        <w:pStyle w:val="Body"/>
        <w:spacing w:after="0" w:line="240" w:lineRule="auto"/>
        <w:rPr>
          <w:rFonts w:ascii="Cambria" w:hAnsi="Cambria"/>
          <w:sz w:val="24"/>
          <w:szCs w:val="24"/>
        </w:rPr>
      </w:pPr>
      <w:proofErr w:type="spellStart"/>
      <w:r w:rsidRPr="002F7AFB">
        <w:rPr>
          <w:rFonts w:ascii="Cambria" w:hAnsi="Cambria"/>
          <w:sz w:val="24"/>
          <w:szCs w:val="24"/>
        </w:rPr>
        <w:t>TechFreedom</w:t>
      </w:r>
      <w:proofErr w:type="spellEnd"/>
    </w:p>
    <w:p w14:paraId="60718C2E" w14:textId="77777777" w:rsidR="00F928AA" w:rsidRPr="002F7AFB" w:rsidRDefault="00F928AA">
      <w:pPr>
        <w:pStyle w:val="Body"/>
        <w:spacing w:after="0" w:line="240" w:lineRule="auto"/>
        <w:rPr>
          <w:rFonts w:ascii="Cambria" w:hAnsi="Cambria"/>
          <w:sz w:val="24"/>
          <w:szCs w:val="24"/>
        </w:rPr>
      </w:pPr>
    </w:p>
    <w:p w14:paraId="7F1B9F58" w14:textId="61BCDC9E" w:rsidR="00F928AA" w:rsidRPr="002F7AFB" w:rsidRDefault="00F928AA">
      <w:pPr>
        <w:pStyle w:val="Body"/>
        <w:spacing w:after="0" w:line="240" w:lineRule="auto"/>
        <w:rPr>
          <w:rFonts w:ascii="Cambria" w:hAnsi="Cambria"/>
          <w:sz w:val="24"/>
          <w:szCs w:val="24"/>
        </w:rPr>
      </w:pPr>
      <w:proofErr w:type="spellStart"/>
      <w:r w:rsidRPr="002F7AFB">
        <w:rPr>
          <w:rFonts w:ascii="Cambria" w:hAnsi="Cambria"/>
          <w:sz w:val="24"/>
          <w:szCs w:val="24"/>
        </w:rPr>
        <w:t>Gerrye</w:t>
      </w:r>
      <w:proofErr w:type="spellEnd"/>
      <w:r w:rsidRPr="002F7AFB">
        <w:rPr>
          <w:rFonts w:ascii="Cambria" w:hAnsi="Cambria"/>
          <w:sz w:val="24"/>
          <w:szCs w:val="24"/>
        </w:rPr>
        <w:t xml:space="preserve"> Johnston</w:t>
      </w:r>
    </w:p>
    <w:p w14:paraId="7C1D1EDC" w14:textId="494CC848" w:rsidR="00F928AA" w:rsidRPr="002F7AFB" w:rsidRDefault="00F928AA">
      <w:pPr>
        <w:pStyle w:val="Body"/>
        <w:spacing w:after="0" w:line="240" w:lineRule="auto"/>
        <w:rPr>
          <w:rFonts w:ascii="Cambria" w:hAnsi="Cambria"/>
          <w:sz w:val="24"/>
          <w:szCs w:val="24"/>
        </w:rPr>
      </w:pPr>
      <w:r w:rsidRPr="002F7AFB">
        <w:rPr>
          <w:rFonts w:ascii="Cambria" w:hAnsi="Cambria"/>
          <w:sz w:val="24"/>
          <w:szCs w:val="24"/>
        </w:rPr>
        <w:t>Founder/CEO</w:t>
      </w:r>
    </w:p>
    <w:p w14:paraId="7CCA68A3" w14:textId="77777777" w:rsidR="00F928AA" w:rsidRPr="002F7AFB" w:rsidRDefault="00F928AA" w:rsidP="00F928AA">
      <w:pPr>
        <w:pStyle w:val="Body"/>
        <w:spacing w:after="0" w:line="240" w:lineRule="auto"/>
        <w:rPr>
          <w:rFonts w:ascii="Cambria" w:hAnsi="Cambria"/>
          <w:sz w:val="24"/>
          <w:szCs w:val="24"/>
        </w:rPr>
      </w:pPr>
      <w:proofErr w:type="gramStart"/>
      <w:r w:rsidRPr="002F7AFB">
        <w:rPr>
          <w:rFonts w:ascii="Cambria" w:hAnsi="Cambria"/>
          <w:sz w:val="24"/>
          <w:szCs w:val="24"/>
        </w:rPr>
        <w:t>Women for Democracy in America, Inc.</w:t>
      </w:r>
      <w:proofErr w:type="gramEnd"/>
    </w:p>
    <w:p w14:paraId="2C88ED8D" w14:textId="77777777" w:rsidR="002F7AFB" w:rsidRPr="002F7AFB" w:rsidRDefault="002F7AFB" w:rsidP="006122EF">
      <w:pPr>
        <w:pStyle w:val="Body"/>
        <w:spacing w:after="0" w:line="240" w:lineRule="auto"/>
        <w:rPr>
          <w:rFonts w:ascii="Cambria" w:hAnsi="Cambria"/>
          <w:sz w:val="24"/>
          <w:szCs w:val="24"/>
        </w:rPr>
      </w:pPr>
    </w:p>
    <w:p w14:paraId="04E997B0" w14:textId="77777777" w:rsidR="00E937AE" w:rsidRDefault="00E937AE" w:rsidP="006122EF">
      <w:pPr>
        <w:pStyle w:val="Body"/>
        <w:spacing w:after="0" w:line="240" w:lineRule="auto"/>
        <w:rPr>
          <w:rFonts w:ascii="Cambria" w:hAnsi="Cambria"/>
          <w:sz w:val="24"/>
          <w:szCs w:val="24"/>
          <w:u w:val="single"/>
        </w:rPr>
      </w:pPr>
    </w:p>
    <w:p w14:paraId="106CE8B9" w14:textId="77777777" w:rsidR="00E937AE" w:rsidRDefault="00E937AE" w:rsidP="006122EF">
      <w:pPr>
        <w:pStyle w:val="Body"/>
        <w:spacing w:after="0" w:line="240" w:lineRule="auto"/>
        <w:rPr>
          <w:rFonts w:ascii="Cambria" w:hAnsi="Cambria"/>
          <w:sz w:val="24"/>
          <w:szCs w:val="24"/>
          <w:u w:val="single"/>
        </w:rPr>
      </w:pPr>
    </w:p>
    <w:p w14:paraId="3D28B402" w14:textId="77777777" w:rsidR="00E937AE" w:rsidRDefault="00E937AE" w:rsidP="006122EF">
      <w:pPr>
        <w:pStyle w:val="Body"/>
        <w:spacing w:after="0" w:line="240" w:lineRule="auto"/>
        <w:rPr>
          <w:rFonts w:ascii="Cambria" w:hAnsi="Cambria"/>
          <w:sz w:val="24"/>
          <w:szCs w:val="24"/>
          <w:u w:val="single"/>
        </w:rPr>
      </w:pPr>
    </w:p>
    <w:p w14:paraId="5743AA6E" w14:textId="77777777" w:rsidR="00B157BD" w:rsidRDefault="00B157BD" w:rsidP="006122EF">
      <w:pPr>
        <w:pStyle w:val="Body"/>
        <w:spacing w:after="0" w:line="240" w:lineRule="auto"/>
        <w:rPr>
          <w:rFonts w:ascii="Cambria" w:hAnsi="Cambria"/>
          <w:sz w:val="24"/>
          <w:szCs w:val="24"/>
          <w:u w:val="single"/>
        </w:rPr>
      </w:pPr>
    </w:p>
    <w:p w14:paraId="43BD35B5" w14:textId="77777777" w:rsidR="003244AF" w:rsidRDefault="003244AF" w:rsidP="006122EF">
      <w:pPr>
        <w:pStyle w:val="Body"/>
        <w:spacing w:after="0" w:line="240" w:lineRule="auto"/>
        <w:rPr>
          <w:rFonts w:ascii="Cambria" w:hAnsi="Cambria"/>
          <w:sz w:val="24"/>
          <w:szCs w:val="24"/>
          <w:u w:val="single"/>
        </w:rPr>
      </w:pPr>
    </w:p>
    <w:p w14:paraId="691F7D3C" w14:textId="4016CFD0"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u w:val="single"/>
        </w:rPr>
        <w:t>Maine</w:t>
      </w:r>
      <w:r w:rsidRPr="002F7AFB">
        <w:rPr>
          <w:rFonts w:ascii="Cambria" w:hAnsi="Cambria"/>
          <w:sz w:val="24"/>
          <w:szCs w:val="24"/>
        </w:rPr>
        <w:t>:</w:t>
      </w:r>
    </w:p>
    <w:p w14:paraId="78145BE8" w14:textId="77777777" w:rsidR="006122EF" w:rsidRPr="002F7AFB" w:rsidRDefault="006122EF" w:rsidP="006122EF">
      <w:pPr>
        <w:pStyle w:val="Body"/>
        <w:spacing w:after="0" w:line="240" w:lineRule="auto"/>
        <w:rPr>
          <w:rFonts w:ascii="Cambria" w:hAnsi="Cambria"/>
          <w:sz w:val="24"/>
          <w:szCs w:val="24"/>
        </w:rPr>
      </w:pPr>
    </w:p>
    <w:p w14:paraId="50712D5A"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Mary Adams </w:t>
      </w:r>
    </w:p>
    <w:p w14:paraId="5F5E7AA6"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Chair </w:t>
      </w:r>
    </w:p>
    <w:p w14:paraId="15C79E12" w14:textId="46942505"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Maine Center-Right Coalition</w:t>
      </w:r>
    </w:p>
    <w:p w14:paraId="4B653686" w14:textId="77777777" w:rsidR="00E937AE" w:rsidRDefault="00E937AE" w:rsidP="00B214DC">
      <w:pPr>
        <w:pStyle w:val="Body"/>
        <w:spacing w:after="0" w:line="240" w:lineRule="auto"/>
        <w:rPr>
          <w:rFonts w:ascii="Cambria" w:hAnsi="Cambria"/>
          <w:sz w:val="24"/>
          <w:szCs w:val="24"/>
        </w:rPr>
      </w:pPr>
    </w:p>
    <w:p w14:paraId="38D9F019"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Jim Goff </w:t>
      </w:r>
    </w:p>
    <w:p w14:paraId="1BDCC52D"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Chair </w:t>
      </w:r>
    </w:p>
    <w:p w14:paraId="7F851DDE"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Bangor Savings Bank Foundation*</w:t>
      </w:r>
    </w:p>
    <w:p w14:paraId="1324A306" w14:textId="77777777" w:rsidR="00825668" w:rsidRPr="002F7AFB" w:rsidRDefault="00825668" w:rsidP="00825668">
      <w:pPr>
        <w:pStyle w:val="Body"/>
        <w:spacing w:after="0" w:line="240" w:lineRule="auto"/>
        <w:rPr>
          <w:rFonts w:ascii="Cambria" w:hAnsi="Cambria"/>
          <w:sz w:val="24"/>
          <w:szCs w:val="24"/>
        </w:rPr>
      </w:pPr>
    </w:p>
    <w:p w14:paraId="07EF12C7" w14:textId="77777777" w:rsidR="00825668" w:rsidRPr="002F7AFB" w:rsidRDefault="00825668" w:rsidP="00825668">
      <w:pPr>
        <w:pStyle w:val="Body"/>
        <w:spacing w:after="0" w:line="240" w:lineRule="auto"/>
        <w:rPr>
          <w:rFonts w:ascii="Cambria" w:hAnsi="Cambria"/>
          <w:sz w:val="24"/>
          <w:szCs w:val="24"/>
        </w:rPr>
      </w:pPr>
      <w:r w:rsidRPr="002F7AFB">
        <w:rPr>
          <w:rFonts w:ascii="Cambria" w:hAnsi="Cambria"/>
          <w:sz w:val="24"/>
          <w:szCs w:val="24"/>
        </w:rPr>
        <w:t>Penny Morrell</w:t>
      </w:r>
    </w:p>
    <w:p w14:paraId="79B0159C" w14:textId="77777777" w:rsidR="00825668" w:rsidRPr="002F7AFB" w:rsidRDefault="00825668" w:rsidP="00825668">
      <w:pPr>
        <w:pStyle w:val="Body"/>
        <w:spacing w:after="0" w:line="240" w:lineRule="auto"/>
        <w:rPr>
          <w:rFonts w:ascii="Cambria" w:hAnsi="Cambria"/>
          <w:sz w:val="24"/>
          <w:szCs w:val="24"/>
        </w:rPr>
      </w:pPr>
      <w:r w:rsidRPr="002F7AFB">
        <w:rPr>
          <w:rFonts w:ascii="Cambria" w:hAnsi="Cambria"/>
          <w:sz w:val="24"/>
          <w:szCs w:val="24"/>
        </w:rPr>
        <w:t xml:space="preserve">State Director </w:t>
      </w:r>
    </w:p>
    <w:p w14:paraId="733A0026" w14:textId="77777777" w:rsidR="00825668" w:rsidRPr="002F7AFB" w:rsidRDefault="00825668" w:rsidP="00825668">
      <w:pPr>
        <w:pStyle w:val="Body"/>
        <w:spacing w:after="0" w:line="240" w:lineRule="auto"/>
        <w:rPr>
          <w:rFonts w:ascii="Cambria" w:hAnsi="Cambria"/>
          <w:sz w:val="24"/>
          <w:szCs w:val="24"/>
        </w:rPr>
      </w:pPr>
      <w:r w:rsidRPr="002F7AFB">
        <w:rPr>
          <w:rFonts w:ascii="Cambria" w:hAnsi="Cambria"/>
          <w:sz w:val="24"/>
          <w:szCs w:val="24"/>
        </w:rPr>
        <w:t>Concerned Women for America of Maine*</w:t>
      </w:r>
    </w:p>
    <w:p w14:paraId="2607DBFA" w14:textId="3C5D0E2D" w:rsidR="006122EF" w:rsidRPr="002F7AFB" w:rsidRDefault="006122EF" w:rsidP="006122EF">
      <w:pPr>
        <w:pStyle w:val="Body"/>
        <w:spacing w:after="0" w:line="240" w:lineRule="auto"/>
        <w:rPr>
          <w:rFonts w:ascii="Cambria" w:hAnsi="Cambria"/>
          <w:sz w:val="24"/>
          <w:szCs w:val="24"/>
        </w:rPr>
      </w:pPr>
    </w:p>
    <w:p w14:paraId="660563A4"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Susan Hamill </w:t>
      </w:r>
    </w:p>
    <w:p w14:paraId="5FE172E0" w14:textId="741AC6C2"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President </w:t>
      </w:r>
    </w:p>
    <w:p w14:paraId="168ECB95" w14:textId="6700D1FD"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JFLLC*</w:t>
      </w:r>
    </w:p>
    <w:p w14:paraId="4247E4F5" w14:textId="77777777" w:rsidR="006122EF" w:rsidRPr="002F7AFB" w:rsidRDefault="006122EF" w:rsidP="006122EF">
      <w:pPr>
        <w:pStyle w:val="Body"/>
        <w:spacing w:after="0" w:line="240" w:lineRule="auto"/>
        <w:rPr>
          <w:rFonts w:ascii="Cambria" w:hAnsi="Cambria"/>
          <w:sz w:val="24"/>
          <w:szCs w:val="24"/>
        </w:rPr>
      </w:pPr>
    </w:p>
    <w:p w14:paraId="2BAE99BB"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Victoria Bucklin </w:t>
      </w:r>
    </w:p>
    <w:p w14:paraId="4381ADDE"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Co-Chair </w:t>
      </w:r>
    </w:p>
    <w:p w14:paraId="7F24CAB9" w14:textId="4023CB78"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Mid-Coast Chapter Informed Women’s Network, Writers Group*</w:t>
      </w:r>
    </w:p>
    <w:p w14:paraId="09408635" w14:textId="77777777" w:rsidR="00B214DC" w:rsidRPr="002F7AFB" w:rsidRDefault="00B214DC" w:rsidP="00B214DC">
      <w:pPr>
        <w:pStyle w:val="Body"/>
        <w:spacing w:after="0" w:line="240" w:lineRule="auto"/>
        <w:rPr>
          <w:rFonts w:ascii="Cambria" w:hAnsi="Cambria"/>
          <w:sz w:val="24"/>
          <w:szCs w:val="24"/>
        </w:rPr>
      </w:pPr>
    </w:p>
    <w:p w14:paraId="44BB907E"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Susan Dench </w:t>
      </w:r>
    </w:p>
    <w:p w14:paraId="6AA304B7"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Author and Organizer </w:t>
      </w:r>
    </w:p>
    <w:p w14:paraId="0AF8E39C"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Informed Women’s Network*</w:t>
      </w:r>
    </w:p>
    <w:p w14:paraId="219C8214" w14:textId="77777777" w:rsidR="006122EF" w:rsidRPr="002F7AFB" w:rsidRDefault="006122EF" w:rsidP="006122EF">
      <w:pPr>
        <w:pStyle w:val="Body"/>
        <w:spacing w:after="0" w:line="240" w:lineRule="auto"/>
        <w:rPr>
          <w:rFonts w:ascii="Cambria" w:hAnsi="Cambria"/>
          <w:sz w:val="24"/>
          <w:szCs w:val="24"/>
        </w:rPr>
      </w:pPr>
    </w:p>
    <w:p w14:paraId="0B440721" w14:textId="77777777" w:rsidR="00825668" w:rsidRPr="002F7AFB" w:rsidRDefault="00825668" w:rsidP="00825668">
      <w:pPr>
        <w:pStyle w:val="Body"/>
        <w:spacing w:after="0" w:line="240" w:lineRule="auto"/>
        <w:rPr>
          <w:rFonts w:ascii="Cambria" w:hAnsi="Cambria"/>
          <w:sz w:val="24"/>
          <w:szCs w:val="24"/>
        </w:rPr>
      </w:pPr>
      <w:r w:rsidRPr="002F7AFB">
        <w:rPr>
          <w:rFonts w:ascii="Cambria" w:hAnsi="Cambria"/>
          <w:sz w:val="24"/>
          <w:szCs w:val="24"/>
        </w:rPr>
        <w:t xml:space="preserve">Bryan Dench </w:t>
      </w:r>
      <w:proofErr w:type="spellStart"/>
      <w:r w:rsidRPr="002F7AFB">
        <w:rPr>
          <w:rFonts w:ascii="Cambria" w:hAnsi="Cambria"/>
          <w:sz w:val="24"/>
          <w:szCs w:val="24"/>
        </w:rPr>
        <w:t>Esq</w:t>
      </w:r>
      <w:proofErr w:type="spellEnd"/>
      <w:r w:rsidRPr="002F7AFB">
        <w:rPr>
          <w:rFonts w:ascii="Cambria" w:hAnsi="Cambria"/>
          <w:sz w:val="24"/>
          <w:szCs w:val="24"/>
        </w:rPr>
        <w:t xml:space="preserve"> </w:t>
      </w:r>
    </w:p>
    <w:p w14:paraId="4BD23E7A" w14:textId="77777777" w:rsidR="00825668" w:rsidRPr="002F7AFB" w:rsidRDefault="00825668" w:rsidP="00825668">
      <w:pPr>
        <w:pStyle w:val="Body"/>
        <w:spacing w:after="0" w:line="240" w:lineRule="auto"/>
        <w:rPr>
          <w:rFonts w:ascii="Cambria" w:hAnsi="Cambria"/>
          <w:sz w:val="24"/>
          <w:szCs w:val="24"/>
        </w:rPr>
      </w:pPr>
      <w:r w:rsidRPr="002F7AFB">
        <w:rPr>
          <w:rFonts w:ascii="Cambria" w:hAnsi="Cambria"/>
          <w:sz w:val="24"/>
          <w:szCs w:val="24"/>
        </w:rPr>
        <w:t>Maine attorney*</w:t>
      </w:r>
    </w:p>
    <w:p w14:paraId="082A91E0" w14:textId="77777777" w:rsidR="006122EF" w:rsidRPr="002F7AFB" w:rsidRDefault="006122EF" w:rsidP="006122EF">
      <w:pPr>
        <w:pStyle w:val="Body"/>
        <w:spacing w:after="0" w:line="240" w:lineRule="auto"/>
        <w:rPr>
          <w:rFonts w:ascii="Cambria" w:hAnsi="Cambria"/>
          <w:sz w:val="24"/>
          <w:szCs w:val="24"/>
        </w:rPr>
      </w:pPr>
    </w:p>
    <w:p w14:paraId="39B851D6" w14:textId="77777777" w:rsidR="006122EF" w:rsidRPr="002F7AFB" w:rsidRDefault="006122EF" w:rsidP="006122EF">
      <w:pPr>
        <w:pStyle w:val="Body"/>
        <w:spacing w:after="0" w:line="240" w:lineRule="auto"/>
        <w:rPr>
          <w:rFonts w:ascii="Cambria" w:hAnsi="Cambria"/>
          <w:sz w:val="24"/>
          <w:szCs w:val="24"/>
        </w:rPr>
      </w:pPr>
      <w:proofErr w:type="spellStart"/>
      <w:r w:rsidRPr="002F7AFB">
        <w:rPr>
          <w:rFonts w:ascii="Cambria" w:hAnsi="Cambria"/>
          <w:sz w:val="24"/>
          <w:szCs w:val="24"/>
        </w:rPr>
        <w:t>Pem</w:t>
      </w:r>
      <w:proofErr w:type="spellEnd"/>
      <w:r w:rsidRPr="002F7AFB">
        <w:rPr>
          <w:rFonts w:ascii="Cambria" w:hAnsi="Cambria"/>
          <w:sz w:val="24"/>
          <w:szCs w:val="24"/>
        </w:rPr>
        <w:t xml:space="preserve"> Schaeffer  </w:t>
      </w:r>
    </w:p>
    <w:p w14:paraId="361AABA3" w14:textId="38418CB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Maine blogger*</w:t>
      </w:r>
    </w:p>
    <w:p w14:paraId="17AFF551" w14:textId="77777777" w:rsidR="006122EF" w:rsidRPr="002F7AFB" w:rsidRDefault="006122EF" w:rsidP="006122EF">
      <w:pPr>
        <w:pStyle w:val="Body"/>
        <w:spacing w:after="0" w:line="240" w:lineRule="auto"/>
        <w:rPr>
          <w:rFonts w:ascii="Cambria" w:hAnsi="Cambria"/>
          <w:sz w:val="24"/>
          <w:szCs w:val="24"/>
        </w:rPr>
      </w:pPr>
    </w:p>
    <w:p w14:paraId="7E833952"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Robert Stone  </w:t>
      </w:r>
    </w:p>
    <w:p w14:paraId="0B3AEC56" w14:textId="240AA30E" w:rsidR="00B214DC" w:rsidRPr="002F7AFB" w:rsidRDefault="001909EA" w:rsidP="00B214DC">
      <w:pPr>
        <w:pStyle w:val="Body"/>
        <w:spacing w:after="0" w:line="240" w:lineRule="auto"/>
        <w:rPr>
          <w:rFonts w:ascii="Cambria" w:hAnsi="Cambria"/>
          <w:sz w:val="24"/>
          <w:szCs w:val="24"/>
        </w:rPr>
      </w:pPr>
      <w:r w:rsidRPr="002F7AFB">
        <w:rPr>
          <w:rFonts w:ascii="Cambria" w:hAnsi="Cambria"/>
          <w:sz w:val="24"/>
          <w:szCs w:val="24"/>
        </w:rPr>
        <w:t>Board M</w:t>
      </w:r>
      <w:r w:rsidR="00B214DC" w:rsidRPr="002F7AFB">
        <w:rPr>
          <w:rFonts w:ascii="Cambria" w:hAnsi="Cambria"/>
          <w:sz w:val="24"/>
          <w:szCs w:val="24"/>
        </w:rPr>
        <w:t xml:space="preserve">ember </w:t>
      </w:r>
    </w:p>
    <w:p w14:paraId="6E89684B"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Maine Turnpike Authority*</w:t>
      </w:r>
      <w:r w:rsidRPr="002F7AFB">
        <w:rPr>
          <w:rStyle w:val="FootnoteReference"/>
          <w:rFonts w:ascii="Cambria" w:hAnsi="Cambria"/>
          <w:sz w:val="24"/>
          <w:szCs w:val="24"/>
        </w:rPr>
        <w:footnoteReference w:customMarkFollows="1" w:id="9"/>
        <w:sym w:font="Symbol" w:char="F02A"/>
      </w:r>
    </w:p>
    <w:p w14:paraId="3372CE10" w14:textId="77777777" w:rsidR="006122EF" w:rsidRPr="002F7AFB" w:rsidRDefault="006122EF" w:rsidP="006122EF">
      <w:pPr>
        <w:pStyle w:val="Body"/>
        <w:spacing w:after="0" w:line="240" w:lineRule="auto"/>
        <w:rPr>
          <w:rFonts w:ascii="Cambria" w:hAnsi="Cambria"/>
          <w:sz w:val="24"/>
          <w:szCs w:val="24"/>
        </w:rPr>
      </w:pPr>
    </w:p>
    <w:p w14:paraId="48820A65"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Tom Davis </w:t>
      </w:r>
    </w:p>
    <w:p w14:paraId="7DE0568E" w14:textId="633494E2"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Waterville business owner*</w:t>
      </w:r>
    </w:p>
    <w:p w14:paraId="63441A0F" w14:textId="77777777" w:rsidR="002F7AFB" w:rsidRPr="002F7AFB" w:rsidRDefault="002F7AFB" w:rsidP="006122EF">
      <w:pPr>
        <w:pStyle w:val="Body"/>
        <w:spacing w:after="0" w:line="240" w:lineRule="auto"/>
        <w:rPr>
          <w:rFonts w:ascii="Cambria" w:hAnsi="Cambria"/>
          <w:sz w:val="24"/>
          <w:szCs w:val="24"/>
        </w:rPr>
      </w:pPr>
    </w:p>
    <w:p w14:paraId="36CB1BF2" w14:textId="77777777" w:rsidR="00E937AE" w:rsidRDefault="00E937AE" w:rsidP="006122EF">
      <w:pPr>
        <w:pStyle w:val="Body"/>
        <w:spacing w:after="0" w:line="240" w:lineRule="auto"/>
        <w:rPr>
          <w:rFonts w:ascii="Cambria" w:hAnsi="Cambria"/>
          <w:sz w:val="24"/>
          <w:szCs w:val="24"/>
          <w:u w:val="single"/>
        </w:rPr>
      </w:pPr>
    </w:p>
    <w:p w14:paraId="28FBEC75" w14:textId="77777777" w:rsidR="00E937AE" w:rsidRDefault="00E937AE" w:rsidP="006122EF">
      <w:pPr>
        <w:pStyle w:val="Body"/>
        <w:spacing w:after="0" w:line="240" w:lineRule="auto"/>
        <w:rPr>
          <w:rFonts w:ascii="Cambria" w:hAnsi="Cambria"/>
          <w:sz w:val="24"/>
          <w:szCs w:val="24"/>
          <w:u w:val="single"/>
        </w:rPr>
      </w:pPr>
    </w:p>
    <w:p w14:paraId="4CC23B57" w14:textId="77777777" w:rsidR="003244AF" w:rsidRDefault="003244AF" w:rsidP="006122EF">
      <w:pPr>
        <w:pStyle w:val="Body"/>
        <w:spacing w:after="0" w:line="240" w:lineRule="auto"/>
        <w:rPr>
          <w:rFonts w:ascii="Cambria" w:hAnsi="Cambria"/>
          <w:sz w:val="24"/>
          <w:szCs w:val="24"/>
          <w:u w:val="single"/>
        </w:rPr>
      </w:pPr>
    </w:p>
    <w:p w14:paraId="1BF2A056" w14:textId="315D4242"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u w:val="single"/>
        </w:rPr>
        <w:lastRenderedPageBreak/>
        <w:t>New Hampshire</w:t>
      </w:r>
      <w:r w:rsidRPr="002F7AFB">
        <w:rPr>
          <w:rFonts w:ascii="Cambria" w:hAnsi="Cambria"/>
          <w:sz w:val="24"/>
          <w:szCs w:val="24"/>
        </w:rPr>
        <w:t>:</w:t>
      </w:r>
    </w:p>
    <w:p w14:paraId="54943F62" w14:textId="77777777" w:rsidR="006122EF" w:rsidRPr="002F7AFB" w:rsidRDefault="006122EF" w:rsidP="006122EF">
      <w:pPr>
        <w:pStyle w:val="Body"/>
        <w:spacing w:after="0" w:line="240" w:lineRule="auto"/>
        <w:rPr>
          <w:rFonts w:ascii="Cambria" w:hAnsi="Cambria"/>
          <w:sz w:val="24"/>
          <w:szCs w:val="24"/>
        </w:rPr>
      </w:pPr>
    </w:p>
    <w:p w14:paraId="65D5E2CD" w14:textId="2254CE6B"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The Honorable William O'Brien</w:t>
      </w:r>
    </w:p>
    <w:p w14:paraId="596AADBC"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Former Speaker, NH House of Representatives</w:t>
      </w:r>
    </w:p>
    <w:p w14:paraId="1AB6C39D"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Co-chair, New Hampshire Center Right Coalition</w:t>
      </w:r>
    </w:p>
    <w:p w14:paraId="499F3270" w14:textId="7FDB3B6D" w:rsidR="006122EF" w:rsidRPr="002F7AFB" w:rsidRDefault="006122EF" w:rsidP="006122EF">
      <w:pPr>
        <w:pStyle w:val="Body"/>
        <w:spacing w:after="0" w:line="240" w:lineRule="auto"/>
        <w:rPr>
          <w:rFonts w:ascii="Cambria" w:hAnsi="Cambria"/>
          <w:sz w:val="24"/>
          <w:szCs w:val="24"/>
        </w:rPr>
      </w:pPr>
    </w:p>
    <w:p w14:paraId="7B5EDEBB"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 xml:space="preserve">The Honorable Stephen </w:t>
      </w:r>
      <w:proofErr w:type="spellStart"/>
      <w:r w:rsidRPr="002F7AFB">
        <w:rPr>
          <w:rFonts w:ascii="Cambria" w:hAnsi="Cambria"/>
          <w:sz w:val="24"/>
          <w:szCs w:val="24"/>
        </w:rPr>
        <w:t>Stepanek</w:t>
      </w:r>
      <w:proofErr w:type="spellEnd"/>
    </w:p>
    <w:p w14:paraId="18D25161"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Former Chairman, NH House Ways &amp; Means Committee</w:t>
      </w:r>
    </w:p>
    <w:p w14:paraId="32567DF9" w14:textId="77777777" w:rsidR="006122EF" w:rsidRPr="002F7AFB" w:rsidRDefault="006122EF" w:rsidP="00E91906">
      <w:pPr>
        <w:pStyle w:val="Body"/>
        <w:spacing w:after="0" w:line="240" w:lineRule="auto"/>
        <w:rPr>
          <w:rFonts w:ascii="Cambria" w:hAnsi="Cambria"/>
          <w:sz w:val="24"/>
          <w:szCs w:val="24"/>
        </w:rPr>
      </w:pPr>
      <w:r w:rsidRPr="002F7AFB">
        <w:rPr>
          <w:rFonts w:ascii="Cambria" w:hAnsi="Cambria"/>
          <w:sz w:val="24"/>
          <w:szCs w:val="24"/>
        </w:rPr>
        <w:t>Co-chair, New Hampshire Center Right Coalition</w:t>
      </w:r>
    </w:p>
    <w:p w14:paraId="315E6E5D" w14:textId="77777777" w:rsidR="00E91906" w:rsidRPr="002F7AFB" w:rsidRDefault="00E91906" w:rsidP="00E91906">
      <w:pPr>
        <w:pStyle w:val="Body"/>
        <w:spacing w:after="0" w:line="240" w:lineRule="auto"/>
        <w:rPr>
          <w:rFonts w:ascii="Cambria" w:hAnsi="Cambria"/>
          <w:sz w:val="24"/>
          <w:szCs w:val="24"/>
        </w:rPr>
      </w:pPr>
    </w:p>
    <w:p w14:paraId="0EBCBD9B" w14:textId="77777777"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 xml:space="preserve">The Honorable Norman </w:t>
      </w:r>
      <w:proofErr w:type="spellStart"/>
      <w:r w:rsidRPr="002F7AFB">
        <w:rPr>
          <w:rFonts w:ascii="Cambria" w:hAnsi="Cambria"/>
          <w:sz w:val="24"/>
          <w:szCs w:val="24"/>
        </w:rPr>
        <w:t>Tregenza</w:t>
      </w:r>
      <w:proofErr w:type="spellEnd"/>
    </w:p>
    <w:p w14:paraId="2A95291A" w14:textId="77777777"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 xml:space="preserve">Former State Representative </w:t>
      </w:r>
    </w:p>
    <w:p w14:paraId="6930100D" w14:textId="3756A170" w:rsidR="00E91906" w:rsidRPr="002F7AFB" w:rsidRDefault="00E91906" w:rsidP="00E91906">
      <w:pPr>
        <w:pStyle w:val="Body"/>
        <w:spacing w:after="0" w:line="240" w:lineRule="auto"/>
        <w:rPr>
          <w:rFonts w:ascii="Cambria" w:hAnsi="Cambria"/>
          <w:sz w:val="24"/>
          <w:szCs w:val="24"/>
        </w:rPr>
      </w:pPr>
      <w:r w:rsidRPr="002F7AFB">
        <w:rPr>
          <w:rFonts w:ascii="Cambria" w:hAnsi="Cambria"/>
          <w:sz w:val="24"/>
          <w:szCs w:val="24"/>
        </w:rPr>
        <w:t>Carroll County (NH) District 2</w:t>
      </w:r>
    </w:p>
    <w:p w14:paraId="1FCB0390" w14:textId="3D4681CF" w:rsidR="006122EF" w:rsidRPr="002F7AFB" w:rsidRDefault="006122EF" w:rsidP="00E91906">
      <w:pPr>
        <w:pStyle w:val="Body"/>
        <w:spacing w:after="0" w:line="240" w:lineRule="auto"/>
        <w:rPr>
          <w:rFonts w:ascii="Cambria" w:hAnsi="Cambria"/>
          <w:sz w:val="24"/>
          <w:szCs w:val="24"/>
        </w:rPr>
      </w:pPr>
    </w:p>
    <w:p w14:paraId="4A547E8F" w14:textId="77777777" w:rsidR="006122EF" w:rsidRPr="002F7AFB" w:rsidRDefault="006122EF" w:rsidP="00E91906">
      <w:pPr>
        <w:pStyle w:val="Body"/>
        <w:spacing w:after="0" w:line="240" w:lineRule="auto"/>
        <w:rPr>
          <w:rFonts w:ascii="Cambria" w:hAnsi="Cambria"/>
          <w:sz w:val="24"/>
          <w:szCs w:val="24"/>
        </w:rPr>
      </w:pPr>
      <w:r w:rsidRPr="002F7AFB">
        <w:rPr>
          <w:rFonts w:ascii="Cambria" w:hAnsi="Cambria"/>
          <w:sz w:val="24"/>
          <w:szCs w:val="24"/>
        </w:rPr>
        <w:t xml:space="preserve">The Honorable Paul </w:t>
      </w:r>
      <w:proofErr w:type="spellStart"/>
      <w:r w:rsidRPr="002F7AFB">
        <w:rPr>
          <w:rFonts w:ascii="Cambria" w:hAnsi="Cambria"/>
          <w:sz w:val="24"/>
          <w:szCs w:val="24"/>
        </w:rPr>
        <w:t>Mirski</w:t>
      </w:r>
      <w:proofErr w:type="spellEnd"/>
    </w:p>
    <w:p w14:paraId="3983604B" w14:textId="77777777" w:rsidR="00B214DC" w:rsidRPr="002F7AFB" w:rsidRDefault="00B214DC" w:rsidP="006122EF">
      <w:pPr>
        <w:pStyle w:val="Body"/>
        <w:spacing w:after="0" w:line="240" w:lineRule="auto"/>
        <w:rPr>
          <w:rFonts w:ascii="Cambria" w:hAnsi="Cambria"/>
          <w:sz w:val="24"/>
          <w:szCs w:val="24"/>
        </w:rPr>
      </w:pPr>
      <w:r w:rsidRPr="002F7AFB">
        <w:rPr>
          <w:rFonts w:ascii="Cambria" w:hAnsi="Cambria"/>
          <w:sz w:val="24"/>
          <w:szCs w:val="24"/>
        </w:rPr>
        <w:t>Former State Representative</w:t>
      </w:r>
      <w:r w:rsidR="006122EF" w:rsidRPr="002F7AFB">
        <w:rPr>
          <w:rFonts w:ascii="Cambria" w:hAnsi="Cambria"/>
          <w:sz w:val="24"/>
          <w:szCs w:val="24"/>
        </w:rPr>
        <w:t xml:space="preserve"> </w:t>
      </w:r>
    </w:p>
    <w:p w14:paraId="4B637D1E" w14:textId="00120241"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Grafton County (NH)</w:t>
      </w:r>
    </w:p>
    <w:p w14:paraId="6DB7C140" w14:textId="77777777" w:rsidR="00B214DC" w:rsidRPr="002F7AFB" w:rsidRDefault="00B214DC" w:rsidP="006122EF">
      <w:pPr>
        <w:pStyle w:val="Body"/>
        <w:spacing w:after="0" w:line="240" w:lineRule="auto"/>
        <w:rPr>
          <w:rFonts w:ascii="Cambria" w:hAnsi="Cambria"/>
          <w:sz w:val="24"/>
          <w:szCs w:val="24"/>
        </w:rPr>
      </w:pPr>
    </w:p>
    <w:p w14:paraId="0E518CC7"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Representative Peter Hansen</w:t>
      </w:r>
    </w:p>
    <w:p w14:paraId="6992546E"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Hillsborough County (NH) District 22</w:t>
      </w:r>
    </w:p>
    <w:p w14:paraId="6C7BDF1F" w14:textId="77777777" w:rsidR="00B214DC" w:rsidRPr="002F7AFB" w:rsidRDefault="00B214DC" w:rsidP="00B214DC">
      <w:pPr>
        <w:pStyle w:val="Body"/>
        <w:spacing w:after="0" w:line="240" w:lineRule="auto"/>
        <w:rPr>
          <w:rFonts w:ascii="Cambria" w:hAnsi="Cambria"/>
          <w:sz w:val="24"/>
          <w:szCs w:val="24"/>
        </w:rPr>
      </w:pPr>
    </w:p>
    <w:p w14:paraId="384D18CB"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Representative David </w:t>
      </w:r>
      <w:proofErr w:type="spellStart"/>
      <w:r w:rsidRPr="002F7AFB">
        <w:rPr>
          <w:rFonts w:ascii="Cambria" w:hAnsi="Cambria"/>
          <w:sz w:val="24"/>
          <w:szCs w:val="24"/>
        </w:rPr>
        <w:t>Murotake</w:t>
      </w:r>
      <w:proofErr w:type="spellEnd"/>
    </w:p>
    <w:p w14:paraId="00BCF7D2"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Hillsborough County (NH) District 32</w:t>
      </w:r>
    </w:p>
    <w:p w14:paraId="2DBDEB42" w14:textId="77777777" w:rsidR="00B214DC" w:rsidRPr="002F7AFB" w:rsidRDefault="00B214DC" w:rsidP="00B214DC">
      <w:pPr>
        <w:pStyle w:val="Body"/>
        <w:spacing w:after="0" w:line="240" w:lineRule="auto"/>
        <w:rPr>
          <w:rFonts w:ascii="Cambria" w:hAnsi="Cambria"/>
          <w:sz w:val="24"/>
          <w:szCs w:val="24"/>
        </w:rPr>
      </w:pPr>
    </w:p>
    <w:p w14:paraId="69F72102"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Representative </w:t>
      </w:r>
      <w:proofErr w:type="spellStart"/>
      <w:r w:rsidRPr="002F7AFB">
        <w:rPr>
          <w:rFonts w:ascii="Cambria" w:hAnsi="Cambria"/>
          <w:sz w:val="24"/>
          <w:szCs w:val="24"/>
        </w:rPr>
        <w:t>Jorden</w:t>
      </w:r>
      <w:proofErr w:type="spellEnd"/>
      <w:r w:rsidRPr="002F7AFB">
        <w:rPr>
          <w:rFonts w:ascii="Cambria" w:hAnsi="Cambria"/>
          <w:sz w:val="24"/>
          <w:szCs w:val="24"/>
        </w:rPr>
        <w:t xml:space="preserve"> </w:t>
      </w:r>
      <w:proofErr w:type="spellStart"/>
      <w:r w:rsidRPr="002F7AFB">
        <w:rPr>
          <w:rFonts w:ascii="Cambria" w:hAnsi="Cambria"/>
          <w:sz w:val="24"/>
          <w:szCs w:val="24"/>
        </w:rPr>
        <w:t>Ulery</w:t>
      </w:r>
      <w:proofErr w:type="spellEnd"/>
    </w:p>
    <w:p w14:paraId="48BA485B"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Hillsborough County (NH) District 37</w:t>
      </w:r>
    </w:p>
    <w:p w14:paraId="43BEDE58" w14:textId="4A870163" w:rsidR="006122EF" w:rsidRPr="002F7AFB" w:rsidRDefault="00B214DC" w:rsidP="006122EF">
      <w:pPr>
        <w:pStyle w:val="Body"/>
        <w:spacing w:after="0" w:line="240" w:lineRule="auto"/>
        <w:rPr>
          <w:rFonts w:ascii="Cambria" w:hAnsi="Cambria"/>
          <w:sz w:val="24"/>
          <w:szCs w:val="24"/>
        </w:rPr>
      </w:pPr>
      <w:r w:rsidRPr="002F7AFB">
        <w:rPr>
          <w:rFonts w:ascii="Cambria" w:hAnsi="Cambria"/>
          <w:sz w:val="24"/>
          <w:szCs w:val="24"/>
        </w:rPr>
        <w:t xml:space="preserve"> </w:t>
      </w:r>
    </w:p>
    <w:p w14:paraId="0D12B160" w14:textId="653AF7FC"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Representative Greg Hill</w:t>
      </w:r>
    </w:p>
    <w:p w14:paraId="212B6BBF"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Merrimack County (NH) District 3</w:t>
      </w:r>
    </w:p>
    <w:p w14:paraId="16FAA412" w14:textId="77777777" w:rsidR="00B214DC" w:rsidRPr="002F7AFB" w:rsidRDefault="00B214DC" w:rsidP="006122EF">
      <w:pPr>
        <w:pStyle w:val="Body"/>
        <w:spacing w:after="0" w:line="240" w:lineRule="auto"/>
        <w:rPr>
          <w:rFonts w:ascii="Cambria" w:hAnsi="Cambria"/>
          <w:sz w:val="24"/>
          <w:szCs w:val="24"/>
        </w:rPr>
      </w:pPr>
    </w:p>
    <w:p w14:paraId="7CF8481A"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Representative Carol McGuire</w:t>
      </w:r>
    </w:p>
    <w:p w14:paraId="5BF311B1" w14:textId="77777777" w:rsidR="00B214DC" w:rsidRDefault="00B214DC" w:rsidP="00B214DC">
      <w:pPr>
        <w:pStyle w:val="Body"/>
        <w:spacing w:after="0" w:line="240" w:lineRule="auto"/>
        <w:rPr>
          <w:rFonts w:ascii="Cambria" w:hAnsi="Cambria"/>
          <w:sz w:val="24"/>
          <w:szCs w:val="24"/>
        </w:rPr>
      </w:pPr>
      <w:r w:rsidRPr="002F7AFB">
        <w:rPr>
          <w:rFonts w:ascii="Cambria" w:hAnsi="Cambria"/>
          <w:sz w:val="24"/>
          <w:szCs w:val="24"/>
        </w:rPr>
        <w:t>Merrimack County (NH) District 29</w:t>
      </w:r>
    </w:p>
    <w:p w14:paraId="4965CAF6" w14:textId="77777777" w:rsidR="00501361" w:rsidRPr="002F7AFB" w:rsidRDefault="00501361" w:rsidP="00B214DC">
      <w:pPr>
        <w:pStyle w:val="Body"/>
        <w:spacing w:after="0" w:line="240" w:lineRule="auto"/>
        <w:rPr>
          <w:rFonts w:ascii="Cambria" w:hAnsi="Cambria"/>
          <w:sz w:val="24"/>
          <w:szCs w:val="24"/>
        </w:rPr>
      </w:pPr>
      <w:bookmarkStart w:id="0" w:name="_GoBack"/>
      <w:bookmarkEnd w:id="0"/>
    </w:p>
    <w:p w14:paraId="4CB6FF7C" w14:textId="77777777" w:rsidR="00501361" w:rsidRPr="00501361" w:rsidRDefault="00501361" w:rsidP="00501361">
      <w:pPr>
        <w:pStyle w:val="Body"/>
        <w:spacing w:after="0" w:line="240" w:lineRule="auto"/>
        <w:rPr>
          <w:rFonts w:ascii="Cambria" w:hAnsi="Cambria"/>
          <w:sz w:val="24"/>
          <w:szCs w:val="24"/>
        </w:rPr>
      </w:pPr>
      <w:r w:rsidRPr="00501361">
        <w:rPr>
          <w:rFonts w:ascii="Cambria" w:hAnsi="Cambria"/>
          <w:sz w:val="24"/>
          <w:szCs w:val="24"/>
        </w:rPr>
        <w:t>Representative James Spillane</w:t>
      </w:r>
    </w:p>
    <w:p w14:paraId="237427EB" w14:textId="77777777" w:rsidR="00501361" w:rsidRPr="00501361" w:rsidRDefault="00501361" w:rsidP="00501361">
      <w:pPr>
        <w:pStyle w:val="Body"/>
        <w:spacing w:after="0" w:line="240" w:lineRule="auto"/>
        <w:rPr>
          <w:rFonts w:ascii="Cambria" w:hAnsi="Cambria"/>
          <w:sz w:val="24"/>
          <w:szCs w:val="24"/>
        </w:rPr>
      </w:pPr>
      <w:r w:rsidRPr="00501361">
        <w:rPr>
          <w:rFonts w:ascii="Cambria" w:hAnsi="Cambria"/>
          <w:sz w:val="24"/>
          <w:szCs w:val="24"/>
        </w:rPr>
        <w:t>Rockingham County (NH) District 2</w:t>
      </w:r>
    </w:p>
    <w:p w14:paraId="3A2C1D1E" w14:textId="77777777" w:rsidR="00501361" w:rsidRPr="00501361" w:rsidRDefault="00501361" w:rsidP="00501361">
      <w:pPr>
        <w:pStyle w:val="Body"/>
        <w:spacing w:after="0" w:line="240" w:lineRule="auto"/>
        <w:rPr>
          <w:rFonts w:ascii="Cambria" w:hAnsi="Cambria"/>
          <w:sz w:val="24"/>
          <w:szCs w:val="24"/>
        </w:rPr>
      </w:pPr>
      <w:r w:rsidRPr="00501361">
        <w:rPr>
          <w:rFonts w:ascii="Cambria" w:hAnsi="Cambria"/>
          <w:sz w:val="24"/>
          <w:szCs w:val="24"/>
        </w:rPr>
        <w:t>Co-chair, NH House Republican Alliance*</w:t>
      </w:r>
    </w:p>
    <w:p w14:paraId="081E76E7" w14:textId="77777777" w:rsidR="006122EF" w:rsidRPr="002F7AFB" w:rsidRDefault="006122EF" w:rsidP="006122EF">
      <w:pPr>
        <w:pStyle w:val="Body"/>
        <w:spacing w:after="0" w:line="240" w:lineRule="auto"/>
        <w:rPr>
          <w:rFonts w:ascii="Cambria" w:hAnsi="Cambria"/>
          <w:sz w:val="24"/>
          <w:szCs w:val="24"/>
        </w:rPr>
      </w:pPr>
    </w:p>
    <w:p w14:paraId="7D664CEB" w14:textId="13C43551"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Representative Chris True</w:t>
      </w:r>
    </w:p>
    <w:p w14:paraId="58A1CD34" w14:textId="77777777" w:rsidR="006122EF" w:rsidRPr="002F7AFB" w:rsidRDefault="006122EF" w:rsidP="006122EF">
      <w:pPr>
        <w:pStyle w:val="Body"/>
        <w:spacing w:after="0" w:line="240" w:lineRule="auto"/>
        <w:rPr>
          <w:rFonts w:ascii="Cambria" w:hAnsi="Cambria"/>
          <w:sz w:val="24"/>
          <w:szCs w:val="24"/>
        </w:rPr>
      </w:pPr>
      <w:r w:rsidRPr="002F7AFB">
        <w:rPr>
          <w:rFonts w:ascii="Cambria" w:hAnsi="Cambria"/>
          <w:sz w:val="24"/>
          <w:szCs w:val="24"/>
        </w:rPr>
        <w:t>Rockingham County (NH) District 4</w:t>
      </w:r>
    </w:p>
    <w:p w14:paraId="3D7DB14E" w14:textId="77777777" w:rsidR="00B214DC" w:rsidRPr="002F7AFB" w:rsidRDefault="00B214DC" w:rsidP="006122EF">
      <w:pPr>
        <w:pStyle w:val="Body"/>
        <w:spacing w:after="0" w:line="240" w:lineRule="auto"/>
        <w:rPr>
          <w:rFonts w:ascii="Cambria" w:hAnsi="Cambria"/>
          <w:sz w:val="24"/>
          <w:szCs w:val="24"/>
        </w:rPr>
      </w:pPr>
    </w:p>
    <w:p w14:paraId="2CDCE6EF"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Representative Dan </w:t>
      </w:r>
      <w:proofErr w:type="spellStart"/>
      <w:r w:rsidRPr="002F7AFB">
        <w:rPr>
          <w:rFonts w:ascii="Cambria" w:hAnsi="Cambria"/>
          <w:sz w:val="24"/>
          <w:szCs w:val="24"/>
        </w:rPr>
        <w:t>Itse</w:t>
      </w:r>
      <w:proofErr w:type="spellEnd"/>
    </w:p>
    <w:p w14:paraId="319436DE"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Rockingham County (NH) District 10</w:t>
      </w:r>
    </w:p>
    <w:p w14:paraId="1E09A689" w14:textId="77777777" w:rsidR="00B214DC" w:rsidRPr="002F7AFB" w:rsidRDefault="00B214DC" w:rsidP="00B214DC">
      <w:pPr>
        <w:pStyle w:val="Body"/>
        <w:spacing w:after="0" w:line="240" w:lineRule="auto"/>
        <w:rPr>
          <w:rFonts w:ascii="Cambria" w:hAnsi="Cambria"/>
          <w:sz w:val="24"/>
          <w:szCs w:val="24"/>
        </w:rPr>
      </w:pPr>
    </w:p>
    <w:p w14:paraId="73469EF9"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The Honorable Joe Duarte</w:t>
      </w:r>
    </w:p>
    <w:p w14:paraId="1F7C9FE6"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Former State Representative</w:t>
      </w:r>
    </w:p>
    <w:p w14:paraId="774DA20D" w14:textId="0B0EF9B9"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Rockingham County (NH)</w:t>
      </w:r>
    </w:p>
    <w:p w14:paraId="281EA50E" w14:textId="77777777" w:rsidR="00B214DC" w:rsidRPr="002F7AFB" w:rsidRDefault="00B214DC" w:rsidP="00B214DC">
      <w:pPr>
        <w:pStyle w:val="Body"/>
        <w:spacing w:after="0" w:line="240" w:lineRule="auto"/>
        <w:rPr>
          <w:rFonts w:ascii="Cambria" w:hAnsi="Cambria"/>
          <w:sz w:val="24"/>
          <w:szCs w:val="24"/>
        </w:rPr>
      </w:pPr>
    </w:p>
    <w:p w14:paraId="44D1641A"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Representative Joe </w:t>
      </w:r>
      <w:proofErr w:type="spellStart"/>
      <w:r w:rsidRPr="002F7AFB">
        <w:rPr>
          <w:rFonts w:ascii="Cambria" w:hAnsi="Cambria"/>
          <w:sz w:val="24"/>
          <w:szCs w:val="24"/>
        </w:rPr>
        <w:t>Pitre</w:t>
      </w:r>
      <w:proofErr w:type="spellEnd"/>
    </w:p>
    <w:p w14:paraId="2FFA15AF"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Strafford County (NH) District 2</w:t>
      </w:r>
    </w:p>
    <w:p w14:paraId="1A07DD52" w14:textId="77777777" w:rsidR="00B214DC" w:rsidRPr="002F7AFB" w:rsidRDefault="00B214DC" w:rsidP="00B214DC">
      <w:pPr>
        <w:pStyle w:val="Body"/>
        <w:spacing w:after="0" w:line="240" w:lineRule="auto"/>
        <w:rPr>
          <w:rFonts w:ascii="Cambria" w:hAnsi="Cambria"/>
          <w:sz w:val="24"/>
          <w:szCs w:val="24"/>
        </w:rPr>
      </w:pPr>
    </w:p>
    <w:p w14:paraId="1C665CF6"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 xml:space="preserve">Representative Kurt </w:t>
      </w:r>
      <w:proofErr w:type="spellStart"/>
      <w:r w:rsidRPr="002F7AFB">
        <w:rPr>
          <w:rFonts w:ascii="Cambria" w:hAnsi="Cambria"/>
          <w:sz w:val="24"/>
          <w:szCs w:val="24"/>
        </w:rPr>
        <w:t>Wuelper</w:t>
      </w:r>
      <w:proofErr w:type="spellEnd"/>
    </w:p>
    <w:p w14:paraId="1E0911C0" w14:textId="77777777" w:rsidR="00B214DC" w:rsidRPr="002F7AFB" w:rsidRDefault="00B214DC" w:rsidP="00B214DC">
      <w:pPr>
        <w:pStyle w:val="Body"/>
        <w:spacing w:after="0" w:line="240" w:lineRule="auto"/>
        <w:rPr>
          <w:rFonts w:ascii="Cambria" w:hAnsi="Cambria"/>
          <w:sz w:val="24"/>
          <w:szCs w:val="24"/>
        </w:rPr>
      </w:pPr>
      <w:r w:rsidRPr="002F7AFB">
        <w:rPr>
          <w:rFonts w:ascii="Cambria" w:hAnsi="Cambria"/>
          <w:sz w:val="24"/>
          <w:szCs w:val="24"/>
        </w:rPr>
        <w:t>Strafford County (NH) District 3</w:t>
      </w:r>
    </w:p>
    <w:p w14:paraId="7A1CFAE0" w14:textId="77777777" w:rsidR="00B214DC" w:rsidRPr="002F7AFB" w:rsidRDefault="00B214DC" w:rsidP="006122EF">
      <w:pPr>
        <w:pStyle w:val="Body"/>
        <w:spacing w:after="0" w:line="240" w:lineRule="auto"/>
        <w:rPr>
          <w:rFonts w:ascii="Cambria" w:hAnsi="Cambria"/>
          <w:sz w:val="24"/>
          <w:szCs w:val="24"/>
        </w:rPr>
      </w:pPr>
    </w:p>
    <w:p w14:paraId="43B0B7AB" w14:textId="77777777" w:rsidR="006122EF" w:rsidRPr="002F7AFB" w:rsidRDefault="006122EF" w:rsidP="006122EF">
      <w:pPr>
        <w:pStyle w:val="Body"/>
        <w:spacing w:after="0" w:line="240" w:lineRule="auto"/>
        <w:rPr>
          <w:rFonts w:ascii="Cambria" w:hAnsi="Cambria"/>
          <w:sz w:val="24"/>
          <w:szCs w:val="24"/>
        </w:rPr>
      </w:pPr>
    </w:p>
    <w:p w14:paraId="39E0490A" w14:textId="77777777" w:rsidR="006122EF" w:rsidRPr="002F7AFB" w:rsidRDefault="006122EF" w:rsidP="006122EF">
      <w:pPr>
        <w:pStyle w:val="Body"/>
        <w:spacing w:after="0" w:line="240" w:lineRule="auto"/>
        <w:rPr>
          <w:rFonts w:ascii="Cambria" w:hAnsi="Cambria"/>
          <w:sz w:val="24"/>
          <w:szCs w:val="24"/>
        </w:rPr>
      </w:pPr>
    </w:p>
    <w:sectPr w:rsidR="006122EF" w:rsidRPr="002F7AFB" w:rsidSect="003244AF">
      <w:type w:val="continuous"/>
      <w:pgSz w:w="12240" w:h="15840"/>
      <w:pgMar w:top="1440" w:right="1440" w:bottom="1170" w:left="1440" w:header="720" w:footer="72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A0B93" w14:textId="77777777" w:rsidR="00B157BD" w:rsidRDefault="00B157BD">
      <w:r>
        <w:separator/>
      </w:r>
    </w:p>
  </w:endnote>
  <w:endnote w:type="continuationSeparator" w:id="0">
    <w:p w14:paraId="0605EE70" w14:textId="77777777" w:rsidR="00B157BD" w:rsidRDefault="00B1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02112" w14:textId="77777777" w:rsidR="00B157BD" w:rsidRDefault="00B157BD">
      <w:r>
        <w:separator/>
      </w:r>
    </w:p>
  </w:footnote>
  <w:footnote w:type="continuationSeparator" w:id="0">
    <w:p w14:paraId="121D8682" w14:textId="77777777" w:rsidR="00B157BD" w:rsidRDefault="00B157BD">
      <w:r>
        <w:continuationSeparator/>
      </w:r>
    </w:p>
  </w:footnote>
  <w:footnote w:type="continuationNotice" w:id="1">
    <w:p w14:paraId="3E77B827" w14:textId="77777777" w:rsidR="00B157BD" w:rsidRDefault="00B157BD"/>
  </w:footnote>
  <w:footnote w:id="2">
    <w:p w14:paraId="5643B89F" w14:textId="1F50106C" w:rsidR="00B157BD" w:rsidRDefault="00B157BD">
      <w:pPr>
        <w:pStyle w:val="FootnoteText"/>
      </w:pPr>
      <w:r>
        <w:rPr>
          <w:rStyle w:val="FootnoteReference"/>
        </w:rPr>
        <w:footnoteRef/>
      </w:r>
      <w:r>
        <w:t xml:space="preserve"> </w:t>
      </w:r>
      <w:r w:rsidRPr="00176059">
        <w:t>http://www.newsweek.com/lessig-its-time-demolish-fcc-83409</w:t>
      </w:r>
    </w:p>
  </w:footnote>
  <w:footnote w:id="3">
    <w:p w14:paraId="2C71751F" w14:textId="7D0AF230" w:rsidR="00B157BD" w:rsidRDefault="00B157BD">
      <w:pPr>
        <w:pStyle w:val="FootnoteText"/>
      </w:pPr>
      <w:r>
        <w:rPr>
          <w:rStyle w:val="FootnoteReference"/>
        </w:rPr>
        <w:footnoteRef/>
      </w:r>
      <w:r>
        <w:t xml:space="preserve"> 47 U.S.C.</w:t>
      </w:r>
      <w:r w:rsidRPr="00176059">
        <w:t xml:space="preserve"> § 230</w:t>
      </w:r>
      <w:r>
        <w:t xml:space="preserve">(b)(2). </w:t>
      </w:r>
    </w:p>
  </w:footnote>
  <w:footnote w:id="4">
    <w:p w14:paraId="4040A3A3" w14:textId="04F79BCB" w:rsidR="00B157BD" w:rsidRDefault="00B157BD" w:rsidP="003F330A">
      <w:pPr>
        <w:pStyle w:val="FootnoteText"/>
      </w:pPr>
      <w:r>
        <w:rPr>
          <w:rStyle w:val="FootnoteReference"/>
        </w:rPr>
        <w:footnoteRef/>
      </w:r>
      <w:r>
        <w:t xml:space="preserve"> Letter from Senators John Ashcroft, Wendell Ford, John Kerry, Spencer Abraham, and Ron Wyden to the Honorable William E. Kennard, Chairman, FCC (Received Mar. 23, 1998), </w:t>
      </w:r>
      <w:hyperlink r:id="rId1" w:history="1">
        <w:r w:rsidRPr="00507DA6">
          <w:rPr>
            <w:rStyle w:val="Hyperlink"/>
          </w:rPr>
          <w:t>http://apps.fcc.gov/ecfs/document/view?id=2038710001</w:t>
        </w:r>
      </w:hyperlink>
      <w:r>
        <w:t xml:space="preserve"> (emphasis added)</w:t>
      </w:r>
      <w:r w:rsidDel="003F330A">
        <w:t xml:space="preserve"> </w:t>
      </w:r>
    </w:p>
  </w:footnote>
  <w:footnote w:id="5">
    <w:p w14:paraId="75EA90F4" w14:textId="77777777" w:rsidR="00B157BD" w:rsidRDefault="00B157BD">
      <w:pPr>
        <w:pStyle w:val="FootnoteText"/>
      </w:pPr>
      <w:r>
        <w:rPr>
          <w:rStyle w:val="FootnoteReference"/>
        </w:rPr>
        <w:footnoteRef/>
      </w:r>
      <w:r>
        <w:t xml:space="preserve"> Hal Singer, "Does The Tumble In Broadband Investment Spell Doom For The FCC's Open Internet Order</w:t>
      </w:r>
      <w:proofErr w:type="gramStart"/>
      <w:r>
        <w:t>?,</w:t>
      </w:r>
      <w:proofErr w:type="gramEnd"/>
      <w:r>
        <w:t>" Forbes, September 08, 2015, , accessed June 23, 2017, https://www.forbes.com/sites/halsinger/2015/08/25/does-the-tumble-in-broadband-investment-spell-doom-for-the-fccs-open-internet-order/#692029281ef5.</w:t>
      </w:r>
    </w:p>
  </w:footnote>
  <w:footnote w:id="6">
    <w:p w14:paraId="42C7DB99" w14:textId="77777777" w:rsidR="00B157BD" w:rsidRDefault="00B157BD">
      <w:pPr>
        <w:pStyle w:val="FootnoteText"/>
      </w:pPr>
      <w:r>
        <w:rPr>
          <w:rStyle w:val="FootnoteReference"/>
        </w:rPr>
        <w:footnoteRef/>
      </w:r>
      <w:r>
        <w:t xml:space="preserve"> Will Rinehart, "Title II Reclassification Negatively Impacts Jobs and Investment," American Action Forum, January 14, 2015</w:t>
      </w:r>
      <w:proofErr w:type="gramStart"/>
      <w:r>
        <w:t>, ,</w:t>
      </w:r>
      <w:proofErr w:type="gramEnd"/>
      <w:r>
        <w:t xml:space="preserve"> accessed June 23, 2017, https://www.americanactionforum.org/research/error-174233-jobs-not-found-under-title-ii/.</w:t>
      </w:r>
    </w:p>
  </w:footnote>
  <w:footnote w:id="7">
    <w:p w14:paraId="67E7B859" w14:textId="77777777" w:rsidR="00B157BD" w:rsidRDefault="00B157BD" w:rsidP="000D172A">
      <w:pPr>
        <w:pStyle w:val="FootnoteText"/>
      </w:pPr>
      <w:r>
        <w:rPr>
          <w:rStyle w:val="FootnoteReference"/>
        </w:rPr>
        <w:footnoteRef/>
      </w:r>
      <w:r>
        <w:t xml:space="preserve"> G.S. Ford, Net Neutrality, Reclassification and Investment: A Counterfactual Analysis, PHOENIX CENTER POLICY PERSPECTIVE No.</w:t>
      </w:r>
    </w:p>
    <w:p w14:paraId="1649C6BA" w14:textId="3F982A57" w:rsidR="00B157BD" w:rsidRDefault="00B157BD" w:rsidP="000D172A">
      <w:pPr>
        <w:pStyle w:val="FootnoteText"/>
      </w:pPr>
      <w:r>
        <w:t>17-02 (April 25, 2017) (available at: http://phoenix-center.org/perspectives/Perspective17-02Final.pdf).</w:t>
      </w:r>
    </w:p>
  </w:footnote>
  <w:footnote w:id="8">
    <w:p w14:paraId="484EDF13" w14:textId="77777777" w:rsidR="00B157BD" w:rsidRDefault="00B157BD" w:rsidP="000D172A">
      <w:pPr>
        <w:pStyle w:val="FootnoteText"/>
      </w:pPr>
      <w:r>
        <w:rPr>
          <w:rStyle w:val="FootnoteReference"/>
        </w:rPr>
        <w:footnoteRef/>
      </w:r>
      <w:r>
        <w:t xml:space="preserve"> George Ford, “Net Neutrality, Reclassification and Investment: A Further Analysis,” Phoenix Center, May 16, 2017, accessed June 23, 2017, http://www.phoenix-center.org/perspectives/Perspective17-03Final.pdf.</w:t>
      </w:r>
    </w:p>
  </w:footnote>
  <w:footnote w:id="9">
    <w:p w14:paraId="28730946" w14:textId="77777777" w:rsidR="00B157BD" w:rsidRDefault="00B157BD" w:rsidP="00B214DC">
      <w:pPr>
        <w:pStyle w:val="FootnoteText"/>
      </w:pPr>
      <w:r w:rsidRPr="00825668">
        <w:rPr>
          <w:rStyle w:val="FootnoteReference"/>
        </w:rPr>
        <w:sym w:font="Symbol" w:char="F02A"/>
      </w:r>
      <w:r>
        <w:t xml:space="preserve"> * Indicates that organization is listed for affiliation only, signing on behalf of self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50C36"/>
    <w:multiLevelType w:val="hybridMultilevel"/>
    <w:tmpl w:val="54F811B4"/>
    <w:lvl w:ilvl="0" w:tplc="0409000F">
      <w:start w:val="1"/>
      <w:numFmt w:val="decimal"/>
      <w:lvlText w:val="%1."/>
      <w:lvlJc w:val="left"/>
      <w:pPr>
        <w:ind w:left="770" w:hanging="360"/>
      </w:pPr>
    </w:lvl>
    <w:lvl w:ilvl="1" w:tplc="04090019">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n Swarztrauber">
    <w15:presenceInfo w15:providerId="None" w15:userId="Evan Swarztrauber"/>
  </w15:person>
  <w15:person w15:author="Berin Szoka">
    <w15:presenceInfo w15:providerId="None" w15:userId="Berin Szo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6D3663"/>
    <w:rsid w:val="00013AF5"/>
    <w:rsid w:val="0009793B"/>
    <w:rsid w:val="000B74A2"/>
    <w:rsid w:val="000C6F6D"/>
    <w:rsid w:val="000D172A"/>
    <w:rsid w:val="001009FD"/>
    <w:rsid w:val="00106081"/>
    <w:rsid w:val="00176059"/>
    <w:rsid w:val="001909EA"/>
    <w:rsid w:val="001B3151"/>
    <w:rsid w:val="001D08BE"/>
    <w:rsid w:val="00290890"/>
    <w:rsid w:val="002C6F4C"/>
    <w:rsid w:val="002D174E"/>
    <w:rsid w:val="002F7AFB"/>
    <w:rsid w:val="003244AF"/>
    <w:rsid w:val="00355FB8"/>
    <w:rsid w:val="00375E8E"/>
    <w:rsid w:val="003D130F"/>
    <w:rsid w:val="003F330A"/>
    <w:rsid w:val="00410D9C"/>
    <w:rsid w:val="0044439A"/>
    <w:rsid w:val="004526D4"/>
    <w:rsid w:val="0048688C"/>
    <w:rsid w:val="004D7548"/>
    <w:rsid w:val="00501361"/>
    <w:rsid w:val="00506D42"/>
    <w:rsid w:val="005303E0"/>
    <w:rsid w:val="00536ED6"/>
    <w:rsid w:val="0059450E"/>
    <w:rsid w:val="005A40A1"/>
    <w:rsid w:val="005B605E"/>
    <w:rsid w:val="006122EF"/>
    <w:rsid w:val="00673E6B"/>
    <w:rsid w:val="006B5402"/>
    <w:rsid w:val="006C4EF9"/>
    <w:rsid w:val="006D3663"/>
    <w:rsid w:val="007138CF"/>
    <w:rsid w:val="007E72F7"/>
    <w:rsid w:val="00820836"/>
    <w:rsid w:val="00825668"/>
    <w:rsid w:val="00835225"/>
    <w:rsid w:val="008431FC"/>
    <w:rsid w:val="0085071E"/>
    <w:rsid w:val="00871B46"/>
    <w:rsid w:val="00874C24"/>
    <w:rsid w:val="008821C7"/>
    <w:rsid w:val="008B4079"/>
    <w:rsid w:val="008D7431"/>
    <w:rsid w:val="00905C42"/>
    <w:rsid w:val="00920D84"/>
    <w:rsid w:val="00951415"/>
    <w:rsid w:val="009D0C71"/>
    <w:rsid w:val="009E41BF"/>
    <w:rsid w:val="00A12AA6"/>
    <w:rsid w:val="00A35CC5"/>
    <w:rsid w:val="00A8122B"/>
    <w:rsid w:val="00B157BD"/>
    <w:rsid w:val="00B214DC"/>
    <w:rsid w:val="00B40CF9"/>
    <w:rsid w:val="00C52387"/>
    <w:rsid w:val="00C600C2"/>
    <w:rsid w:val="00CC1F1D"/>
    <w:rsid w:val="00CF1F85"/>
    <w:rsid w:val="00D00B02"/>
    <w:rsid w:val="00DC09CE"/>
    <w:rsid w:val="00DF722A"/>
    <w:rsid w:val="00E01C21"/>
    <w:rsid w:val="00E22927"/>
    <w:rsid w:val="00E64869"/>
    <w:rsid w:val="00E91906"/>
    <w:rsid w:val="00E937AE"/>
    <w:rsid w:val="00F10CD6"/>
    <w:rsid w:val="00F1230F"/>
    <w:rsid w:val="00F445A8"/>
    <w:rsid w:val="00F54320"/>
    <w:rsid w:val="00F652A4"/>
    <w:rsid w:val="00F7669A"/>
    <w:rsid w:val="00F868DF"/>
    <w:rsid w:val="00F874EC"/>
    <w:rsid w:val="00F928AA"/>
    <w:rsid w:val="00FD22DA"/>
    <w:rsid w:val="00FD5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4B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styleId="FootnoteText">
    <w:name w:val="footnote text"/>
    <w:rPr>
      <w:rFonts w:ascii="Calibri" w:eastAsia="Calibri" w:hAnsi="Calibri" w:cs="Calibri"/>
      <w:color w:val="000000"/>
      <w:u w:color="000000"/>
    </w:rPr>
  </w:style>
  <w:style w:type="character" w:styleId="FootnoteReference">
    <w:name w:val="footnote reference"/>
    <w:rPr>
      <w:vertAlign w:val="superscript"/>
    </w:rPr>
  </w:style>
  <w:style w:type="character" w:customStyle="1" w:styleId="Hyperlink0">
    <w:name w:val="Hyperlink.0"/>
    <w:basedOn w:val="Hyperlink"/>
    <w:rPr>
      <w:color w:val="0563C1"/>
      <w:u w:val="single" w:color="0563C1"/>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9793B"/>
    <w:rPr>
      <w:rFonts w:ascii="Lucida Grande" w:hAnsi="Lucida Grande"/>
      <w:sz w:val="18"/>
      <w:szCs w:val="18"/>
    </w:rPr>
  </w:style>
  <w:style w:type="character" w:customStyle="1" w:styleId="BalloonTextChar">
    <w:name w:val="Balloon Text Char"/>
    <w:basedOn w:val="DefaultParagraphFont"/>
    <w:link w:val="BalloonText"/>
    <w:uiPriority w:val="99"/>
    <w:semiHidden/>
    <w:rsid w:val="0009793B"/>
    <w:rPr>
      <w:rFonts w:ascii="Lucida Grande" w:hAnsi="Lucida Grande"/>
      <w:sz w:val="18"/>
      <w:szCs w:val="18"/>
    </w:rPr>
  </w:style>
  <w:style w:type="paragraph" w:styleId="Revision">
    <w:name w:val="Revision"/>
    <w:hidden/>
    <w:uiPriority w:val="99"/>
    <w:semiHidden/>
    <w:rsid w:val="00DF722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6122EF"/>
    <w:pPr>
      <w:tabs>
        <w:tab w:val="center" w:pos="4320"/>
        <w:tab w:val="right" w:pos="8640"/>
      </w:tabs>
    </w:pPr>
  </w:style>
  <w:style w:type="character" w:customStyle="1" w:styleId="HeaderChar">
    <w:name w:val="Header Char"/>
    <w:basedOn w:val="DefaultParagraphFont"/>
    <w:link w:val="Header"/>
    <w:uiPriority w:val="99"/>
    <w:rsid w:val="006122EF"/>
    <w:rPr>
      <w:sz w:val="24"/>
      <w:szCs w:val="24"/>
    </w:rPr>
  </w:style>
  <w:style w:type="paragraph" w:styleId="Footer">
    <w:name w:val="footer"/>
    <w:basedOn w:val="Normal"/>
    <w:link w:val="FooterChar"/>
    <w:uiPriority w:val="99"/>
    <w:unhideWhenUsed/>
    <w:rsid w:val="006122EF"/>
    <w:pPr>
      <w:tabs>
        <w:tab w:val="center" w:pos="4320"/>
        <w:tab w:val="right" w:pos="8640"/>
      </w:tabs>
    </w:pPr>
  </w:style>
  <w:style w:type="character" w:customStyle="1" w:styleId="FooterChar">
    <w:name w:val="Footer Char"/>
    <w:basedOn w:val="DefaultParagraphFont"/>
    <w:link w:val="Footer"/>
    <w:uiPriority w:val="99"/>
    <w:rsid w:val="006122EF"/>
    <w:rPr>
      <w:sz w:val="24"/>
      <w:szCs w:val="24"/>
    </w:rPr>
  </w:style>
  <w:style w:type="character" w:customStyle="1" w:styleId="apple-converted-space">
    <w:name w:val="apple-converted-space"/>
    <w:basedOn w:val="DefaultParagraphFont"/>
    <w:rsid w:val="002F7A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styleId="FootnoteText">
    <w:name w:val="footnote text"/>
    <w:rPr>
      <w:rFonts w:ascii="Calibri" w:eastAsia="Calibri" w:hAnsi="Calibri" w:cs="Calibri"/>
      <w:color w:val="000000"/>
      <w:u w:color="000000"/>
    </w:rPr>
  </w:style>
  <w:style w:type="character" w:styleId="FootnoteReference">
    <w:name w:val="footnote reference"/>
    <w:rPr>
      <w:vertAlign w:val="superscript"/>
    </w:rPr>
  </w:style>
  <w:style w:type="character" w:customStyle="1" w:styleId="Hyperlink0">
    <w:name w:val="Hyperlink.0"/>
    <w:basedOn w:val="Hyperlink"/>
    <w:rPr>
      <w:color w:val="0563C1"/>
      <w:u w:val="single" w:color="0563C1"/>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9793B"/>
    <w:rPr>
      <w:rFonts w:ascii="Lucida Grande" w:hAnsi="Lucida Grande"/>
      <w:sz w:val="18"/>
      <w:szCs w:val="18"/>
    </w:rPr>
  </w:style>
  <w:style w:type="character" w:customStyle="1" w:styleId="BalloonTextChar">
    <w:name w:val="Balloon Text Char"/>
    <w:basedOn w:val="DefaultParagraphFont"/>
    <w:link w:val="BalloonText"/>
    <w:uiPriority w:val="99"/>
    <w:semiHidden/>
    <w:rsid w:val="0009793B"/>
    <w:rPr>
      <w:rFonts w:ascii="Lucida Grande" w:hAnsi="Lucida Grande"/>
      <w:sz w:val="18"/>
      <w:szCs w:val="18"/>
    </w:rPr>
  </w:style>
  <w:style w:type="paragraph" w:styleId="Revision">
    <w:name w:val="Revision"/>
    <w:hidden/>
    <w:uiPriority w:val="99"/>
    <w:semiHidden/>
    <w:rsid w:val="00DF722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6122EF"/>
    <w:pPr>
      <w:tabs>
        <w:tab w:val="center" w:pos="4320"/>
        <w:tab w:val="right" w:pos="8640"/>
      </w:tabs>
    </w:pPr>
  </w:style>
  <w:style w:type="character" w:customStyle="1" w:styleId="HeaderChar">
    <w:name w:val="Header Char"/>
    <w:basedOn w:val="DefaultParagraphFont"/>
    <w:link w:val="Header"/>
    <w:uiPriority w:val="99"/>
    <w:rsid w:val="006122EF"/>
    <w:rPr>
      <w:sz w:val="24"/>
      <w:szCs w:val="24"/>
    </w:rPr>
  </w:style>
  <w:style w:type="paragraph" w:styleId="Footer">
    <w:name w:val="footer"/>
    <w:basedOn w:val="Normal"/>
    <w:link w:val="FooterChar"/>
    <w:uiPriority w:val="99"/>
    <w:unhideWhenUsed/>
    <w:rsid w:val="006122EF"/>
    <w:pPr>
      <w:tabs>
        <w:tab w:val="center" w:pos="4320"/>
        <w:tab w:val="right" w:pos="8640"/>
      </w:tabs>
    </w:pPr>
  </w:style>
  <w:style w:type="character" w:customStyle="1" w:styleId="FooterChar">
    <w:name w:val="Footer Char"/>
    <w:basedOn w:val="DefaultParagraphFont"/>
    <w:link w:val="Footer"/>
    <w:uiPriority w:val="99"/>
    <w:rsid w:val="006122EF"/>
    <w:rPr>
      <w:sz w:val="24"/>
      <w:szCs w:val="24"/>
    </w:rPr>
  </w:style>
  <w:style w:type="character" w:customStyle="1" w:styleId="apple-converted-space">
    <w:name w:val="apple-converted-space"/>
    <w:basedOn w:val="DefaultParagraphFont"/>
    <w:rsid w:val="002F7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824736">
      <w:bodyDiv w:val="1"/>
      <w:marLeft w:val="0"/>
      <w:marRight w:val="0"/>
      <w:marTop w:val="0"/>
      <w:marBottom w:val="0"/>
      <w:divBdr>
        <w:top w:val="none" w:sz="0" w:space="0" w:color="auto"/>
        <w:left w:val="none" w:sz="0" w:space="0" w:color="auto"/>
        <w:bottom w:val="none" w:sz="0" w:space="0" w:color="auto"/>
        <w:right w:val="none" w:sz="0" w:space="0" w:color="auto"/>
      </w:divBdr>
      <w:divsChild>
        <w:div w:id="1968848045">
          <w:marLeft w:val="0"/>
          <w:marRight w:val="0"/>
          <w:marTop w:val="280"/>
          <w:marBottom w:val="0"/>
          <w:divBdr>
            <w:top w:val="none" w:sz="0" w:space="0" w:color="auto"/>
            <w:left w:val="none" w:sz="0" w:space="0" w:color="auto"/>
            <w:bottom w:val="none" w:sz="0" w:space="0" w:color="auto"/>
            <w:right w:val="none" w:sz="0" w:space="0" w:color="auto"/>
          </w:divBdr>
        </w:div>
        <w:div w:id="1477530331">
          <w:marLeft w:val="0"/>
          <w:marRight w:val="0"/>
          <w:marTop w:val="280"/>
          <w:marBottom w:val="0"/>
          <w:divBdr>
            <w:top w:val="none" w:sz="0" w:space="0" w:color="auto"/>
            <w:left w:val="none" w:sz="0" w:space="0" w:color="auto"/>
            <w:bottom w:val="none" w:sz="0" w:space="0" w:color="auto"/>
            <w:right w:val="none" w:sz="0" w:space="0" w:color="auto"/>
          </w:divBdr>
        </w:div>
        <w:div w:id="1014650238">
          <w:marLeft w:val="0"/>
          <w:marRight w:val="0"/>
          <w:marTop w:val="280"/>
          <w:marBottom w:val="0"/>
          <w:divBdr>
            <w:top w:val="none" w:sz="0" w:space="0" w:color="auto"/>
            <w:left w:val="none" w:sz="0" w:space="0" w:color="auto"/>
            <w:bottom w:val="none" w:sz="0" w:space="0" w:color="auto"/>
            <w:right w:val="none" w:sz="0" w:space="0" w:color="auto"/>
          </w:divBdr>
        </w:div>
      </w:divsChild>
    </w:div>
    <w:div w:id="2037198379">
      <w:bodyDiv w:val="1"/>
      <w:marLeft w:val="0"/>
      <w:marRight w:val="0"/>
      <w:marTop w:val="0"/>
      <w:marBottom w:val="0"/>
      <w:divBdr>
        <w:top w:val="none" w:sz="0" w:space="0" w:color="auto"/>
        <w:left w:val="none" w:sz="0" w:space="0" w:color="auto"/>
        <w:bottom w:val="none" w:sz="0" w:space="0" w:color="auto"/>
        <w:right w:val="none" w:sz="0" w:space="0" w:color="auto"/>
      </w:divBdr>
      <w:divsChild>
        <w:div w:id="1751466325">
          <w:marLeft w:val="0"/>
          <w:marRight w:val="0"/>
          <w:marTop w:val="0"/>
          <w:marBottom w:val="0"/>
          <w:divBdr>
            <w:top w:val="none" w:sz="0" w:space="0" w:color="auto"/>
            <w:left w:val="none" w:sz="0" w:space="0" w:color="auto"/>
            <w:bottom w:val="none" w:sz="0" w:space="0" w:color="auto"/>
            <w:right w:val="none" w:sz="0" w:space="0" w:color="auto"/>
          </w:divBdr>
        </w:div>
        <w:div w:id="1766416057">
          <w:marLeft w:val="0"/>
          <w:marRight w:val="0"/>
          <w:marTop w:val="0"/>
          <w:marBottom w:val="0"/>
          <w:divBdr>
            <w:top w:val="none" w:sz="0" w:space="0" w:color="auto"/>
            <w:left w:val="none" w:sz="0" w:space="0" w:color="auto"/>
            <w:bottom w:val="none" w:sz="0" w:space="0" w:color="auto"/>
            <w:right w:val="none" w:sz="0" w:space="0" w:color="auto"/>
          </w:divBdr>
        </w:div>
      </w:divsChild>
    </w:div>
    <w:div w:id="21224513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mcauliffe@atr.org" TargetMode="External"/><Relationship Id="rId9" Type="http://schemas.openxmlformats.org/officeDocument/2006/relationships/fontTable" Target="fontTable.xml"/><Relationship Id="rId10"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apps.fcc.gov/ecfs/document/view?id=2038710001"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1598</Words>
  <Characters>9109</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cp:lastPrinted>2017-07-17T16:23:00Z</cp:lastPrinted>
  <dcterms:created xsi:type="dcterms:W3CDTF">2017-07-17T17:03:00Z</dcterms:created>
  <dcterms:modified xsi:type="dcterms:W3CDTF">2017-07-17T17:03:00Z</dcterms:modified>
</cp:coreProperties>
</file>