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1C7F" w:rsidRDefault="0068148C">
      <w:r>
        <w:t xml:space="preserve">Do not change the internet in its current free access form – removing net neutrality would completely undermine small companies’ ability to grow and profit, and it would also give all the power to larger corporations. The FCC cannot allow this to happen. </w:t>
      </w:r>
      <w:bookmarkStart w:id="0" w:name="_GoBack"/>
      <w:bookmarkEnd w:id="0"/>
    </w:p>
    <w:sectPr w:rsidR="00EB1C7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148C"/>
    <w:rsid w:val="0068148C"/>
    <w:rsid w:val="00EB1C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38</Words>
  <Characters>218</Characters>
  <Application>Microsoft Office Word</Application>
  <DocSecurity>0</DocSecurity>
  <Lines>1</Lines>
  <Paragraphs>1</Paragraphs>
  <ScaleCrop>false</ScaleCrop>
  <Company>Microsoft</Company>
  <LinksUpToDate>false</LinksUpToDate>
  <CharactersWithSpaces>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Colin Jones-Weinert</dc:creator>
  <cp:lastModifiedBy>Colin Jones-Weinert</cp:lastModifiedBy>
  <cp:revision>1</cp:revision>
  <dcterms:created xsi:type="dcterms:W3CDTF">2017-07-17T16:42:00Z</dcterms:created>
  <dcterms:modified xsi:type="dcterms:W3CDTF">2017-07-17T16:43:00Z</dcterms:modified>
</cp:coreProperties>
</file>