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4D8D54" w14:textId="77777777" w:rsidR="0074174C" w:rsidRDefault="00C33D4F">
      <w:bookmarkStart w:id="0" w:name="_GoBack"/>
      <w:bookmarkEnd w:id="0"/>
    </w:p>
    <w:p w14:paraId="20338A7D" w14:textId="77777777" w:rsidR="00C42D13" w:rsidRDefault="00C42D13"/>
    <w:p w14:paraId="74548F03" w14:textId="00A05BC8" w:rsidR="00C42D13" w:rsidRDefault="00C42D13">
      <w:r>
        <w:t xml:space="preserve">This will serve to supplement the already submitted FCC Appeal, </w:t>
      </w:r>
      <w:r w:rsidR="00512693">
        <w:t>Confirmation#20190712168024303</w:t>
      </w:r>
      <w:r>
        <w:t xml:space="preserve">, regarding the applicant, </w:t>
      </w:r>
      <w:r w:rsidR="00512693" w:rsidRPr="00512693">
        <w:rPr>
          <w:b/>
          <w:bCs/>
        </w:rPr>
        <w:t>Bright Star Schools</w:t>
      </w:r>
      <w:r>
        <w:t xml:space="preserve">, and their associated BEAR refund request for </w:t>
      </w:r>
      <w:r w:rsidR="00512693">
        <w:t xml:space="preserve">1799025795 </w:t>
      </w:r>
      <w:r>
        <w:t>for the 2017 funding year.</w:t>
      </w:r>
    </w:p>
    <w:p w14:paraId="6AFF495E" w14:textId="77777777" w:rsidR="00C42D13" w:rsidRDefault="00C42D13"/>
    <w:p w14:paraId="5EAE8EE9" w14:textId="47413A78" w:rsidR="00C42D13" w:rsidRDefault="00C42D13">
      <w:r>
        <w:t xml:space="preserve">As requested by </w:t>
      </w:r>
      <w:r w:rsidR="00512693">
        <w:t>Bright Star Schools</w:t>
      </w:r>
      <w:r>
        <w:t>, the following is a chronology of the events that are related to this request for BEAR consideration at this late date:</w:t>
      </w:r>
    </w:p>
    <w:p w14:paraId="69AD72E8" w14:textId="4D2A18E0" w:rsidR="00C42D13" w:rsidRDefault="00C42D13">
      <w:r>
        <w:t>5/1</w:t>
      </w:r>
      <w:r w:rsidR="00512693">
        <w:t>5</w:t>
      </w:r>
      <w:r>
        <w:t>/2018 – G</w:t>
      </w:r>
      <w:r w:rsidR="00512693">
        <w:t>ETFUNDED, E-rate Consultant</w:t>
      </w:r>
      <w:r>
        <w:t xml:space="preserve"> submitted a BEAR worksheet to the counterpart contact at Bright Star, </w:t>
      </w:r>
      <w:r w:rsidR="00512693">
        <w:t>Jamie Hernandez</w:t>
      </w:r>
      <w:r>
        <w:t>.</w:t>
      </w:r>
    </w:p>
    <w:p w14:paraId="3E1E2E8F" w14:textId="1A4B3873" w:rsidR="00C42D13" w:rsidRDefault="00C42D13">
      <w:r>
        <w:t xml:space="preserve">5/16/2018 – SPI Forms were sent to Bright Star, </w:t>
      </w:r>
      <w:r w:rsidR="00512693">
        <w:t xml:space="preserve">after 486 Case#84997 was rectified. </w:t>
      </w:r>
    </w:p>
    <w:p w14:paraId="26ECFC97" w14:textId="2D9B7C53" w:rsidR="00C42D13" w:rsidRDefault="00C42D13">
      <w:r>
        <w:t xml:space="preserve">6/8/2018 – A SPIN change request was submitted via </w:t>
      </w:r>
      <w:r w:rsidR="00512693">
        <w:t>Case Number #</w:t>
      </w:r>
      <w:r>
        <w:t xml:space="preserve"> 108063.</w:t>
      </w:r>
    </w:p>
    <w:p w14:paraId="6CA3021F" w14:textId="77777777" w:rsidR="00C42D13" w:rsidRDefault="00C42D13">
      <w:r>
        <w:t>6/25/2018 – The aforementioned SPIN change was approved.</w:t>
      </w:r>
    </w:p>
    <w:p w14:paraId="4495543A" w14:textId="1B1C7E34" w:rsidR="00C42D13" w:rsidRDefault="00C42D13">
      <w:r>
        <w:t>7/</w:t>
      </w:r>
      <w:r w:rsidR="008D07C1">
        <w:t>18</w:t>
      </w:r>
      <w:r>
        <w:t>/201</w:t>
      </w:r>
      <w:r w:rsidR="008D07C1">
        <w:t>8</w:t>
      </w:r>
      <w:r>
        <w:t xml:space="preserve"> – The applicant requested discounts on their invoices from the </w:t>
      </w:r>
      <w:proofErr w:type="gramStart"/>
      <w:r>
        <w:t>aforementioned service</w:t>
      </w:r>
      <w:proofErr w:type="gramEnd"/>
      <w:r>
        <w:t xml:space="preserve"> provider, Spectrum. (See attached email communiques).</w:t>
      </w:r>
    </w:p>
    <w:p w14:paraId="2FCCFD61" w14:textId="72C331E3" w:rsidR="00C42D13" w:rsidRDefault="00C42D13">
      <w:r>
        <w:t>8/2/2018 – Desiree Holt to credit Bright Star, in the amount of $204K.</w:t>
      </w:r>
      <w:r w:rsidR="008D07C1">
        <w:t xml:space="preserve"> (See attached)</w:t>
      </w:r>
    </w:p>
    <w:p w14:paraId="66213094" w14:textId="0C36EBD5" w:rsidR="00C42D13" w:rsidRDefault="00C42D13">
      <w:r>
        <w:t>8/10/2018 – a spreadsheet was provided to</w:t>
      </w:r>
      <w:r w:rsidR="008D07C1">
        <w:t xml:space="preserve"> GETFUNDED for the 2018 BEAR Invoice.</w:t>
      </w:r>
    </w:p>
    <w:p w14:paraId="22517C67" w14:textId="3C6D0789" w:rsidR="00C42D13" w:rsidRDefault="00C42D13">
      <w:r>
        <w:t>8/15/2018 – BEAR invoice was submitted</w:t>
      </w:r>
      <w:r w:rsidR="008D07C1">
        <w:t xml:space="preserve">, </w:t>
      </w:r>
      <w:r>
        <w:t xml:space="preserve">but only for one account of many, the cause was determined to be a clerical/ministerial error on the part of the consultant contact at GETFUNDED. </w:t>
      </w:r>
      <w:r w:rsidR="008D07C1">
        <w:t>T</w:t>
      </w:r>
      <w:r>
        <w:t>he amount of the refund requested was about 10% of the total amount, approximately $20K.</w:t>
      </w:r>
    </w:p>
    <w:p w14:paraId="2B1E3EB5" w14:textId="3DC6E604" w:rsidR="00C42D13" w:rsidRDefault="00C42D13">
      <w:r>
        <w:t>10/25/2018 remittance Statement from Spectrum (see attached).</w:t>
      </w:r>
    </w:p>
    <w:p w14:paraId="1272F9BA" w14:textId="09543E59" w:rsidR="008D07C1" w:rsidRDefault="008D07C1">
      <w:r>
        <w:t xml:space="preserve">In the meantime, Bright Star Schools and Spectrum Internet Access have had several </w:t>
      </w:r>
      <w:proofErr w:type="gramStart"/>
      <w:r>
        <w:t>voice</w:t>
      </w:r>
      <w:proofErr w:type="gramEnd"/>
      <w:r>
        <w:t xml:space="preserve"> calls in regards to completing the credit. It was determined during one of these calls that the 2017 BEAR Invoice was only for one of many accounts.  </w:t>
      </w:r>
    </w:p>
    <w:p w14:paraId="42585D93" w14:textId="7FE8A3F6" w:rsidR="00C42D13" w:rsidRDefault="00C42D13">
      <w:r>
        <w:t>7/1</w:t>
      </w:r>
      <w:r w:rsidR="008D07C1">
        <w:t>5</w:t>
      </w:r>
      <w:r>
        <w:t xml:space="preserve">/2019 </w:t>
      </w:r>
      <w:r w:rsidR="001A644F">
        <w:t>–</w:t>
      </w:r>
      <w:r>
        <w:t xml:space="preserve"> </w:t>
      </w:r>
      <w:r w:rsidR="001A644F">
        <w:t>FCC waiver – requesting a waiver of the last date to invoice, beyond 2/26/2019</w:t>
      </w:r>
    </w:p>
    <w:sectPr w:rsidR="00C42D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D13"/>
    <w:rsid w:val="000867F5"/>
    <w:rsid w:val="001A644F"/>
    <w:rsid w:val="00512693"/>
    <w:rsid w:val="007A0591"/>
    <w:rsid w:val="008D07C1"/>
    <w:rsid w:val="009F6C45"/>
    <w:rsid w:val="00B6245A"/>
    <w:rsid w:val="00C33D4F"/>
    <w:rsid w:val="00C42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0C28DB"/>
  <w15:chartTrackingRefBased/>
  <w15:docId w15:val="{4554E98B-7E14-4779-9670-3314D6E56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Dawn Palermo</cp:lastModifiedBy>
  <cp:revision>2</cp:revision>
  <dcterms:created xsi:type="dcterms:W3CDTF">2019-07-16T20:24:00Z</dcterms:created>
  <dcterms:modified xsi:type="dcterms:W3CDTF">2019-07-16T20:24:00Z</dcterms:modified>
</cp:coreProperties>
</file>