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BB3" w:rsidRPr="00D86BB3" w:rsidRDefault="002172D1" w:rsidP="00D86BB3">
      <w:pPr>
        <w:spacing w:after="0" w:line="240" w:lineRule="auto"/>
        <w:jc w:val="center"/>
        <w:rPr>
          <w:rFonts w:ascii="Garamond" w:hAnsi="Garamond"/>
          <w:szCs w:val="24"/>
        </w:rPr>
      </w:pPr>
      <w:r w:rsidRPr="00D86BB3">
        <w:rPr>
          <w:rFonts w:ascii="Garamond" w:hAnsi="Garamond"/>
          <w:szCs w:val="24"/>
        </w:rPr>
        <w:t>Ju</w:t>
      </w:r>
      <w:r>
        <w:rPr>
          <w:rFonts w:ascii="Garamond" w:hAnsi="Garamond"/>
          <w:szCs w:val="24"/>
        </w:rPr>
        <w:t>ly</w:t>
      </w:r>
      <w:r w:rsidR="004078CE">
        <w:rPr>
          <w:rFonts w:ascii="Garamond" w:hAnsi="Garamond"/>
          <w:szCs w:val="24"/>
        </w:rPr>
        <w:t xml:space="preserve"> 18</w:t>
      </w:r>
      <w:r w:rsidRPr="00D86BB3">
        <w:rPr>
          <w:rFonts w:ascii="Garamond" w:hAnsi="Garamond"/>
          <w:szCs w:val="24"/>
        </w:rPr>
        <w:t>, 2018</w:t>
      </w:r>
    </w:p>
    <w:p w:rsidR="00D86BB3" w:rsidRPr="00D86BB3" w:rsidRDefault="004078CE" w:rsidP="00D86BB3">
      <w:pPr>
        <w:spacing w:after="0" w:line="240" w:lineRule="auto"/>
        <w:rPr>
          <w:rFonts w:ascii="Garamond" w:hAnsi="Garamond"/>
          <w:szCs w:val="24"/>
        </w:rPr>
      </w:pPr>
    </w:p>
    <w:p w:rsidR="00D86BB3" w:rsidRPr="00D86BB3" w:rsidRDefault="002172D1" w:rsidP="00D86BB3">
      <w:pPr>
        <w:spacing w:after="0" w:line="240" w:lineRule="auto"/>
        <w:rPr>
          <w:rFonts w:ascii="Garamond" w:hAnsi="Garamond"/>
          <w:szCs w:val="24"/>
        </w:rPr>
      </w:pPr>
      <w:r w:rsidRPr="00D86BB3">
        <w:rPr>
          <w:rFonts w:ascii="Garamond" w:hAnsi="Garamond"/>
          <w:b/>
          <w:i/>
          <w:szCs w:val="24"/>
        </w:rPr>
        <w:t>FILED VIA ECFS</w:t>
      </w:r>
    </w:p>
    <w:p w:rsidR="00D86BB3" w:rsidRPr="00D86BB3" w:rsidRDefault="004078CE" w:rsidP="00D86BB3">
      <w:pPr>
        <w:spacing w:after="0" w:line="240" w:lineRule="auto"/>
        <w:rPr>
          <w:rFonts w:ascii="Garamond" w:hAnsi="Garamond"/>
          <w:szCs w:val="24"/>
        </w:rPr>
      </w:pPr>
    </w:p>
    <w:p w:rsidR="00D86BB3" w:rsidRDefault="002172D1" w:rsidP="00D86BB3">
      <w:pPr>
        <w:spacing w:after="0" w:line="240" w:lineRule="auto"/>
        <w:rPr>
          <w:rFonts w:ascii="Garamond" w:hAnsi="Garamond"/>
          <w:b/>
          <w:szCs w:val="24"/>
        </w:rPr>
      </w:pPr>
      <w:r w:rsidRPr="00D86BB3">
        <w:rPr>
          <w:rFonts w:ascii="Garamond" w:hAnsi="Garamond"/>
          <w:szCs w:val="24"/>
        </w:rPr>
        <w:t>Marlene H. Dortch, Secretary</w:t>
      </w:r>
      <w:r w:rsidRPr="00D86BB3">
        <w:rPr>
          <w:rFonts w:ascii="Garamond" w:hAnsi="Garamond"/>
          <w:szCs w:val="24"/>
        </w:rPr>
        <w:br/>
        <w:t>Federal Communications Commission</w:t>
      </w:r>
      <w:r w:rsidRPr="00D86BB3">
        <w:rPr>
          <w:rFonts w:ascii="Garamond" w:hAnsi="Garamond"/>
          <w:szCs w:val="24"/>
        </w:rPr>
        <w:br/>
        <w:t>445 12th Street, S.W., Room TW-B204</w:t>
      </w:r>
      <w:r w:rsidRPr="00D86BB3">
        <w:rPr>
          <w:rFonts w:ascii="Garamond" w:hAnsi="Garamond"/>
          <w:szCs w:val="24"/>
        </w:rPr>
        <w:br/>
        <w:t>Washington, D.C.  20554</w:t>
      </w:r>
      <w:r w:rsidRPr="00D86BB3">
        <w:rPr>
          <w:rFonts w:ascii="Garamond" w:hAnsi="Garamond"/>
          <w:szCs w:val="24"/>
        </w:rPr>
        <w:br/>
      </w:r>
      <w:r w:rsidRPr="00D86BB3">
        <w:rPr>
          <w:rFonts w:ascii="Garamond" w:hAnsi="Garamond"/>
          <w:szCs w:val="24"/>
        </w:rPr>
        <w:br/>
        <w:t xml:space="preserve">  </w:t>
      </w:r>
      <w:r w:rsidRPr="00D86BB3">
        <w:rPr>
          <w:rFonts w:ascii="Garamond" w:hAnsi="Garamond"/>
          <w:szCs w:val="24"/>
        </w:rPr>
        <w:tab/>
      </w:r>
      <w:r w:rsidRPr="00D86BB3">
        <w:rPr>
          <w:rFonts w:ascii="Garamond" w:hAnsi="Garamond"/>
          <w:szCs w:val="24"/>
        </w:rPr>
        <w:tab/>
      </w:r>
      <w:r w:rsidRPr="00D86BB3">
        <w:rPr>
          <w:rFonts w:ascii="Garamond" w:hAnsi="Garamond"/>
          <w:b/>
          <w:szCs w:val="24"/>
        </w:rPr>
        <w:t xml:space="preserve">Re: </w:t>
      </w:r>
      <w:r w:rsidRPr="00D86BB3">
        <w:rPr>
          <w:rFonts w:ascii="Garamond" w:hAnsi="Garamond"/>
          <w:b/>
          <w:szCs w:val="24"/>
        </w:rPr>
        <w:tab/>
      </w:r>
      <w:r>
        <w:rPr>
          <w:rFonts w:ascii="Garamond" w:hAnsi="Garamond"/>
          <w:b/>
          <w:szCs w:val="24"/>
        </w:rPr>
        <w:t>Citizens Broadband Radio Service</w:t>
      </w:r>
    </w:p>
    <w:p w:rsidR="00D86BB3" w:rsidRPr="00D86BB3" w:rsidRDefault="002172D1" w:rsidP="00D86BB3">
      <w:pPr>
        <w:spacing w:after="0" w:line="240" w:lineRule="auto"/>
        <w:ind w:left="1440" w:firstLine="720"/>
        <w:rPr>
          <w:rFonts w:ascii="Garamond" w:hAnsi="Garamond"/>
          <w:b/>
          <w:szCs w:val="24"/>
        </w:rPr>
      </w:pPr>
      <w:r w:rsidRPr="00D86BB3">
        <w:rPr>
          <w:rFonts w:ascii="Garamond" w:hAnsi="Garamond"/>
          <w:b/>
          <w:szCs w:val="24"/>
        </w:rPr>
        <w:t>Ex Parte Notification</w:t>
      </w:r>
    </w:p>
    <w:p w:rsidR="00D86BB3" w:rsidRPr="00D86BB3" w:rsidRDefault="002172D1" w:rsidP="00D86BB3">
      <w:pPr>
        <w:spacing w:after="0" w:line="240" w:lineRule="auto"/>
        <w:rPr>
          <w:rFonts w:ascii="Garamond" w:hAnsi="Garamond"/>
          <w:b/>
          <w:szCs w:val="24"/>
        </w:rPr>
      </w:pPr>
      <w:r w:rsidRPr="00D86BB3">
        <w:rPr>
          <w:rFonts w:ascii="Garamond" w:hAnsi="Garamond"/>
          <w:b/>
          <w:szCs w:val="24"/>
        </w:rPr>
        <w:tab/>
      </w:r>
      <w:r w:rsidRPr="00D86BB3">
        <w:rPr>
          <w:rFonts w:ascii="Garamond" w:hAnsi="Garamond"/>
          <w:b/>
          <w:szCs w:val="24"/>
        </w:rPr>
        <w:tab/>
      </w:r>
      <w:r w:rsidRPr="00D86BB3">
        <w:rPr>
          <w:rFonts w:ascii="Garamond" w:hAnsi="Garamond"/>
          <w:b/>
          <w:szCs w:val="24"/>
        </w:rPr>
        <w:tab/>
        <w:t>GN Docket No. 17-258</w:t>
      </w:r>
    </w:p>
    <w:p w:rsidR="00D86BB3" w:rsidRPr="00D86BB3" w:rsidRDefault="002172D1" w:rsidP="00D86BB3">
      <w:pPr>
        <w:spacing w:after="0" w:line="240" w:lineRule="auto"/>
        <w:rPr>
          <w:rFonts w:ascii="Garamond" w:hAnsi="Garamond"/>
          <w:b/>
          <w:szCs w:val="24"/>
        </w:rPr>
      </w:pPr>
      <w:r w:rsidRPr="00D86BB3">
        <w:rPr>
          <w:rFonts w:ascii="Garamond" w:hAnsi="Garamond"/>
          <w:b/>
          <w:szCs w:val="24"/>
        </w:rPr>
        <w:tab/>
      </w:r>
    </w:p>
    <w:p w:rsidR="00D86BB3" w:rsidRDefault="002172D1" w:rsidP="00D86BB3">
      <w:pPr>
        <w:spacing w:after="0" w:line="240" w:lineRule="auto"/>
        <w:rPr>
          <w:rFonts w:ascii="Garamond" w:hAnsi="Garamond"/>
          <w:szCs w:val="24"/>
        </w:rPr>
      </w:pPr>
      <w:r w:rsidRPr="00D86BB3">
        <w:rPr>
          <w:rFonts w:ascii="Garamond" w:hAnsi="Garamond"/>
          <w:szCs w:val="24"/>
        </w:rPr>
        <w:t>Dear Ms. Dortch:</w:t>
      </w:r>
    </w:p>
    <w:p w:rsidR="00D86BB3" w:rsidRDefault="004078CE" w:rsidP="00D86BB3">
      <w:pPr>
        <w:spacing w:after="0" w:line="240" w:lineRule="auto"/>
        <w:rPr>
          <w:rFonts w:ascii="Garamond" w:hAnsi="Garamond"/>
          <w:szCs w:val="24"/>
        </w:rPr>
      </w:pPr>
    </w:p>
    <w:p w:rsidR="007B77E4" w:rsidRDefault="002172D1" w:rsidP="00D86BB3">
      <w:pPr>
        <w:spacing w:after="0" w:line="240" w:lineRule="auto"/>
        <w:rPr>
          <w:rFonts w:ascii="Garamond" w:hAnsi="Garamond"/>
          <w:szCs w:val="24"/>
        </w:rPr>
      </w:pPr>
      <w:r>
        <w:rPr>
          <w:rFonts w:ascii="Garamond" w:hAnsi="Garamond"/>
          <w:szCs w:val="24"/>
        </w:rPr>
        <w:tab/>
        <w:t>We</w:t>
      </w:r>
      <w:r w:rsidR="007B77E4">
        <w:rPr>
          <w:rFonts w:ascii="Garamond" w:hAnsi="Garamond"/>
          <w:szCs w:val="24"/>
        </w:rPr>
        <w:t xml:space="preserve"> are </w:t>
      </w:r>
      <w:r>
        <w:rPr>
          <w:rFonts w:ascii="Garamond" w:hAnsi="Garamond"/>
          <w:szCs w:val="24"/>
        </w:rPr>
        <w:t>fixed wireless broadband providers</w:t>
      </w:r>
      <w:r w:rsidR="007B77E4">
        <w:rPr>
          <w:rFonts w:ascii="Garamond" w:hAnsi="Garamond"/>
          <w:szCs w:val="24"/>
        </w:rPr>
        <w:t>. We serve hard-to-reach places that no one else will: remote farms, schools, libraries, healthcare institutions, and other businesses that but for us would have no broadband or no broadband competition. But we are running out of the critical infrastructure we need to serve rural America: spectrum.</w:t>
      </w:r>
    </w:p>
    <w:p w:rsidR="007B77E4" w:rsidRDefault="007B77E4" w:rsidP="00D86BB3">
      <w:pPr>
        <w:spacing w:after="0" w:line="240" w:lineRule="auto"/>
        <w:rPr>
          <w:rFonts w:ascii="Garamond" w:hAnsi="Garamond"/>
          <w:szCs w:val="24"/>
        </w:rPr>
      </w:pPr>
    </w:p>
    <w:p w:rsidR="007B77E4" w:rsidRDefault="007B77E4" w:rsidP="007B77E4">
      <w:pPr>
        <w:spacing w:after="0" w:line="240" w:lineRule="auto"/>
        <w:ind w:firstLine="720"/>
        <w:rPr>
          <w:rFonts w:ascii="Garamond" w:hAnsi="Garamond"/>
          <w:szCs w:val="24"/>
        </w:rPr>
      </w:pPr>
      <w:r>
        <w:rPr>
          <w:rFonts w:ascii="Garamond" w:hAnsi="Garamond"/>
          <w:szCs w:val="24"/>
        </w:rPr>
        <w:t xml:space="preserve">For decades, we have served rural families and businesses </w:t>
      </w:r>
      <w:r w:rsidR="00614C79">
        <w:rPr>
          <w:rFonts w:ascii="Garamond" w:hAnsi="Garamond"/>
          <w:szCs w:val="24"/>
        </w:rPr>
        <w:t xml:space="preserve">using </w:t>
      </w:r>
      <w:r>
        <w:rPr>
          <w:rFonts w:ascii="Garamond" w:hAnsi="Garamond"/>
          <w:szCs w:val="24"/>
        </w:rPr>
        <w:t xml:space="preserve">unlicensed spectrum. But that spectrum is becoming more crowded with each passing day. We have customers within range of our towers that we cannot serve because we do not have </w:t>
      </w:r>
      <w:r w:rsidR="00762BF5">
        <w:rPr>
          <w:rFonts w:ascii="Garamond" w:hAnsi="Garamond"/>
          <w:szCs w:val="24"/>
        </w:rPr>
        <w:t xml:space="preserve">access to adequate </w:t>
      </w:r>
      <w:r>
        <w:rPr>
          <w:rFonts w:ascii="Garamond" w:hAnsi="Garamond"/>
          <w:szCs w:val="24"/>
        </w:rPr>
        <w:t>spectrum to do so.</w:t>
      </w:r>
    </w:p>
    <w:p w:rsidR="007B77E4" w:rsidRDefault="007B77E4" w:rsidP="007B77E4">
      <w:pPr>
        <w:spacing w:after="0" w:line="240" w:lineRule="auto"/>
        <w:ind w:firstLine="720"/>
        <w:rPr>
          <w:rFonts w:ascii="Garamond" w:hAnsi="Garamond"/>
          <w:szCs w:val="24"/>
        </w:rPr>
      </w:pPr>
    </w:p>
    <w:p w:rsidR="00D86BB3" w:rsidRDefault="007B77E4" w:rsidP="00762BF5">
      <w:pPr>
        <w:spacing w:after="0" w:line="240" w:lineRule="auto"/>
        <w:ind w:firstLine="720"/>
        <w:rPr>
          <w:rFonts w:ascii="Garamond" w:hAnsi="Garamond"/>
          <w:szCs w:val="24"/>
        </w:rPr>
      </w:pPr>
      <w:r>
        <w:rPr>
          <w:rFonts w:ascii="Garamond" w:hAnsi="Garamond"/>
          <w:szCs w:val="24"/>
        </w:rPr>
        <w:t xml:space="preserve">But the FCC can help. </w:t>
      </w:r>
      <w:r w:rsidR="00762BF5">
        <w:rPr>
          <w:rFonts w:ascii="Garamond" w:hAnsi="Garamond"/>
          <w:szCs w:val="24"/>
        </w:rPr>
        <w:t>Continued a</w:t>
      </w:r>
      <w:r>
        <w:rPr>
          <w:rFonts w:ascii="Garamond" w:hAnsi="Garamond"/>
          <w:szCs w:val="24"/>
        </w:rPr>
        <w:t>ccess to Citizens Broadband Radio Service (“CBRS”) spectrum is vital to our ability to continue serv</w:t>
      </w:r>
      <w:r w:rsidR="00762BF5">
        <w:rPr>
          <w:rFonts w:ascii="Garamond" w:hAnsi="Garamond"/>
          <w:szCs w:val="24"/>
        </w:rPr>
        <w:t>ing</w:t>
      </w:r>
      <w:r>
        <w:rPr>
          <w:rFonts w:ascii="Garamond" w:hAnsi="Garamond"/>
          <w:szCs w:val="24"/>
        </w:rPr>
        <w:t xml:space="preserve"> rural America. And we </w:t>
      </w:r>
      <w:r w:rsidR="002172D1">
        <w:rPr>
          <w:rFonts w:ascii="Garamond" w:hAnsi="Garamond"/>
          <w:szCs w:val="24"/>
        </w:rPr>
        <w:t>write to urge the FCC to ensure that census tracts remain available as bidding units for Priority Access Licenses (“PALs”) in the</w:t>
      </w:r>
      <w:r w:rsidR="00762BF5">
        <w:rPr>
          <w:rFonts w:ascii="Garamond" w:hAnsi="Garamond"/>
          <w:szCs w:val="24"/>
        </w:rPr>
        <w:t xml:space="preserve"> </w:t>
      </w:r>
      <w:r>
        <w:rPr>
          <w:rFonts w:ascii="Garamond" w:hAnsi="Garamond"/>
          <w:szCs w:val="24"/>
        </w:rPr>
        <w:t>CBRS band</w:t>
      </w:r>
      <w:r w:rsidR="002172D1">
        <w:rPr>
          <w:rFonts w:ascii="Garamond" w:hAnsi="Garamond"/>
          <w:szCs w:val="24"/>
        </w:rPr>
        <w:t xml:space="preserve">.  We ask you to reject options that take census tracts off the table and </w:t>
      </w:r>
      <w:r w:rsidR="00614C79">
        <w:rPr>
          <w:rFonts w:ascii="Garamond" w:hAnsi="Garamond"/>
          <w:szCs w:val="24"/>
        </w:rPr>
        <w:t xml:space="preserve">propel </w:t>
      </w:r>
      <w:r>
        <w:rPr>
          <w:rFonts w:ascii="Garamond" w:hAnsi="Garamond"/>
          <w:szCs w:val="24"/>
        </w:rPr>
        <w:t>rural broadband access backwards instead of forwards. Without census</w:t>
      </w:r>
      <w:r w:rsidR="00762BF5">
        <w:rPr>
          <w:rFonts w:ascii="Garamond" w:hAnsi="Garamond"/>
          <w:szCs w:val="24"/>
        </w:rPr>
        <w:t>-</w:t>
      </w:r>
      <w:r>
        <w:rPr>
          <w:rFonts w:ascii="Garamond" w:hAnsi="Garamond"/>
          <w:szCs w:val="24"/>
        </w:rPr>
        <w:t>tract-sized licenses,</w:t>
      </w:r>
      <w:r w:rsidR="002172D1">
        <w:rPr>
          <w:rFonts w:ascii="Garamond" w:hAnsi="Garamond"/>
          <w:szCs w:val="24"/>
        </w:rPr>
        <w:t xml:space="preserve"> we will have virtually no ability to acquire protected spectrum in this band.  That </w:t>
      </w:r>
      <w:r w:rsidR="00762BF5">
        <w:rPr>
          <w:rFonts w:ascii="Garamond" w:hAnsi="Garamond"/>
          <w:szCs w:val="24"/>
        </w:rPr>
        <w:t xml:space="preserve">would be </w:t>
      </w:r>
      <w:r w:rsidR="002172D1">
        <w:rPr>
          <w:rFonts w:ascii="Garamond" w:hAnsi="Garamond"/>
          <w:szCs w:val="24"/>
        </w:rPr>
        <w:t xml:space="preserve">an intolerable outcome that </w:t>
      </w:r>
      <w:r w:rsidR="00762BF5">
        <w:rPr>
          <w:rFonts w:ascii="Garamond" w:hAnsi="Garamond"/>
          <w:szCs w:val="24"/>
        </w:rPr>
        <w:t xml:space="preserve">would harm our rural broadband businesses </w:t>
      </w:r>
      <w:r w:rsidR="002172D1">
        <w:rPr>
          <w:rFonts w:ascii="Garamond" w:hAnsi="Garamond"/>
          <w:szCs w:val="24"/>
        </w:rPr>
        <w:t xml:space="preserve">and inhibit our ability to grow, but </w:t>
      </w:r>
      <w:r w:rsidR="00762BF5">
        <w:rPr>
          <w:rFonts w:ascii="Garamond" w:hAnsi="Garamond"/>
          <w:szCs w:val="24"/>
        </w:rPr>
        <w:t xml:space="preserve">worse it would </w:t>
      </w:r>
      <w:r w:rsidR="002172D1">
        <w:rPr>
          <w:rFonts w:ascii="Garamond" w:hAnsi="Garamond"/>
          <w:szCs w:val="24"/>
        </w:rPr>
        <w:t>harm the millions of consumers for wh</w:t>
      </w:r>
      <w:r w:rsidR="00762BF5">
        <w:rPr>
          <w:rFonts w:ascii="Garamond" w:hAnsi="Garamond"/>
          <w:szCs w:val="24"/>
        </w:rPr>
        <w:t xml:space="preserve">om </w:t>
      </w:r>
      <w:r w:rsidR="002172D1">
        <w:rPr>
          <w:rFonts w:ascii="Garamond" w:hAnsi="Garamond"/>
          <w:szCs w:val="24"/>
        </w:rPr>
        <w:t xml:space="preserve">mid-band spectrum is the </w:t>
      </w:r>
      <w:r w:rsidR="00762BF5">
        <w:rPr>
          <w:rFonts w:ascii="Garamond" w:hAnsi="Garamond"/>
          <w:szCs w:val="24"/>
        </w:rPr>
        <w:t xml:space="preserve">key to </w:t>
      </w:r>
      <w:r w:rsidR="00F6788B">
        <w:rPr>
          <w:rFonts w:ascii="Garamond" w:hAnsi="Garamond"/>
          <w:szCs w:val="24"/>
        </w:rPr>
        <w:t xml:space="preserve">high-speed </w:t>
      </w:r>
      <w:r w:rsidR="002172D1">
        <w:rPr>
          <w:rFonts w:ascii="Garamond" w:hAnsi="Garamond"/>
          <w:szCs w:val="24"/>
        </w:rPr>
        <w:t>fixed broadband access.</w:t>
      </w:r>
    </w:p>
    <w:p w:rsidR="00D86BB3" w:rsidRDefault="004078CE" w:rsidP="00D86BB3">
      <w:pPr>
        <w:spacing w:after="0" w:line="240" w:lineRule="auto"/>
        <w:rPr>
          <w:rFonts w:ascii="Garamond" w:hAnsi="Garamond"/>
          <w:szCs w:val="24"/>
        </w:rPr>
      </w:pPr>
    </w:p>
    <w:p w:rsidR="00D86BB3" w:rsidRDefault="002172D1" w:rsidP="00D86BB3">
      <w:pPr>
        <w:spacing w:after="0" w:line="240" w:lineRule="auto"/>
        <w:ind w:firstLine="720"/>
        <w:rPr>
          <w:rFonts w:ascii="Garamond" w:hAnsi="Garamond"/>
          <w:szCs w:val="24"/>
        </w:rPr>
      </w:pPr>
      <w:r>
        <w:rPr>
          <w:rFonts w:ascii="Garamond" w:hAnsi="Garamond"/>
          <w:szCs w:val="24"/>
        </w:rPr>
        <w:t xml:space="preserve">Over the last year, many of us have </w:t>
      </w:r>
      <w:r w:rsidR="00762BF5">
        <w:rPr>
          <w:rFonts w:ascii="Garamond" w:hAnsi="Garamond"/>
          <w:szCs w:val="24"/>
        </w:rPr>
        <w:t xml:space="preserve">spoken and </w:t>
      </w:r>
      <w:r>
        <w:rPr>
          <w:rFonts w:ascii="Garamond" w:hAnsi="Garamond"/>
          <w:szCs w:val="24"/>
        </w:rPr>
        <w:t>written to the FCC to explain why census</w:t>
      </w:r>
      <w:r w:rsidR="00762BF5">
        <w:rPr>
          <w:rFonts w:ascii="Garamond" w:hAnsi="Garamond"/>
          <w:szCs w:val="24"/>
        </w:rPr>
        <w:t>-</w:t>
      </w:r>
      <w:r>
        <w:rPr>
          <w:rFonts w:ascii="Garamond" w:hAnsi="Garamond"/>
          <w:szCs w:val="24"/>
        </w:rPr>
        <w:t>tract</w:t>
      </w:r>
      <w:r w:rsidR="00762BF5">
        <w:rPr>
          <w:rFonts w:ascii="Garamond" w:hAnsi="Garamond"/>
          <w:szCs w:val="24"/>
        </w:rPr>
        <w:t xml:space="preserve"> licenses in the CBRS band </w:t>
      </w:r>
      <w:r>
        <w:rPr>
          <w:rFonts w:ascii="Garamond" w:hAnsi="Garamond"/>
          <w:szCs w:val="24"/>
        </w:rPr>
        <w:t>are critical to rural economic development and our ability to provide broadband to more rural consumers.  We’ve provided maps showing that auctioning large</w:t>
      </w:r>
      <w:r w:rsidR="00762BF5">
        <w:rPr>
          <w:rFonts w:ascii="Garamond" w:hAnsi="Garamond"/>
          <w:szCs w:val="24"/>
        </w:rPr>
        <w:t>r</w:t>
      </w:r>
      <w:r>
        <w:rPr>
          <w:rFonts w:ascii="Garamond" w:hAnsi="Garamond"/>
          <w:szCs w:val="24"/>
        </w:rPr>
        <w:t xml:space="preserve"> areas will </w:t>
      </w:r>
      <w:r w:rsidR="00F6788B">
        <w:rPr>
          <w:rFonts w:ascii="Garamond" w:hAnsi="Garamond"/>
          <w:szCs w:val="24"/>
        </w:rPr>
        <w:t>effectively shut us out of the auction</w:t>
      </w:r>
      <w:r>
        <w:rPr>
          <w:rFonts w:ascii="Garamond" w:hAnsi="Garamond"/>
          <w:szCs w:val="24"/>
        </w:rPr>
        <w:t xml:space="preserve">.  We’ve explained that we’ve already invested in the </w:t>
      </w:r>
      <w:r w:rsidR="00762BF5">
        <w:rPr>
          <w:rFonts w:ascii="Garamond" w:hAnsi="Garamond"/>
          <w:szCs w:val="24"/>
        </w:rPr>
        <w:t xml:space="preserve">CBRS </w:t>
      </w:r>
      <w:r>
        <w:rPr>
          <w:rFonts w:ascii="Garamond" w:hAnsi="Garamond"/>
          <w:szCs w:val="24"/>
        </w:rPr>
        <w:t xml:space="preserve">band </w:t>
      </w:r>
      <w:r w:rsidR="00762BF5">
        <w:rPr>
          <w:rFonts w:ascii="Garamond" w:hAnsi="Garamond"/>
          <w:szCs w:val="24"/>
        </w:rPr>
        <w:t xml:space="preserve">under the current rules </w:t>
      </w:r>
      <w:r>
        <w:rPr>
          <w:rFonts w:ascii="Garamond" w:hAnsi="Garamond"/>
          <w:szCs w:val="24"/>
        </w:rPr>
        <w:t>by deploying software-defined radios in the 3650-3700 MHz band tha</w:t>
      </w:r>
      <w:r w:rsidR="00762BF5">
        <w:rPr>
          <w:rFonts w:ascii="Garamond" w:hAnsi="Garamond"/>
          <w:szCs w:val="24"/>
        </w:rPr>
        <w:t xml:space="preserve">t </w:t>
      </w:r>
      <w:r>
        <w:rPr>
          <w:rFonts w:ascii="Garamond" w:hAnsi="Garamond"/>
          <w:szCs w:val="24"/>
        </w:rPr>
        <w:t>can be easily upgraded to operate in the entire 3550-3700 MHz band</w:t>
      </w:r>
      <w:r w:rsidR="00762BF5">
        <w:rPr>
          <w:rFonts w:ascii="Garamond" w:hAnsi="Garamond"/>
          <w:szCs w:val="24"/>
        </w:rPr>
        <w:t xml:space="preserve">, reaching more rural consumers within months. </w:t>
      </w:r>
      <w:r>
        <w:rPr>
          <w:rFonts w:ascii="Garamond" w:hAnsi="Garamond"/>
          <w:szCs w:val="24"/>
        </w:rPr>
        <w:t>And we’ve explained how we’ve curtailed our investment</w:t>
      </w:r>
      <w:r w:rsidR="00762BF5">
        <w:rPr>
          <w:rFonts w:ascii="Garamond" w:hAnsi="Garamond"/>
          <w:szCs w:val="24"/>
        </w:rPr>
        <w:t>s</w:t>
      </w:r>
      <w:r>
        <w:rPr>
          <w:rFonts w:ascii="Garamond" w:hAnsi="Garamond"/>
          <w:szCs w:val="24"/>
        </w:rPr>
        <w:t xml:space="preserve"> based on the threat that we may not be able to bid for census tract PALs.  While our businesses and networks are </w:t>
      </w:r>
      <w:r w:rsidR="00762BF5">
        <w:rPr>
          <w:rFonts w:ascii="Garamond" w:hAnsi="Garamond"/>
          <w:szCs w:val="24"/>
        </w:rPr>
        <w:t xml:space="preserve">diverse </w:t>
      </w:r>
      <w:r>
        <w:rPr>
          <w:rFonts w:ascii="Garamond" w:hAnsi="Garamond"/>
          <w:szCs w:val="24"/>
        </w:rPr>
        <w:t xml:space="preserve">and </w:t>
      </w:r>
      <w:r w:rsidR="00762BF5">
        <w:rPr>
          <w:rFonts w:ascii="Garamond" w:hAnsi="Garamond"/>
          <w:szCs w:val="24"/>
        </w:rPr>
        <w:t xml:space="preserve">independent, </w:t>
      </w:r>
      <w:r>
        <w:rPr>
          <w:rFonts w:ascii="Garamond" w:hAnsi="Garamond"/>
          <w:szCs w:val="24"/>
        </w:rPr>
        <w:t>we are united that census tracts are the only way that we can participate in the CBRS band</w:t>
      </w:r>
      <w:r w:rsidR="00F853D0">
        <w:rPr>
          <w:rFonts w:ascii="Garamond" w:hAnsi="Garamond"/>
          <w:szCs w:val="24"/>
        </w:rPr>
        <w:t xml:space="preserve"> auction</w:t>
      </w:r>
      <w:r>
        <w:rPr>
          <w:rFonts w:ascii="Garamond" w:hAnsi="Garamond"/>
          <w:szCs w:val="24"/>
        </w:rPr>
        <w:t>.</w:t>
      </w:r>
    </w:p>
    <w:p w:rsidR="00D86BB3" w:rsidRDefault="004078CE" w:rsidP="00D86BB3">
      <w:pPr>
        <w:spacing w:after="0" w:line="240" w:lineRule="auto"/>
        <w:ind w:firstLine="720"/>
        <w:rPr>
          <w:rFonts w:ascii="Garamond" w:hAnsi="Garamond"/>
          <w:szCs w:val="24"/>
        </w:rPr>
      </w:pPr>
    </w:p>
    <w:p w:rsidR="00184621" w:rsidRPr="00B443B3" w:rsidRDefault="002172D1" w:rsidP="00D86BB3">
      <w:pPr>
        <w:spacing w:after="0" w:line="240" w:lineRule="auto"/>
        <w:ind w:firstLine="720"/>
        <w:rPr>
          <w:rFonts w:ascii="Garamond" w:hAnsi="Garamond"/>
          <w:szCs w:val="24"/>
        </w:rPr>
      </w:pPr>
      <w:r w:rsidRPr="00B443B3">
        <w:rPr>
          <w:rFonts w:ascii="Garamond" w:hAnsi="Garamond"/>
          <w:szCs w:val="24"/>
        </w:rPr>
        <w:t>We recognize th</w:t>
      </w:r>
      <w:r w:rsidR="00184621" w:rsidRPr="00B443B3">
        <w:rPr>
          <w:rFonts w:ascii="Garamond" w:hAnsi="Garamond"/>
          <w:szCs w:val="24"/>
        </w:rPr>
        <w:t xml:space="preserve">e national priority of </w:t>
      </w:r>
      <w:r w:rsidRPr="00B443B3">
        <w:rPr>
          <w:rFonts w:ascii="Garamond" w:hAnsi="Garamond"/>
          <w:szCs w:val="24"/>
        </w:rPr>
        <w:t>promoting 5G</w:t>
      </w:r>
      <w:r w:rsidR="00184621" w:rsidRPr="00B443B3">
        <w:rPr>
          <w:rFonts w:ascii="Garamond" w:hAnsi="Garamond"/>
          <w:szCs w:val="24"/>
        </w:rPr>
        <w:t xml:space="preserve"> wireless technology</w:t>
      </w:r>
      <w:r w:rsidRPr="00B443B3">
        <w:rPr>
          <w:rFonts w:ascii="Garamond" w:hAnsi="Garamond"/>
          <w:szCs w:val="24"/>
        </w:rPr>
        <w:t xml:space="preserve">. </w:t>
      </w:r>
      <w:r w:rsidR="00184621" w:rsidRPr="00B443B3">
        <w:rPr>
          <w:rFonts w:ascii="Garamond" w:hAnsi="Garamond"/>
          <w:szCs w:val="24"/>
        </w:rPr>
        <w:t xml:space="preserve">But </w:t>
      </w:r>
      <w:r w:rsidR="00184621" w:rsidRPr="00B443B3">
        <w:rPr>
          <w:rFonts w:ascii="Garamond" w:eastAsia="Times New Roman" w:hAnsi="Garamond"/>
          <w:color w:val="000000"/>
          <w:szCs w:val="24"/>
        </w:rPr>
        <w:t xml:space="preserve">5G is not for mobile wireless only. </w:t>
      </w:r>
      <w:r w:rsidR="00184621" w:rsidRPr="00B443B3">
        <w:rPr>
          <w:rFonts w:ascii="Garamond" w:hAnsi="Garamond"/>
          <w:szCs w:val="24"/>
        </w:rPr>
        <w:t>W</w:t>
      </w:r>
      <w:r w:rsidRPr="00B443B3">
        <w:rPr>
          <w:rFonts w:ascii="Garamond" w:hAnsi="Garamond"/>
          <w:szCs w:val="24"/>
        </w:rPr>
        <w:t xml:space="preserve">e, too, want to deploy 5G to connect </w:t>
      </w:r>
      <w:r w:rsidR="00184621" w:rsidRPr="00B443B3">
        <w:rPr>
          <w:rFonts w:ascii="Garamond" w:hAnsi="Garamond"/>
          <w:szCs w:val="24"/>
        </w:rPr>
        <w:t xml:space="preserve">more </w:t>
      </w:r>
      <w:r w:rsidRPr="00B443B3">
        <w:rPr>
          <w:rFonts w:ascii="Garamond" w:hAnsi="Garamond"/>
          <w:szCs w:val="24"/>
        </w:rPr>
        <w:t>devices</w:t>
      </w:r>
      <w:r w:rsidR="00184621" w:rsidRPr="00B443B3">
        <w:rPr>
          <w:rFonts w:ascii="Garamond" w:hAnsi="Garamond"/>
          <w:szCs w:val="24"/>
        </w:rPr>
        <w:t xml:space="preserve"> and </w:t>
      </w:r>
      <w:r w:rsidRPr="00B443B3">
        <w:rPr>
          <w:rFonts w:ascii="Garamond" w:hAnsi="Garamond"/>
          <w:szCs w:val="24"/>
        </w:rPr>
        <w:t>support precision agriculture and other industrial and enterprise solutions.</w:t>
      </w:r>
      <w:r w:rsidR="00184621" w:rsidRPr="00B443B3">
        <w:rPr>
          <w:rFonts w:ascii="Garamond" w:hAnsi="Garamond"/>
          <w:szCs w:val="24"/>
        </w:rPr>
        <w:t xml:space="preserve"> </w:t>
      </w:r>
      <w:r w:rsidR="00184621" w:rsidRPr="00B443B3">
        <w:rPr>
          <w:rFonts w:ascii="Garamond" w:eastAsia="Times New Roman" w:hAnsi="Garamond"/>
          <w:color w:val="000000"/>
          <w:szCs w:val="24"/>
        </w:rPr>
        <w:t>“Winning</w:t>
      </w:r>
      <w:r w:rsidR="00184621" w:rsidRPr="00B443B3">
        <w:rPr>
          <w:rFonts w:ascii="Garamond" w:hAnsi="Garamond"/>
          <w:color w:val="000000"/>
        </w:rPr>
        <w:t xml:space="preserve"> the </w:t>
      </w:r>
      <w:r w:rsidR="00184621" w:rsidRPr="00B443B3">
        <w:rPr>
          <w:rFonts w:ascii="Garamond" w:eastAsia="Times New Roman" w:hAnsi="Garamond"/>
          <w:color w:val="000000"/>
          <w:szCs w:val="24"/>
        </w:rPr>
        <w:t>race</w:t>
      </w:r>
      <w:r w:rsidR="00184621" w:rsidRPr="00B443B3">
        <w:rPr>
          <w:rFonts w:ascii="Garamond" w:hAnsi="Garamond"/>
          <w:color w:val="000000"/>
        </w:rPr>
        <w:t xml:space="preserve"> to </w:t>
      </w:r>
      <w:r w:rsidR="00184621" w:rsidRPr="00B443B3">
        <w:rPr>
          <w:rFonts w:ascii="Garamond" w:eastAsia="Times New Roman" w:hAnsi="Garamond"/>
          <w:color w:val="000000"/>
          <w:szCs w:val="24"/>
        </w:rPr>
        <w:t xml:space="preserve">5G” does </w:t>
      </w:r>
      <w:r w:rsidR="00184621" w:rsidRPr="00B443B3">
        <w:rPr>
          <w:rFonts w:ascii="Garamond" w:eastAsia="Times New Roman" w:hAnsi="Garamond"/>
          <w:i/>
          <w:color w:val="000000"/>
          <w:szCs w:val="24"/>
        </w:rPr>
        <w:t>not</w:t>
      </w:r>
      <w:r w:rsidR="00184621" w:rsidRPr="00B443B3">
        <w:rPr>
          <w:rFonts w:ascii="Garamond" w:eastAsia="Times New Roman" w:hAnsi="Garamond"/>
          <w:color w:val="000000"/>
          <w:szCs w:val="24"/>
        </w:rPr>
        <w:t xml:space="preserve"> mean we </w:t>
      </w:r>
      <w:r w:rsidR="00184621" w:rsidRPr="00B443B3">
        <w:rPr>
          <w:rFonts w:ascii="Garamond" w:eastAsia="Times New Roman" w:hAnsi="Garamond"/>
          <w:color w:val="000000"/>
          <w:szCs w:val="24"/>
        </w:rPr>
        <w:lastRenderedPageBreak/>
        <w:t>need to let the most powerful</w:t>
      </w:r>
      <w:r w:rsidR="00184621" w:rsidRPr="00B443B3">
        <w:rPr>
          <w:rFonts w:ascii="Garamond" w:hAnsi="Garamond"/>
          <w:color w:val="000000"/>
        </w:rPr>
        <w:t xml:space="preserve"> companies</w:t>
      </w:r>
      <w:r w:rsidR="00184621" w:rsidRPr="00B443B3">
        <w:rPr>
          <w:rFonts w:ascii="Garamond" w:eastAsia="Times New Roman" w:hAnsi="Garamond"/>
          <w:color w:val="000000"/>
          <w:szCs w:val="24"/>
        </w:rPr>
        <w:t xml:space="preserve"> in the mobile wireless industry define the rules of the road.   </w:t>
      </w:r>
      <w:r w:rsidRPr="00B443B3">
        <w:rPr>
          <w:rFonts w:ascii="Garamond" w:hAnsi="Garamond"/>
          <w:szCs w:val="24"/>
        </w:rPr>
        <w:t xml:space="preserve"> </w:t>
      </w:r>
    </w:p>
    <w:p w:rsidR="00184621" w:rsidRPr="00B443B3" w:rsidRDefault="00184621" w:rsidP="00D86BB3">
      <w:pPr>
        <w:spacing w:after="0" w:line="240" w:lineRule="auto"/>
        <w:ind w:firstLine="720"/>
        <w:rPr>
          <w:rFonts w:ascii="Garamond" w:hAnsi="Garamond"/>
          <w:szCs w:val="24"/>
        </w:rPr>
      </w:pPr>
      <w:bookmarkStart w:id="0" w:name="_GoBack"/>
      <w:bookmarkEnd w:id="0"/>
    </w:p>
    <w:p w:rsidR="007F2F57" w:rsidRDefault="002172D1" w:rsidP="00D86BB3">
      <w:pPr>
        <w:spacing w:after="0" w:line="240" w:lineRule="auto"/>
        <w:ind w:firstLine="720"/>
        <w:rPr>
          <w:rFonts w:ascii="Garamond" w:hAnsi="Garamond"/>
          <w:szCs w:val="24"/>
        </w:rPr>
      </w:pPr>
      <w:r>
        <w:rPr>
          <w:rFonts w:ascii="Garamond" w:hAnsi="Garamond"/>
          <w:szCs w:val="24"/>
        </w:rPr>
        <w:t>Our economy depends on small businesses like ours, and we are poised to invest – if the FCC gets the rules right.</w:t>
      </w:r>
    </w:p>
    <w:p w:rsidR="007F2F57" w:rsidRDefault="004078CE" w:rsidP="00D86BB3">
      <w:pPr>
        <w:spacing w:after="0" w:line="240" w:lineRule="auto"/>
        <w:ind w:firstLine="720"/>
        <w:rPr>
          <w:rFonts w:ascii="Garamond" w:hAnsi="Garamond"/>
          <w:szCs w:val="24"/>
        </w:rPr>
      </w:pPr>
    </w:p>
    <w:p w:rsidR="007F2F57" w:rsidRDefault="002172D1" w:rsidP="00D86BB3">
      <w:pPr>
        <w:spacing w:after="0" w:line="240" w:lineRule="auto"/>
        <w:ind w:firstLine="720"/>
        <w:rPr>
          <w:rFonts w:ascii="Garamond" w:hAnsi="Garamond"/>
          <w:szCs w:val="24"/>
        </w:rPr>
      </w:pPr>
      <w:r>
        <w:rPr>
          <w:rFonts w:ascii="Garamond" w:hAnsi="Garamond"/>
          <w:szCs w:val="24"/>
        </w:rPr>
        <w:t xml:space="preserve">We reluctantly </w:t>
      </w:r>
      <w:r w:rsidR="00184621">
        <w:rPr>
          <w:rFonts w:ascii="Garamond" w:hAnsi="Garamond"/>
          <w:szCs w:val="24"/>
        </w:rPr>
        <w:t>acknowledge t</w:t>
      </w:r>
      <w:r>
        <w:rPr>
          <w:rFonts w:ascii="Garamond" w:hAnsi="Garamond"/>
          <w:szCs w:val="24"/>
        </w:rPr>
        <w:t xml:space="preserve">hat the rules </w:t>
      </w:r>
      <w:r w:rsidR="00184621">
        <w:rPr>
          <w:rFonts w:ascii="Garamond" w:hAnsi="Garamond"/>
          <w:szCs w:val="24"/>
        </w:rPr>
        <w:t xml:space="preserve">are likely to be </w:t>
      </w:r>
      <w:r>
        <w:rPr>
          <w:rFonts w:ascii="Garamond" w:hAnsi="Garamond"/>
          <w:szCs w:val="24"/>
        </w:rPr>
        <w:t>change</w:t>
      </w:r>
      <w:r w:rsidR="00184621">
        <w:rPr>
          <w:rFonts w:ascii="Garamond" w:hAnsi="Garamond"/>
          <w:szCs w:val="24"/>
        </w:rPr>
        <w:t>d</w:t>
      </w:r>
      <w:r w:rsidR="00614C79">
        <w:rPr>
          <w:rFonts w:ascii="Garamond" w:hAnsi="Garamond"/>
          <w:szCs w:val="24"/>
        </w:rPr>
        <w:t>, that we will no longer have access to seven census tract PALs</w:t>
      </w:r>
      <w:r w:rsidR="00184621">
        <w:rPr>
          <w:rFonts w:ascii="Garamond" w:hAnsi="Garamond"/>
          <w:szCs w:val="24"/>
        </w:rPr>
        <w:t xml:space="preserve">. </w:t>
      </w:r>
      <w:r>
        <w:rPr>
          <w:rFonts w:ascii="Garamond" w:hAnsi="Garamond"/>
          <w:szCs w:val="24"/>
        </w:rPr>
        <w:t>But there is no reason why</w:t>
      </w:r>
      <w:r w:rsidR="00614C79">
        <w:rPr>
          <w:rFonts w:ascii="Garamond" w:hAnsi="Garamond"/>
          <w:szCs w:val="24"/>
        </w:rPr>
        <w:t>, out of those seven PALs, that</w:t>
      </w:r>
      <w:r>
        <w:rPr>
          <w:rFonts w:ascii="Garamond" w:hAnsi="Garamond"/>
          <w:szCs w:val="24"/>
        </w:rPr>
        <w:t xml:space="preserve"> the FCC cannot retain at least two census tract PALs in rural </w:t>
      </w:r>
      <w:r w:rsidR="00543A1A">
        <w:rPr>
          <w:rFonts w:ascii="Garamond" w:hAnsi="Garamond"/>
          <w:szCs w:val="24"/>
        </w:rPr>
        <w:t>a</w:t>
      </w:r>
      <w:r>
        <w:rPr>
          <w:rFonts w:ascii="Garamond" w:hAnsi="Garamond"/>
          <w:szCs w:val="24"/>
        </w:rPr>
        <w:t>reas to facilitate broadband deployment in the areas where we live and work.  We urge the FCC, in the strongest possible terms, to preserve our ability, and the ability of other stakeholders, to bid on census tract PALs in rural areas.</w:t>
      </w:r>
    </w:p>
    <w:p w:rsidR="007F2F57" w:rsidRDefault="004078CE" w:rsidP="00D86BB3">
      <w:pPr>
        <w:spacing w:after="0" w:line="240" w:lineRule="auto"/>
        <w:ind w:firstLine="720"/>
        <w:rPr>
          <w:rFonts w:ascii="Garamond" w:hAnsi="Garamond"/>
          <w:szCs w:val="24"/>
        </w:rPr>
      </w:pPr>
    </w:p>
    <w:p w:rsidR="00D86BB3" w:rsidRPr="00D86BB3" w:rsidRDefault="002172D1" w:rsidP="00D86BB3">
      <w:pPr>
        <w:spacing w:after="0" w:line="240" w:lineRule="auto"/>
        <w:ind w:firstLine="720"/>
        <w:rPr>
          <w:rFonts w:ascii="Garamond" w:hAnsi="Garamond"/>
          <w:szCs w:val="24"/>
        </w:rPr>
      </w:pPr>
      <w:r>
        <w:rPr>
          <w:rFonts w:ascii="Garamond" w:hAnsi="Garamond"/>
          <w:szCs w:val="24"/>
        </w:rPr>
        <w:tab/>
      </w:r>
      <w:r>
        <w:rPr>
          <w:rFonts w:ascii="Garamond" w:hAnsi="Garamond"/>
          <w:szCs w:val="24"/>
        </w:rPr>
        <w:tab/>
      </w:r>
      <w:r>
        <w:rPr>
          <w:rFonts w:ascii="Garamond" w:hAnsi="Garamond"/>
          <w:szCs w:val="24"/>
        </w:rPr>
        <w:tab/>
      </w:r>
      <w:r>
        <w:rPr>
          <w:rFonts w:ascii="Garamond" w:hAnsi="Garamond"/>
          <w:szCs w:val="24"/>
        </w:rPr>
        <w:tab/>
      </w:r>
      <w:r>
        <w:rPr>
          <w:rFonts w:ascii="Garamond" w:hAnsi="Garamond"/>
          <w:szCs w:val="24"/>
        </w:rPr>
        <w:tab/>
      </w:r>
      <w:r>
        <w:rPr>
          <w:rFonts w:ascii="Garamond" w:hAnsi="Garamond"/>
          <w:szCs w:val="24"/>
        </w:rPr>
        <w:tab/>
        <w:t>Respectfully submitted,</w:t>
      </w:r>
      <w:r>
        <w:rPr>
          <w:rFonts w:ascii="Garamond" w:hAnsi="Garamond"/>
          <w:szCs w:val="24"/>
        </w:rPr>
        <w:br/>
      </w:r>
    </w:p>
    <w:p w:rsidR="000A2041" w:rsidRPr="00D86BB3" w:rsidRDefault="004078CE">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Kent A. Winrich</w:t>
      </w:r>
      <w:r>
        <w:rPr>
          <w:rFonts w:ascii="Garamond" w:hAnsi="Garamond"/>
        </w:rPr>
        <w:br/>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Chief Technology Officer</w:t>
      </w:r>
      <w:r>
        <w:rPr>
          <w:rFonts w:ascii="Garamond" w:hAnsi="Garamond"/>
        </w:rPr>
        <w:br/>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Open Broadband LLC</w:t>
      </w:r>
      <w:r>
        <w:rPr>
          <w:rFonts w:ascii="Garamond" w:hAnsi="Garamond"/>
        </w:rPr>
        <w:br/>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Waxhaw, NC</w:t>
      </w:r>
    </w:p>
    <w:sectPr w:rsidR="000A2041" w:rsidRPr="00D86BB3" w:rsidSect="007E46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788B"/>
    <w:rsid w:val="0007304B"/>
    <w:rsid w:val="000C7BC8"/>
    <w:rsid w:val="000D2576"/>
    <w:rsid w:val="00184621"/>
    <w:rsid w:val="002172D1"/>
    <w:rsid w:val="003D5C78"/>
    <w:rsid w:val="004078CE"/>
    <w:rsid w:val="00543A1A"/>
    <w:rsid w:val="00614C79"/>
    <w:rsid w:val="00762BF5"/>
    <w:rsid w:val="007B77E4"/>
    <w:rsid w:val="007E461F"/>
    <w:rsid w:val="00B443B3"/>
    <w:rsid w:val="00F6788B"/>
    <w:rsid w:val="00F853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BB3"/>
    <w:rPr>
      <w:rFonts w:ascii="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77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7E4"/>
    <w:rPr>
      <w:rFonts w:ascii="Segoe UI" w:hAnsi="Segoe UI" w:cs="Segoe UI"/>
      <w:sz w:val="18"/>
      <w:szCs w:val="18"/>
    </w:rPr>
  </w:style>
  <w:style w:type="character" w:styleId="CommentReference">
    <w:name w:val="annotation reference"/>
    <w:basedOn w:val="DefaultParagraphFont"/>
    <w:uiPriority w:val="99"/>
    <w:semiHidden/>
    <w:unhideWhenUsed/>
    <w:rsid w:val="00762BF5"/>
    <w:rPr>
      <w:sz w:val="16"/>
      <w:szCs w:val="16"/>
    </w:rPr>
  </w:style>
  <w:style w:type="paragraph" w:styleId="CommentText">
    <w:name w:val="annotation text"/>
    <w:basedOn w:val="Normal"/>
    <w:link w:val="CommentTextChar"/>
    <w:uiPriority w:val="99"/>
    <w:semiHidden/>
    <w:unhideWhenUsed/>
    <w:rsid w:val="00762BF5"/>
    <w:pPr>
      <w:spacing w:line="240" w:lineRule="auto"/>
    </w:pPr>
    <w:rPr>
      <w:sz w:val="20"/>
    </w:rPr>
  </w:style>
  <w:style w:type="character" w:customStyle="1" w:styleId="CommentTextChar">
    <w:name w:val="Comment Text Char"/>
    <w:basedOn w:val="DefaultParagraphFont"/>
    <w:link w:val="CommentText"/>
    <w:uiPriority w:val="99"/>
    <w:semiHidden/>
    <w:rsid w:val="00762BF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62BF5"/>
    <w:rPr>
      <w:b/>
      <w:bCs/>
    </w:rPr>
  </w:style>
  <w:style w:type="character" w:customStyle="1" w:styleId="CommentSubjectChar">
    <w:name w:val="Comment Subject Char"/>
    <w:basedOn w:val="CommentTextChar"/>
    <w:link w:val="CommentSubject"/>
    <w:uiPriority w:val="99"/>
    <w:semiHidden/>
    <w:rsid w:val="00762BF5"/>
    <w:rPr>
      <w:rFonts w:ascii="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551</Words>
  <Characters>3144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Aiken</dc:creator>
  <cp:lastModifiedBy>Owner</cp:lastModifiedBy>
  <cp:revision>2</cp:revision>
  <dcterms:created xsi:type="dcterms:W3CDTF">2018-07-18T22:14:00Z</dcterms:created>
  <dcterms:modified xsi:type="dcterms:W3CDTF">2018-07-18T22:14:00Z</dcterms:modified>
</cp:coreProperties>
</file>