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D8FA" w14:textId="446528F6" w:rsidR="002C12D9" w:rsidRPr="000C1EFB" w:rsidRDefault="00D25BA7" w:rsidP="0060329F">
      <w:pPr>
        <w:pStyle w:val="BodyText"/>
        <w:spacing w:before="90"/>
        <w:ind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</w:t>
      </w:r>
      <w:bookmarkStart w:id="0" w:name="_GoBack"/>
      <w:bookmarkEnd w:id="0"/>
      <w:r w:rsidRPr="000C1EFB">
        <w:rPr>
          <w:rFonts w:asciiTheme="minorHAnsi" w:hAnsiTheme="minorHAnsi" w:cstheme="minorHAnsi"/>
          <w:sz w:val="22"/>
          <w:szCs w:val="22"/>
        </w:rPr>
        <w:t xml:space="preserve">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27E7C6AD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 xml:space="preserve">PEG </w:t>
      </w:r>
      <w:r w:rsidR="00AE6B09">
        <w:rPr>
          <w:rFonts w:asciiTheme="minorHAnsi" w:hAnsiTheme="minorHAnsi" w:cstheme="minorHAnsi"/>
          <w:sz w:val="22"/>
          <w:szCs w:val="22"/>
        </w:rPr>
        <w:t>Access Center</w:t>
      </w:r>
      <w:r w:rsidR="00DA57D5">
        <w:rPr>
          <w:rFonts w:asciiTheme="minorHAnsi" w:hAnsiTheme="minorHAnsi" w:cstheme="minorHAnsi"/>
          <w:sz w:val="22"/>
          <w:szCs w:val="22"/>
        </w:rPr>
        <w:t xml:space="preserve"> </w:t>
      </w:r>
      <w:r w:rsidR="00AE6B09">
        <w:rPr>
          <w:rFonts w:asciiTheme="minorHAnsi" w:hAnsiTheme="minorHAnsi" w:cstheme="minorHAnsi"/>
          <w:sz w:val="22"/>
          <w:szCs w:val="22"/>
        </w:rPr>
        <w:t>that I manage and that serves our community in many important ways: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4FB9C9DF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We </w:t>
      </w:r>
      <w:r w:rsidR="00AE6B09">
        <w:rPr>
          <w:rFonts w:asciiTheme="minorHAnsi" w:hAnsiTheme="minorHAnsi" w:cstheme="minorHAnsi"/>
          <w:sz w:val="22"/>
          <w:szCs w:val="22"/>
        </w:rPr>
        <w:t>provide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live and archived</w:t>
      </w:r>
      <w:r w:rsidR="00AE6B09">
        <w:rPr>
          <w:rFonts w:asciiTheme="minorHAnsi" w:hAnsiTheme="minorHAnsi" w:cstheme="minorHAnsi"/>
          <w:sz w:val="22"/>
          <w:szCs w:val="22"/>
        </w:rPr>
        <w:t xml:space="preserve"> video recordings of virtually all government meetings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Pr="000C1EFB">
        <w:rPr>
          <w:rFonts w:asciiTheme="minorHAnsi" w:hAnsiTheme="minorHAnsi" w:cstheme="minorHAnsi"/>
          <w:sz w:val="22"/>
          <w:szCs w:val="22"/>
        </w:rPr>
        <w:t xml:space="preserve">This allows </w:t>
      </w:r>
      <w:r w:rsidR="00AE6B09">
        <w:rPr>
          <w:rFonts w:asciiTheme="minorHAnsi" w:hAnsiTheme="minorHAnsi" w:cstheme="minorHAnsi"/>
          <w:sz w:val="22"/>
          <w:szCs w:val="22"/>
        </w:rPr>
        <w:t>our community</w:t>
      </w:r>
      <w:r w:rsidRPr="000C1EFB">
        <w:rPr>
          <w:rFonts w:asciiTheme="minorHAnsi" w:hAnsiTheme="minorHAnsi" w:cstheme="minorHAnsi"/>
          <w:sz w:val="22"/>
          <w:szCs w:val="22"/>
        </w:rPr>
        <w:t xml:space="preserve"> transparent access to </w:t>
      </w:r>
      <w:r w:rsidR="00AE6B09">
        <w:rPr>
          <w:rFonts w:asciiTheme="minorHAnsi" w:hAnsiTheme="minorHAnsi" w:cstheme="minorHAnsi"/>
          <w:sz w:val="22"/>
          <w:szCs w:val="22"/>
        </w:rPr>
        <w:t>their</w:t>
      </w:r>
      <w:r w:rsidRPr="000C1EFB">
        <w:rPr>
          <w:rFonts w:asciiTheme="minorHAnsi" w:hAnsiTheme="minorHAnsi" w:cstheme="minorHAnsi"/>
          <w:sz w:val="22"/>
          <w:szCs w:val="22"/>
        </w:rPr>
        <w:t xml:space="preserve"> government</w:t>
      </w:r>
      <w:r w:rsidR="00AE6B09">
        <w:rPr>
          <w:rFonts w:asciiTheme="minorHAnsi" w:hAnsiTheme="minorHAnsi" w:cstheme="minorHAnsi"/>
          <w:sz w:val="22"/>
          <w:szCs w:val="22"/>
        </w:rPr>
        <w:t>. This access</w:t>
      </w:r>
      <w:r w:rsidRPr="000C1EFB">
        <w:rPr>
          <w:rFonts w:asciiTheme="minorHAnsi" w:hAnsiTheme="minorHAnsi" w:cstheme="minorHAnsi"/>
          <w:sz w:val="22"/>
          <w:szCs w:val="22"/>
        </w:rPr>
        <w:t xml:space="preserve"> especially </w:t>
      </w:r>
      <w:r w:rsidR="00AE6B09">
        <w:rPr>
          <w:rFonts w:asciiTheme="minorHAnsi" w:hAnsiTheme="minorHAnsi" w:cstheme="minorHAnsi"/>
          <w:sz w:val="22"/>
          <w:szCs w:val="22"/>
        </w:rPr>
        <w:t>serves</w:t>
      </w:r>
      <w:r w:rsidRPr="000C1EFB">
        <w:rPr>
          <w:rFonts w:asciiTheme="minorHAnsi" w:hAnsiTheme="minorHAnsi" w:cstheme="minorHAnsi"/>
          <w:sz w:val="22"/>
          <w:szCs w:val="22"/>
        </w:rPr>
        <w:t xml:space="preserve"> those </w:t>
      </w:r>
      <w:r w:rsidR="00AE6B09">
        <w:rPr>
          <w:rFonts w:asciiTheme="minorHAnsi" w:hAnsiTheme="minorHAnsi" w:cstheme="minorHAnsi"/>
          <w:sz w:val="22"/>
          <w:szCs w:val="22"/>
        </w:rPr>
        <w:t>who</w:t>
      </w:r>
      <w:r w:rsidRPr="000C1EFB">
        <w:rPr>
          <w:rFonts w:asciiTheme="minorHAnsi" w:hAnsiTheme="minorHAnsi" w:cstheme="minorHAnsi"/>
          <w:sz w:val="22"/>
          <w:szCs w:val="22"/>
        </w:rPr>
        <w:t xml:space="preserve">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0BD79D95" w:rsidR="000C1EFB" w:rsidRPr="000C1EFB" w:rsidRDefault="00AE6B09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 w:rsidR="00C12866" w:rsidRPr="000C1EFB">
        <w:rPr>
          <w:rFonts w:asciiTheme="minorHAnsi" w:hAnsiTheme="minorHAnsi" w:cstheme="minorHAnsi"/>
          <w:sz w:val="22"/>
          <w:szCs w:val="22"/>
        </w:rPr>
        <w:t>operate a robust TV/</w:t>
      </w:r>
      <w:r w:rsidR="0060329F">
        <w:rPr>
          <w:rFonts w:asciiTheme="minorHAnsi" w:hAnsiTheme="minorHAnsi" w:cstheme="minorHAnsi"/>
          <w:sz w:val="22"/>
          <w:szCs w:val="22"/>
        </w:rPr>
        <w:t>m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In this program, we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 xml:space="preserve">help </w:t>
      </w:r>
      <w:r>
        <w:rPr>
          <w:rFonts w:asciiTheme="minorHAnsi" w:hAnsiTheme="minorHAnsi" w:cstheme="minorHAnsi"/>
          <w:sz w:val="22"/>
          <w:szCs w:val="22"/>
        </w:rPr>
        <w:t>create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</w:t>
      </w:r>
      <w:r>
        <w:rPr>
          <w:rFonts w:asciiTheme="minorHAnsi" w:hAnsiTheme="minorHAnsi" w:cstheme="minorHAnsi"/>
          <w:sz w:val="22"/>
          <w:szCs w:val="22"/>
        </w:rPr>
        <w:t>-</w:t>
      </w:r>
      <w:r w:rsidR="000C1EFB" w:rsidRPr="000C1EFB">
        <w:rPr>
          <w:rFonts w:asciiTheme="minorHAnsi" w:hAnsiTheme="minorHAnsi" w:cstheme="minorHAnsi"/>
          <w:sz w:val="22"/>
          <w:szCs w:val="22"/>
        </w:rPr>
        <w:t>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04808C1D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Lastly, </w:t>
      </w:r>
      <w:r w:rsidR="00AE6B09">
        <w:rPr>
          <w:rFonts w:asciiTheme="minorHAnsi" w:hAnsiTheme="minorHAnsi" w:cstheme="minorHAnsi"/>
          <w:sz w:val="22"/>
          <w:szCs w:val="22"/>
        </w:rPr>
        <w:t>we give</w:t>
      </w:r>
      <w:r w:rsidRPr="000C1EFB">
        <w:rPr>
          <w:rFonts w:asciiTheme="minorHAnsi" w:hAnsiTheme="minorHAnsi" w:cstheme="minorHAnsi"/>
          <w:sz w:val="22"/>
          <w:szCs w:val="22"/>
        </w:rPr>
        <w:t xml:space="preserve">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710394AF" w:rsidR="000C1EFB" w:rsidRPr="000C1EFB" w:rsidRDefault="00AE6B09" w:rsidP="0060329F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believe t</w:t>
      </w:r>
      <w:r w:rsidR="00C37EC5">
        <w:rPr>
          <w:rFonts w:asciiTheme="minorHAnsi" w:hAnsiTheme="minorHAnsi" w:cstheme="minorHAnsi"/>
          <w:sz w:val="22"/>
          <w:szCs w:val="22"/>
        </w:rPr>
        <w:t>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and yet it is my strong contention that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 w:rsidR="00C37EC5">
        <w:rPr>
          <w:rFonts w:asciiTheme="minorHAnsi" w:hAnsiTheme="minorHAnsi" w:cstheme="minorHAnsi"/>
          <w:sz w:val="22"/>
          <w:szCs w:val="22"/>
        </w:rPr>
        <w:t xml:space="preserve">the effects of this order </w:t>
      </w:r>
      <w:r>
        <w:rPr>
          <w:rFonts w:asciiTheme="minorHAnsi" w:hAnsiTheme="minorHAnsi" w:cstheme="minorHAnsi"/>
          <w:sz w:val="22"/>
          <w:szCs w:val="22"/>
        </w:rPr>
        <w:t>work directly a</w:t>
      </w:r>
      <w:r w:rsidR="00C37EC5">
        <w:rPr>
          <w:rFonts w:asciiTheme="minorHAnsi" w:hAnsiTheme="minorHAnsi" w:cstheme="minorHAnsi"/>
          <w:sz w:val="22"/>
          <w:szCs w:val="22"/>
        </w:rPr>
        <w:t>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</w:t>
      </w:r>
      <w:r>
        <w:rPr>
          <w:rFonts w:asciiTheme="minorHAnsi" w:hAnsiTheme="minorHAnsi" w:cstheme="minorHAnsi"/>
          <w:sz w:val="22"/>
          <w:szCs w:val="22"/>
        </w:rPr>
        <w:t>, i.e., the Cable Act of 1994.</w:t>
      </w:r>
      <w:r w:rsidR="0060329F">
        <w:rPr>
          <w:rFonts w:asciiTheme="minorHAnsi" w:hAnsiTheme="minorHAnsi" w:cstheme="minorHAnsi"/>
          <w:sz w:val="22"/>
          <w:szCs w:val="22"/>
        </w:rPr>
        <w:t xml:space="preserve"> Further</w:t>
      </w:r>
      <w:r>
        <w:rPr>
          <w:rFonts w:asciiTheme="minorHAnsi" w:hAnsiTheme="minorHAnsi" w:cstheme="minorHAnsi"/>
          <w:sz w:val="22"/>
          <w:szCs w:val="22"/>
        </w:rPr>
        <w:t>, this FCC Order violates both the letter and the spirit of the contract that is already in place between our municipality and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our </w:t>
      </w:r>
      <w:r>
        <w:rPr>
          <w:rFonts w:asciiTheme="minorHAnsi" w:hAnsiTheme="minorHAnsi" w:cstheme="minorHAnsi"/>
          <w:sz w:val="22"/>
          <w:szCs w:val="22"/>
        </w:rPr>
        <w:t xml:space="preserve">cable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providers – Comcast and </w:t>
      </w:r>
      <w:r>
        <w:rPr>
          <w:rFonts w:asciiTheme="minorHAnsi" w:hAnsiTheme="minorHAnsi" w:cstheme="minorHAnsi"/>
          <w:sz w:val="22"/>
          <w:szCs w:val="22"/>
        </w:rPr>
        <w:t>Verizon.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018CD47F" w:rsidR="000C1EFB" w:rsidRPr="000C1EFB" w:rsidRDefault="0060329F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39CC9E5E" wp14:editId="2093105D">
            <wp:simplePos x="0" y="0"/>
            <wp:positionH relativeFrom="column">
              <wp:posOffset>332105</wp:posOffset>
            </wp:positionH>
            <wp:positionV relativeFrom="paragraph">
              <wp:posOffset>165149</wp:posOffset>
            </wp:positionV>
            <wp:extent cx="2185416" cy="7132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 Signatur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416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22768A" w14:textId="7A6EA3BF" w:rsidR="002C12D9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03C82811" w14:textId="77777777" w:rsidR="0060329F" w:rsidRDefault="0060329F">
      <w:pPr>
        <w:ind w:left="924"/>
        <w:rPr>
          <w:rFonts w:asciiTheme="minorHAnsi" w:hAnsiTheme="minorHAnsi" w:cstheme="minorHAnsi"/>
        </w:rPr>
      </w:pPr>
    </w:p>
    <w:p w14:paraId="30CA3F74" w14:textId="0BF29486" w:rsidR="00AE6B09" w:rsidRDefault="00AE6B09">
      <w:pPr>
        <w:ind w:left="924"/>
        <w:rPr>
          <w:rFonts w:asciiTheme="minorHAnsi" w:hAnsiTheme="minorHAnsi" w:cstheme="minorHAnsi"/>
        </w:rPr>
      </w:pPr>
    </w:p>
    <w:p w14:paraId="0E618159" w14:textId="1A03AC58" w:rsidR="00AE6B09" w:rsidRDefault="00AE6B0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Pete </w:t>
      </w:r>
      <w:proofErr w:type="spellStart"/>
      <w:r>
        <w:rPr>
          <w:rFonts w:asciiTheme="minorHAnsi" w:hAnsiTheme="minorHAnsi" w:cstheme="minorHAnsi"/>
        </w:rPr>
        <w:t>Pedulla</w:t>
      </w:r>
      <w:proofErr w:type="spellEnd"/>
    </w:p>
    <w:p w14:paraId="19F75F99" w14:textId="746E4F85" w:rsidR="00AE6B09" w:rsidRDefault="00AE6B0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Executive Director, Chelmsford </w:t>
      </w:r>
      <w:proofErr w:type="spellStart"/>
      <w:r>
        <w:rPr>
          <w:rFonts w:asciiTheme="minorHAnsi" w:hAnsiTheme="minorHAnsi" w:cstheme="minorHAnsi"/>
        </w:rPr>
        <w:t>TeleMedia</w:t>
      </w:r>
      <w:proofErr w:type="spellEnd"/>
    </w:p>
    <w:p w14:paraId="3D2A77BB" w14:textId="05CECF5F" w:rsidR="002C12D9" w:rsidRPr="000C1EFB" w:rsidRDefault="00AE6B09" w:rsidP="0060329F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978 251-5143</w:t>
      </w:r>
      <w:r w:rsidR="0060329F">
        <w:rPr>
          <w:rFonts w:asciiTheme="minorHAnsi" w:hAnsiTheme="minorHAnsi" w:cstheme="minorHAnsi"/>
        </w:rPr>
        <w:t xml:space="preserve">| </w:t>
      </w:r>
      <w:r>
        <w:rPr>
          <w:rFonts w:asciiTheme="minorHAnsi" w:hAnsiTheme="minorHAnsi" w:cstheme="minorHAnsi"/>
        </w:rPr>
        <w:t>Chelmsfordtv.org</w:t>
      </w:r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E755C" w14:textId="77777777" w:rsidR="00E168BC" w:rsidRDefault="00E168BC" w:rsidP="004B6B1D">
      <w:r>
        <w:separator/>
      </w:r>
    </w:p>
  </w:endnote>
  <w:endnote w:type="continuationSeparator" w:id="0">
    <w:p w14:paraId="1E6C73D3" w14:textId="77777777" w:rsidR="00E168BC" w:rsidRDefault="00E168BC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D18FE" w14:textId="77777777" w:rsidR="00E168BC" w:rsidRDefault="00E168BC" w:rsidP="004B6B1D">
      <w:r>
        <w:separator/>
      </w:r>
    </w:p>
  </w:footnote>
  <w:footnote w:type="continuationSeparator" w:id="0">
    <w:p w14:paraId="09BEE415" w14:textId="77777777" w:rsidR="00E168BC" w:rsidRDefault="00E168BC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D9"/>
    <w:rsid w:val="000C1EFB"/>
    <w:rsid w:val="002C12D9"/>
    <w:rsid w:val="003919B4"/>
    <w:rsid w:val="004B6B1D"/>
    <w:rsid w:val="0060329F"/>
    <w:rsid w:val="006B5AA5"/>
    <w:rsid w:val="00985E60"/>
    <w:rsid w:val="00AE6B09"/>
    <w:rsid w:val="00BA643E"/>
    <w:rsid w:val="00C12866"/>
    <w:rsid w:val="00C37EC5"/>
    <w:rsid w:val="00D25BA7"/>
    <w:rsid w:val="00DA57D5"/>
    <w:rsid w:val="00E1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 Pedulla</cp:lastModifiedBy>
  <cp:revision>3</cp:revision>
  <dcterms:created xsi:type="dcterms:W3CDTF">2019-07-23T18:25:00Z</dcterms:created>
  <dcterms:modified xsi:type="dcterms:W3CDTF">2019-07-23T18:37:00Z</dcterms:modified>
</cp:coreProperties>
</file>