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127190" w14:textId="77777777" w:rsidR="003E026B" w:rsidRDefault="00B04276"/>
    <w:p w14:paraId="293191EA" w14:textId="77777777" w:rsidR="00EC7744" w:rsidRPr="00257B2C" w:rsidRDefault="00EC7744" w:rsidP="00EC7744">
      <w:pPr>
        <w:rPr>
          <w:rFonts w:ascii="Arial" w:hAnsi="Arial"/>
          <w:b/>
          <w:bCs/>
          <w:kern w:val="0"/>
          <w:sz w:val="22"/>
        </w:rPr>
      </w:pPr>
      <w:bookmarkStart w:id="0" w:name="_GoBack"/>
      <w:bookmarkEnd w:id="0"/>
      <w:r w:rsidRPr="00257B2C">
        <w:rPr>
          <w:rFonts w:ascii="Arial" w:hAnsi="Arial"/>
          <w:b/>
          <w:bCs/>
          <w:kern w:val="0"/>
          <w:sz w:val="22"/>
        </w:rPr>
        <w:t xml:space="preserve">Via ECFS </w:t>
      </w:r>
    </w:p>
    <w:p w14:paraId="6DB78A95" w14:textId="77777777" w:rsidR="001F5880" w:rsidRPr="00257B2C" w:rsidRDefault="001F5880" w:rsidP="00EC7744">
      <w:pPr>
        <w:rPr>
          <w:rFonts w:ascii="Arial" w:hAnsi="Arial"/>
          <w:kern w:val="0"/>
          <w:sz w:val="22"/>
        </w:rPr>
      </w:pPr>
    </w:p>
    <w:p w14:paraId="354C6865" w14:textId="77777777" w:rsidR="00EC7744" w:rsidRPr="00257B2C" w:rsidRDefault="00EC7744" w:rsidP="00EC7744">
      <w:pPr>
        <w:rPr>
          <w:rFonts w:ascii="Arial" w:hAnsi="Arial"/>
          <w:kern w:val="0"/>
          <w:sz w:val="22"/>
        </w:rPr>
      </w:pPr>
      <w:r w:rsidRPr="00257B2C">
        <w:rPr>
          <w:rFonts w:ascii="Arial" w:hAnsi="Arial"/>
          <w:kern w:val="0"/>
          <w:sz w:val="22"/>
        </w:rPr>
        <w:t xml:space="preserve">Marlene H. Dortch, </w:t>
      </w:r>
    </w:p>
    <w:p w14:paraId="4F4DC4AE" w14:textId="77777777" w:rsidR="00EC7744" w:rsidRPr="00257B2C" w:rsidRDefault="00EC7744" w:rsidP="00EC7744">
      <w:pPr>
        <w:rPr>
          <w:rFonts w:ascii="Arial" w:hAnsi="Arial"/>
          <w:kern w:val="0"/>
          <w:sz w:val="22"/>
        </w:rPr>
      </w:pPr>
      <w:r w:rsidRPr="00257B2C">
        <w:rPr>
          <w:rFonts w:ascii="Arial" w:hAnsi="Arial"/>
          <w:kern w:val="0"/>
          <w:sz w:val="22"/>
        </w:rPr>
        <w:t xml:space="preserve">Secretary Federal Communications Commission </w:t>
      </w:r>
    </w:p>
    <w:p w14:paraId="757F26D1" w14:textId="77777777" w:rsidR="00EC7744" w:rsidRPr="00257B2C" w:rsidRDefault="00EC7744" w:rsidP="00EC7744">
      <w:pPr>
        <w:rPr>
          <w:rFonts w:ascii="Arial" w:hAnsi="Arial"/>
          <w:kern w:val="0"/>
          <w:sz w:val="22"/>
        </w:rPr>
      </w:pPr>
      <w:r w:rsidRPr="00257B2C">
        <w:rPr>
          <w:rFonts w:ascii="Arial" w:hAnsi="Arial"/>
          <w:kern w:val="0"/>
          <w:sz w:val="22"/>
        </w:rPr>
        <w:t xml:space="preserve">445 12th Street, S.W. </w:t>
      </w:r>
    </w:p>
    <w:p w14:paraId="2A011770" w14:textId="77777777" w:rsidR="00EC7744" w:rsidRPr="00257B2C" w:rsidRDefault="00EC7744" w:rsidP="00EC7744">
      <w:pPr>
        <w:rPr>
          <w:rFonts w:ascii="Arial" w:hAnsi="Arial"/>
          <w:kern w:val="0"/>
          <w:sz w:val="22"/>
        </w:rPr>
      </w:pPr>
      <w:r w:rsidRPr="00257B2C">
        <w:rPr>
          <w:rFonts w:ascii="Arial" w:hAnsi="Arial"/>
          <w:kern w:val="0"/>
          <w:sz w:val="22"/>
        </w:rPr>
        <w:t xml:space="preserve">Room TW-A325 </w:t>
      </w:r>
    </w:p>
    <w:p w14:paraId="06ECF2BE" w14:textId="77777777" w:rsidR="00EC7744" w:rsidRPr="00257B2C" w:rsidRDefault="00EC7744" w:rsidP="00EC7744">
      <w:pPr>
        <w:rPr>
          <w:rFonts w:ascii="Arial" w:hAnsi="Arial"/>
          <w:kern w:val="0"/>
          <w:sz w:val="22"/>
        </w:rPr>
      </w:pPr>
      <w:r w:rsidRPr="00257B2C">
        <w:rPr>
          <w:rFonts w:ascii="Arial" w:hAnsi="Arial"/>
          <w:kern w:val="0"/>
          <w:sz w:val="22"/>
        </w:rPr>
        <w:t>Washington, DC 20554</w:t>
      </w:r>
    </w:p>
    <w:p w14:paraId="4B290856" w14:textId="77777777" w:rsidR="00EC7744" w:rsidRPr="00257B2C" w:rsidRDefault="00EC7744" w:rsidP="00EC7744">
      <w:pPr>
        <w:rPr>
          <w:rFonts w:ascii="Arial" w:hAnsi="Arial"/>
          <w:kern w:val="0"/>
          <w:sz w:val="22"/>
        </w:rPr>
      </w:pPr>
    </w:p>
    <w:p w14:paraId="0031B69E" w14:textId="77777777" w:rsidR="00EC7744" w:rsidRPr="00257B2C" w:rsidRDefault="00EC7744" w:rsidP="00EC7744">
      <w:pPr>
        <w:rPr>
          <w:rFonts w:ascii="Arial" w:hAnsi="Arial"/>
          <w:b/>
          <w:bCs/>
          <w:kern w:val="0"/>
          <w:sz w:val="22"/>
        </w:rPr>
      </w:pPr>
      <w:r w:rsidRPr="00257B2C">
        <w:rPr>
          <w:rFonts w:ascii="Arial" w:hAnsi="Arial"/>
          <w:b/>
          <w:bCs/>
          <w:kern w:val="0"/>
          <w:sz w:val="22"/>
        </w:rPr>
        <w:t>RE:</w:t>
      </w:r>
      <w:r w:rsidRPr="00257B2C">
        <w:rPr>
          <w:rFonts w:ascii="Arial" w:hAnsi="Arial"/>
          <w:b/>
          <w:bCs/>
          <w:kern w:val="0"/>
          <w:sz w:val="22"/>
        </w:rPr>
        <w:tab/>
        <w:t>Notice of Ex Parte Presentation, CG Docket No. 17-59, WC Docket No. 17-97</w:t>
      </w:r>
    </w:p>
    <w:p w14:paraId="0E378A0B" w14:textId="77777777" w:rsidR="00EC7744" w:rsidRPr="00257B2C" w:rsidRDefault="00EC7744" w:rsidP="00EC7744">
      <w:pPr>
        <w:spacing w:after="160" w:line="276" w:lineRule="auto"/>
        <w:rPr>
          <w:rFonts w:ascii="Arial" w:hAnsi="Arial"/>
          <w:sz w:val="22"/>
        </w:rPr>
      </w:pPr>
    </w:p>
    <w:p w14:paraId="03B775C8" w14:textId="467ADFC6" w:rsidR="00EC7744" w:rsidRPr="00257B2C" w:rsidRDefault="00EC7744" w:rsidP="006222C7">
      <w:pPr>
        <w:rPr>
          <w:rFonts w:ascii="Arial" w:hAnsi="Arial"/>
          <w:kern w:val="0"/>
          <w:sz w:val="22"/>
        </w:rPr>
      </w:pPr>
      <w:r w:rsidRPr="00257B2C">
        <w:rPr>
          <w:rFonts w:ascii="Arial" w:hAnsi="Arial"/>
          <w:kern w:val="0"/>
          <w:sz w:val="22"/>
        </w:rPr>
        <w:t xml:space="preserve">On behalf of </w:t>
      </w:r>
      <w:r w:rsidRPr="00257B2C">
        <w:rPr>
          <w:rFonts w:ascii="Arial" w:hAnsi="Arial"/>
          <w:sz w:val="22"/>
        </w:rPr>
        <w:t>Everbridge</w:t>
      </w:r>
      <w:r w:rsidR="00AB5FE4">
        <w:rPr>
          <w:rFonts w:ascii="Arial" w:hAnsi="Arial"/>
          <w:sz w:val="22"/>
        </w:rPr>
        <w:t>, Inc.</w:t>
      </w:r>
      <w:r w:rsidRPr="00257B2C">
        <w:rPr>
          <w:rFonts w:ascii="Arial" w:hAnsi="Arial"/>
          <w:sz w:val="22"/>
        </w:rPr>
        <w:t xml:space="preserve"> (“Everbridge”), </w:t>
      </w:r>
      <w:r w:rsidR="00AB5FE4">
        <w:rPr>
          <w:rFonts w:ascii="Arial" w:hAnsi="Arial"/>
          <w:sz w:val="22"/>
        </w:rPr>
        <w:t xml:space="preserve">the undersigned, </w:t>
      </w:r>
      <w:r w:rsidRPr="00257B2C">
        <w:rPr>
          <w:rFonts w:ascii="Arial" w:hAnsi="Arial"/>
          <w:sz w:val="22"/>
        </w:rPr>
        <w:t xml:space="preserve">Elliot Mark, </w:t>
      </w:r>
      <w:r w:rsidR="00AB5FE4">
        <w:rPr>
          <w:rFonts w:ascii="Arial" w:hAnsi="Arial"/>
          <w:sz w:val="22"/>
        </w:rPr>
        <w:t>Senior Vice President</w:t>
      </w:r>
      <w:r w:rsidRPr="00257B2C">
        <w:rPr>
          <w:rFonts w:ascii="Arial" w:hAnsi="Arial"/>
          <w:sz w:val="22"/>
        </w:rPr>
        <w:t xml:space="preserve"> and General Counsel at Everbridge, submits this letter for consideration in connection with the draft Declaratory Ruling and Third Further Notice of Proposed Rulemaking (“draft Declaratory Ruling”) of the Federal Communications Commission (“FCC” or “Commissi</w:t>
      </w:r>
      <w:r w:rsidRPr="00257B2C">
        <w:rPr>
          <w:rFonts w:ascii="Arial" w:hAnsi="Arial"/>
          <w:kern w:val="0"/>
          <w:sz w:val="22"/>
        </w:rPr>
        <w:t>on”) in the Advanced Methods to Target and Eliminate Unlawful Robocalls proceeding.</w:t>
      </w:r>
    </w:p>
    <w:p w14:paraId="302E3AD4" w14:textId="77777777" w:rsidR="006222C7" w:rsidRPr="00257B2C" w:rsidRDefault="006222C7" w:rsidP="006222C7">
      <w:pPr>
        <w:rPr>
          <w:rFonts w:ascii="Arial" w:hAnsi="Arial"/>
          <w:kern w:val="0"/>
          <w:sz w:val="22"/>
        </w:rPr>
      </w:pPr>
    </w:p>
    <w:p w14:paraId="78939363" w14:textId="72E79C52" w:rsidR="00EC7744" w:rsidRPr="00257B2C" w:rsidRDefault="00EC7744" w:rsidP="00EC7744">
      <w:pPr>
        <w:rPr>
          <w:rFonts w:ascii="Arial" w:hAnsi="Arial"/>
          <w:sz w:val="22"/>
        </w:rPr>
      </w:pPr>
      <w:r w:rsidRPr="00257B2C">
        <w:rPr>
          <w:rFonts w:ascii="Arial" w:hAnsi="Arial"/>
          <w:sz w:val="22"/>
        </w:rPr>
        <w:t xml:space="preserve">Everbridge has been in business since 2002 and was formed following 9/11 – inspired by the tragic events to build </w:t>
      </w:r>
      <w:r w:rsidR="00AB5FE4">
        <w:rPr>
          <w:rFonts w:ascii="Arial" w:hAnsi="Arial"/>
          <w:sz w:val="22"/>
        </w:rPr>
        <w:t>a system</w:t>
      </w:r>
      <w:r w:rsidRPr="00257B2C">
        <w:rPr>
          <w:rFonts w:ascii="Arial" w:hAnsi="Arial"/>
          <w:sz w:val="22"/>
        </w:rPr>
        <w:t xml:space="preserve"> that would improve communication in a crisis and potentially save many lives. Everbridge began with a shared vision to help organizations communicate quickly, and reliably deliver the right message to the right people, on the right device, in the right location, at the right time during public safety threats and critical business events. </w:t>
      </w:r>
    </w:p>
    <w:p w14:paraId="508A2E1B" w14:textId="77777777" w:rsidR="00EC7744" w:rsidRPr="00257B2C" w:rsidRDefault="00EC7744" w:rsidP="00EC7744">
      <w:pPr>
        <w:rPr>
          <w:rFonts w:ascii="Arial" w:hAnsi="Arial"/>
          <w:sz w:val="22"/>
        </w:rPr>
      </w:pPr>
    </w:p>
    <w:p w14:paraId="6017A670" w14:textId="4ABC743D" w:rsidR="006222C7" w:rsidRPr="00257B2C" w:rsidRDefault="006222C7" w:rsidP="006222C7">
      <w:pPr>
        <w:rPr>
          <w:rFonts w:ascii="Arial" w:hAnsi="Arial"/>
          <w:sz w:val="22"/>
        </w:rPr>
      </w:pPr>
      <w:r w:rsidRPr="00257B2C">
        <w:rPr>
          <w:rFonts w:ascii="Arial" w:hAnsi="Arial"/>
          <w:sz w:val="22"/>
        </w:rPr>
        <w:t xml:space="preserve">The expedited approval in the Declaratory Ruling referenced above, increases the likelihood that </w:t>
      </w:r>
      <w:r w:rsidR="00AB5FE4">
        <w:rPr>
          <w:rFonts w:ascii="Arial" w:hAnsi="Arial"/>
          <w:sz w:val="22"/>
        </w:rPr>
        <w:t>life</w:t>
      </w:r>
      <w:r w:rsidRPr="00257B2C">
        <w:rPr>
          <w:rFonts w:ascii="Arial" w:hAnsi="Arial"/>
          <w:sz w:val="22"/>
        </w:rPr>
        <w:t xml:space="preserve">saving communications will be blocked or delayed. Everbridge is used for </w:t>
      </w:r>
      <w:r w:rsidR="00AB5FE4">
        <w:rPr>
          <w:rFonts w:ascii="Arial" w:hAnsi="Arial"/>
          <w:sz w:val="22"/>
        </w:rPr>
        <w:t>critical</w:t>
      </w:r>
      <w:r w:rsidRPr="00257B2C">
        <w:rPr>
          <w:rFonts w:ascii="Arial" w:hAnsi="Arial"/>
          <w:sz w:val="22"/>
        </w:rPr>
        <w:t xml:space="preserve"> communications and mass notification so that schools, businesses, governments, and other organizations can quickly and effectively communicate in a moment of crisis. The ability to deliver a clear message in a timely manner is crucial to the successful </w:t>
      </w:r>
      <w:r w:rsidR="00AB5FE4">
        <w:rPr>
          <w:rFonts w:ascii="Arial" w:hAnsi="Arial"/>
          <w:sz w:val="22"/>
        </w:rPr>
        <w:t xml:space="preserve">alerting, </w:t>
      </w:r>
      <w:r w:rsidRPr="00257B2C">
        <w:rPr>
          <w:rFonts w:ascii="Arial" w:hAnsi="Arial"/>
          <w:sz w:val="22"/>
        </w:rPr>
        <w:t>evacuation and preparedness of individuals. Especially so in:</w:t>
      </w:r>
    </w:p>
    <w:p w14:paraId="0658EE5C" w14:textId="77777777" w:rsidR="006222C7" w:rsidRPr="00257B2C" w:rsidRDefault="006222C7" w:rsidP="006222C7">
      <w:pPr>
        <w:rPr>
          <w:rFonts w:ascii="Arial" w:hAnsi="Arial"/>
          <w:sz w:val="22"/>
        </w:rPr>
      </w:pPr>
    </w:p>
    <w:p w14:paraId="1CBCE078" w14:textId="77777777" w:rsidR="006222C7" w:rsidRPr="00257B2C" w:rsidRDefault="006222C7" w:rsidP="001F5880">
      <w:pPr>
        <w:pStyle w:val="ListParagraph"/>
        <w:numPr>
          <w:ilvl w:val="0"/>
          <w:numId w:val="1"/>
        </w:numPr>
        <w:rPr>
          <w:rFonts w:ascii="Arial" w:hAnsi="Arial"/>
          <w:sz w:val="22"/>
        </w:rPr>
      </w:pPr>
      <w:r w:rsidRPr="00257B2C">
        <w:rPr>
          <w:rFonts w:ascii="Arial" w:hAnsi="Arial"/>
          <w:sz w:val="22"/>
        </w:rPr>
        <w:t>Tornado Warnings</w:t>
      </w:r>
    </w:p>
    <w:p w14:paraId="14FC130B" w14:textId="77777777" w:rsidR="006222C7" w:rsidRPr="00257B2C" w:rsidRDefault="006222C7" w:rsidP="001F5880">
      <w:pPr>
        <w:pStyle w:val="ListParagraph"/>
        <w:numPr>
          <w:ilvl w:val="0"/>
          <w:numId w:val="1"/>
        </w:numPr>
        <w:rPr>
          <w:rFonts w:ascii="Arial" w:hAnsi="Arial"/>
          <w:sz w:val="22"/>
        </w:rPr>
      </w:pPr>
      <w:r w:rsidRPr="00257B2C">
        <w:rPr>
          <w:rFonts w:ascii="Arial" w:hAnsi="Arial"/>
          <w:sz w:val="22"/>
        </w:rPr>
        <w:t>Hurricane Evacuations</w:t>
      </w:r>
    </w:p>
    <w:p w14:paraId="2573505C" w14:textId="77777777" w:rsidR="006222C7" w:rsidRPr="00257B2C" w:rsidRDefault="006222C7" w:rsidP="001F5880">
      <w:pPr>
        <w:pStyle w:val="ListParagraph"/>
        <w:numPr>
          <w:ilvl w:val="0"/>
          <w:numId w:val="1"/>
        </w:numPr>
        <w:rPr>
          <w:rFonts w:ascii="Arial" w:hAnsi="Arial"/>
          <w:sz w:val="22"/>
        </w:rPr>
      </w:pPr>
      <w:r w:rsidRPr="00257B2C">
        <w:rPr>
          <w:rFonts w:ascii="Arial" w:hAnsi="Arial"/>
          <w:sz w:val="22"/>
        </w:rPr>
        <w:t>Active Shooter Emergencies</w:t>
      </w:r>
    </w:p>
    <w:p w14:paraId="53DE9836" w14:textId="1F72EC5B" w:rsidR="006222C7" w:rsidRPr="00257B2C" w:rsidRDefault="006222C7" w:rsidP="001F5880">
      <w:pPr>
        <w:pStyle w:val="ListParagraph"/>
        <w:numPr>
          <w:ilvl w:val="0"/>
          <w:numId w:val="1"/>
        </w:numPr>
        <w:rPr>
          <w:rFonts w:ascii="Arial" w:hAnsi="Arial"/>
          <w:sz w:val="22"/>
        </w:rPr>
      </w:pPr>
      <w:r w:rsidRPr="00257B2C">
        <w:rPr>
          <w:rFonts w:ascii="Arial" w:hAnsi="Arial"/>
          <w:sz w:val="22"/>
        </w:rPr>
        <w:t>HAZMAT Emergencies</w:t>
      </w:r>
    </w:p>
    <w:p w14:paraId="16E232D5" w14:textId="6CA111C2" w:rsidR="00FF6895" w:rsidRPr="00257B2C" w:rsidRDefault="00FF6895" w:rsidP="001F5880">
      <w:pPr>
        <w:pStyle w:val="ListParagraph"/>
        <w:numPr>
          <w:ilvl w:val="0"/>
          <w:numId w:val="1"/>
        </w:numPr>
        <w:rPr>
          <w:rFonts w:ascii="Arial" w:hAnsi="Arial"/>
          <w:sz w:val="22"/>
        </w:rPr>
      </w:pPr>
      <w:r w:rsidRPr="00257B2C">
        <w:rPr>
          <w:rFonts w:ascii="Arial" w:hAnsi="Arial"/>
          <w:sz w:val="22"/>
        </w:rPr>
        <w:t>Stroke, STEMI, and Trauma Alerts for Hospital Response Teams</w:t>
      </w:r>
    </w:p>
    <w:p w14:paraId="1D8231B3" w14:textId="77777777" w:rsidR="006222C7" w:rsidRPr="00257B2C" w:rsidRDefault="006222C7" w:rsidP="006222C7">
      <w:pPr>
        <w:rPr>
          <w:rFonts w:ascii="Arial" w:hAnsi="Arial"/>
          <w:sz w:val="22"/>
        </w:rPr>
      </w:pPr>
    </w:p>
    <w:p w14:paraId="26B970F4" w14:textId="3AC437BB" w:rsidR="006222C7" w:rsidRPr="00257B2C" w:rsidRDefault="001F5880" w:rsidP="006222C7">
      <w:pPr>
        <w:rPr>
          <w:rFonts w:ascii="Arial" w:hAnsi="Arial"/>
          <w:sz w:val="22"/>
        </w:rPr>
      </w:pPr>
      <w:r w:rsidRPr="00257B2C">
        <w:rPr>
          <w:rFonts w:ascii="Arial" w:hAnsi="Arial"/>
          <w:sz w:val="22"/>
        </w:rPr>
        <w:t xml:space="preserve">The </w:t>
      </w:r>
      <w:r w:rsidR="006222C7" w:rsidRPr="00257B2C">
        <w:rPr>
          <w:rFonts w:ascii="Arial" w:hAnsi="Arial"/>
          <w:sz w:val="22"/>
        </w:rPr>
        <w:t>block</w:t>
      </w:r>
      <w:r w:rsidRPr="00257B2C">
        <w:rPr>
          <w:rFonts w:ascii="Arial" w:hAnsi="Arial"/>
          <w:sz w:val="22"/>
        </w:rPr>
        <w:t>ing</w:t>
      </w:r>
      <w:r w:rsidR="006222C7" w:rsidRPr="00257B2C">
        <w:rPr>
          <w:rFonts w:ascii="Arial" w:hAnsi="Arial"/>
          <w:sz w:val="22"/>
        </w:rPr>
        <w:t xml:space="preserve"> or mislabel</w:t>
      </w:r>
      <w:r w:rsidRPr="00257B2C">
        <w:rPr>
          <w:rFonts w:ascii="Arial" w:hAnsi="Arial"/>
          <w:sz w:val="22"/>
        </w:rPr>
        <w:t>ing of calls</w:t>
      </w:r>
      <w:r w:rsidR="006222C7" w:rsidRPr="00257B2C">
        <w:rPr>
          <w:rFonts w:ascii="Arial" w:hAnsi="Arial"/>
          <w:sz w:val="22"/>
        </w:rPr>
        <w:t xml:space="preserve"> by a carrier’s call-blocking system based on characteristics of the call such as 1) a large number of calls in a short timeframe</w:t>
      </w:r>
      <w:r w:rsidR="00AB5FE4">
        <w:rPr>
          <w:rFonts w:ascii="Arial" w:hAnsi="Arial"/>
          <w:sz w:val="22"/>
        </w:rPr>
        <w:t>,</w:t>
      </w:r>
      <w:r w:rsidR="006222C7" w:rsidRPr="00257B2C">
        <w:rPr>
          <w:rFonts w:ascii="Arial" w:hAnsi="Arial"/>
          <w:sz w:val="22"/>
        </w:rPr>
        <w:t xml:space="preserve"> 2) low average call duration </w:t>
      </w:r>
      <w:r w:rsidRPr="00257B2C">
        <w:rPr>
          <w:rFonts w:ascii="Arial" w:hAnsi="Arial"/>
          <w:sz w:val="22"/>
        </w:rPr>
        <w:t xml:space="preserve">or </w:t>
      </w:r>
      <w:r w:rsidR="006222C7" w:rsidRPr="00257B2C">
        <w:rPr>
          <w:rFonts w:ascii="Arial" w:hAnsi="Arial"/>
          <w:sz w:val="22"/>
        </w:rPr>
        <w:t>3) low call-completion ratio</w:t>
      </w:r>
      <w:r w:rsidRPr="00257B2C">
        <w:rPr>
          <w:rFonts w:ascii="Arial" w:hAnsi="Arial"/>
          <w:sz w:val="22"/>
        </w:rPr>
        <w:t xml:space="preserve"> </w:t>
      </w:r>
      <w:r w:rsidR="00AB5FE4">
        <w:rPr>
          <w:rFonts w:ascii="Arial" w:hAnsi="Arial"/>
          <w:sz w:val="22"/>
        </w:rPr>
        <w:t>has the potential to materially and adversely</w:t>
      </w:r>
      <w:r w:rsidRPr="00257B2C">
        <w:rPr>
          <w:rFonts w:ascii="Arial" w:hAnsi="Arial"/>
          <w:sz w:val="22"/>
        </w:rPr>
        <w:t xml:space="preserve"> impact the safety of the public.</w:t>
      </w:r>
      <w:r w:rsidR="00BF0B2D">
        <w:rPr>
          <w:rFonts w:ascii="Arial" w:hAnsi="Arial"/>
          <w:sz w:val="22"/>
        </w:rPr>
        <w:t xml:space="preserve"> Everbridge customers include the emergency management departments of a number of US states, major cities</w:t>
      </w:r>
      <w:r w:rsidR="000C2D03">
        <w:rPr>
          <w:rFonts w:ascii="Arial" w:hAnsi="Arial"/>
          <w:sz w:val="22"/>
        </w:rPr>
        <w:t>,</w:t>
      </w:r>
      <w:r w:rsidR="00BF0B2D">
        <w:rPr>
          <w:rFonts w:ascii="Arial" w:hAnsi="Arial"/>
          <w:sz w:val="22"/>
        </w:rPr>
        <w:t xml:space="preserve"> </w:t>
      </w:r>
      <w:r w:rsidR="000C2D03">
        <w:rPr>
          <w:rFonts w:ascii="Arial" w:hAnsi="Arial"/>
          <w:sz w:val="22"/>
        </w:rPr>
        <w:t xml:space="preserve">counties, and </w:t>
      </w:r>
      <w:r w:rsidR="00BF0B2D">
        <w:rPr>
          <w:rFonts w:ascii="Arial" w:hAnsi="Arial"/>
          <w:sz w:val="22"/>
        </w:rPr>
        <w:t xml:space="preserve">metropolitan areas, </w:t>
      </w:r>
      <w:r w:rsidR="007F1195">
        <w:rPr>
          <w:rFonts w:ascii="Arial" w:hAnsi="Arial"/>
          <w:sz w:val="22"/>
        </w:rPr>
        <w:t xml:space="preserve">dozens of </w:t>
      </w:r>
      <w:r w:rsidR="000C2D03">
        <w:rPr>
          <w:rFonts w:ascii="Arial" w:hAnsi="Arial"/>
          <w:sz w:val="22"/>
        </w:rPr>
        <w:t>airports</w:t>
      </w:r>
      <w:r w:rsidR="007F1195">
        <w:rPr>
          <w:rFonts w:ascii="Arial" w:hAnsi="Arial"/>
          <w:sz w:val="22"/>
        </w:rPr>
        <w:t xml:space="preserve"> and</w:t>
      </w:r>
      <w:r w:rsidR="000C2D03">
        <w:rPr>
          <w:rFonts w:ascii="Arial" w:hAnsi="Arial"/>
          <w:sz w:val="22"/>
        </w:rPr>
        <w:t xml:space="preserve"> hospitals, </w:t>
      </w:r>
      <w:r w:rsidR="007F1195">
        <w:rPr>
          <w:rFonts w:ascii="Arial" w:hAnsi="Arial"/>
          <w:sz w:val="22"/>
        </w:rPr>
        <w:t xml:space="preserve">and thousands of </w:t>
      </w:r>
      <w:r w:rsidR="000C2D03">
        <w:rPr>
          <w:rFonts w:ascii="Arial" w:hAnsi="Arial"/>
          <w:sz w:val="22"/>
        </w:rPr>
        <w:t>police departments</w:t>
      </w:r>
      <w:r w:rsidR="00D648B1">
        <w:rPr>
          <w:rFonts w:ascii="Arial" w:hAnsi="Arial"/>
          <w:sz w:val="22"/>
        </w:rPr>
        <w:t xml:space="preserve">. </w:t>
      </w:r>
      <w:r w:rsidR="007D59CA">
        <w:rPr>
          <w:rFonts w:ascii="Arial" w:hAnsi="Arial"/>
          <w:sz w:val="22"/>
        </w:rPr>
        <w:t>We are concerned that the proposed processes for blocking unwanted robocalls</w:t>
      </w:r>
      <w:r w:rsidR="00D648B1">
        <w:rPr>
          <w:rFonts w:ascii="Arial" w:hAnsi="Arial"/>
          <w:sz w:val="22"/>
        </w:rPr>
        <w:t xml:space="preserve"> would have the unanticipated consequence </w:t>
      </w:r>
      <w:r w:rsidR="00FF75D5">
        <w:rPr>
          <w:rFonts w:ascii="Arial" w:hAnsi="Arial"/>
          <w:sz w:val="22"/>
        </w:rPr>
        <w:t>of blocking or delaying communications from these organizations</w:t>
      </w:r>
      <w:r w:rsidR="00653A33">
        <w:rPr>
          <w:rFonts w:ascii="Arial" w:hAnsi="Arial"/>
          <w:sz w:val="22"/>
        </w:rPr>
        <w:t>, and thereby</w:t>
      </w:r>
      <w:r w:rsidR="004F3268">
        <w:rPr>
          <w:rFonts w:ascii="Arial" w:hAnsi="Arial"/>
          <w:sz w:val="22"/>
        </w:rPr>
        <w:t xml:space="preserve"> could result in harm to the public and delay in first responders taking action to address</w:t>
      </w:r>
      <w:r w:rsidR="008B5B77">
        <w:rPr>
          <w:rFonts w:ascii="Arial" w:hAnsi="Arial"/>
          <w:sz w:val="22"/>
        </w:rPr>
        <w:t xml:space="preserve"> a critical event.</w:t>
      </w:r>
    </w:p>
    <w:p w14:paraId="332EFAB6" w14:textId="73CB7308" w:rsidR="006222C7" w:rsidRPr="00257B2C" w:rsidRDefault="006222C7" w:rsidP="00EC7744">
      <w:pPr>
        <w:rPr>
          <w:rFonts w:ascii="Arial" w:hAnsi="Arial"/>
          <w:sz w:val="22"/>
        </w:rPr>
      </w:pPr>
    </w:p>
    <w:p w14:paraId="6191F192" w14:textId="465609B5" w:rsidR="00537687" w:rsidRPr="00257B2C" w:rsidRDefault="00537687" w:rsidP="00537687">
      <w:pPr>
        <w:autoSpaceDE w:val="0"/>
        <w:autoSpaceDN w:val="0"/>
        <w:rPr>
          <w:rFonts w:ascii="Arial" w:hAnsi="Arial"/>
          <w:sz w:val="22"/>
        </w:rPr>
      </w:pPr>
      <w:r w:rsidRPr="00257B2C">
        <w:rPr>
          <w:rFonts w:ascii="Arial" w:hAnsi="Arial"/>
          <w:sz w:val="22"/>
        </w:rPr>
        <w:t>We urge the FCC to carefully review and ensure “processes” for protecting companies from unscrupulous</w:t>
      </w:r>
      <w:r w:rsidR="00FF6895" w:rsidRPr="00257B2C">
        <w:rPr>
          <w:rFonts w:ascii="Arial" w:hAnsi="Arial"/>
          <w:sz w:val="22"/>
        </w:rPr>
        <w:t>, inadvertent, or overly aggressive</w:t>
      </w:r>
      <w:r w:rsidRPr="00257B2C">
        <w:rPr>
          <w:rFonts w:ascii="Arial" w:hAnsi="Arial"/>
          <w:sz w:val="22"/>
        </w:rPr>
        <w:t xml:space="preserve"> blocking, or if their specific technologies don’t adhere to the call authentication framework. We are requesting </w:t>
      </w:r>
      <w:r w:rsidR="00AB5FE4">
        <w:rPr>
          <w:rFonts w:ascii="Arial" w:hAnsi="Arial"/>
          <w:sz w:val="22"/>
        </w:rPr>
        <w:t xml:space="preserve">that </w:t>
      </w:r>
      <w:r w:rsidRPr="00257B2C">
        <w:rPr>
          <w:rFonts w:ascii="Arial" w:hAnsi="Arial"/>
          <w:sz w:val="22"/>
        </w:rPr>
        <w:t xml:space="preserve">the FCC reconsider making </w:t>
      </w:r>
      <w:r w:rsidRPr="00257B2C">
        <w:rPr>
          <w:rFonts w:ascii="Arial" w:hAnsi="Arial"/>
          <w:sz w:val="22"/>
        </w:rPr>
        <w:lastRenderedPageBreak/>
        <w:t xml:space="preserve">call blocking </w:t>
      </w:r>
      <w:r w:rsidR="00AB5FE4">
        <w:rPr>
          <w:rFonts w:ascii="Arial" w:hAnsi="Arial"/>
          <w:sz w:val="22"/>
        </w:rPr>
        <w:t>“</w:t>
      </w:r>
      <w:r w:rsidRPr="00257B2C">
        <w:rPr>
          <w:rFonts w:ascii="Arial" w:hAnsi="Arial"/>
          <w:sz w:val="22"/>
        </w:rPr>
        <w:t>too overly broad</w:t>
      </w:r>
      <w:r w:rsidR="00AB5FE4">
        <w:rPr>
          <w:rFonts w:ascii="Arial" w:hAnsi="Arial"/>
          <w:sz w:val="22"/>
        </w:rPr>
        <w:t>”</w:t>
      </w:r>
      <w:r w:rsidRPr="00257B2C">
        <w:rPr>
          <w:rFonts w:ascii="Arial" w:hAnsi="Arial"/>
          <w:sz w:val="22"/>
        </w:rPr>
        <w:t xml:space="preserve"> and that </w:t>
      </w:r>
      <w:r w:rsidR="00AB5FE4">
        <w:rPr>
          <w:rFonts w:ascii="Arial" w:hAnsi="Arial"/>
          <w:sz w:val="22"/>
        </w:rPr>
        <w:t xml:space="preserve">the FCC allow for the implementation of </w:t>
      </w:r>
      <w:r w:rsidRPr="00257B2C">
        <w:rPr>
          <w:rFonts w:ascii="Arial" w:hAnsi="Arial"/>
          <w:sz w:val="22"/>
        </w:rPr>
        <w:t xml:space="preserve">safeguards to ensure </w:t>
      </w:r>
      <w:r w:rsidR="00AB5FE4">
        <w:rPr>
          <w:rFonts w:ascii="Arial" w:hAnsi="Arial"/>
          <w:sz w:val="22"/>
        </w:rPr>
        <w:t xml:space="preserve">that </w:t>
      </w:r>
      <w:r w:rsidRPr="00257B2C">
        <w:rPr>
          <w:rFonts w:ascii="Arial" w:hAnsi="Arial"/>
          <w:sz w:val="22"/>
        </w:rPr>
        <w:t xml:space="preserve">life safety messages are not blocked.  </w:t>
      </w:r>
    </w:p>
    <w:p w14:paraId="21A09126" w14:textId="27ED19C6" w:rsidR="00DF4489" w:rsidRPr="00257B2C" w:rsidRDefault="00DF4489" w:rsidP="00537687">
      <w:pPr>
        <w:autoSpaceDE w:val="0"/>
        <w:autoSpaceDN w:val="0"/>
        <w:rPr>
          <w:rFonts w:ascii="Arial" w:hAnsi="Arial"/>
          <w:sz w:val="22"/>
        </w:rPr>
      </w:pPr>
    </w:p>
    <w:p w14:paraId="36ED475B" w14:textId="65909D35" w:rsidR="00537687" w:rsidRPr="00257B2C" w:rsidRDefault="00537687" w:rsidP="00537687">
      <w:pPr>
        <w:rPr>
          <w:rFonts w:ascii="Arial" w:hAnsi="Arial"/>
          <w:sz w:val="22"/>
        </w:rPr>
      </w:pPr>
      <w:r w:rsidRPr="00257B2C">
        <w:rPr>
          <w:rFonts w:ascii="Arial" w:hAnsi="Arial"/>
          <w:sz w:val="22"/>
        </w:rPr>
        <w:t xml:space="preserve">We would like to work with the FCC on a more programmatic approach to both managing </w:t>
      </w:r>
      <w:r w:rsidR="00FF6895" w:rsidRPr="00257B2C">
        <w:rPr>
          <w:rFonts w:ascii="Arial" w:eastAsiaTheme="minorHAnsi" w:hAnsi="Arial"/>
          <w:kern w:val="0"/>
          <w:sz w:val="22"/>
        </w:rPr>
        <w:t>Critical Calls Lists</w:t>
      </w:r>
      <w:r w:rsidRPr="00257B2C">
        <w:rPr>
          <w:rFonts w:ascii="Arial" w:hAnsi="Arial"/>
          <w:sz w:val="22"/>
        </w:rPr>
        <w:t xml:space="preserve"> and to also develop </w:t>
      </w:r>
      <w:r w:rsidR="00FF6895" w:rsidRPr="00257B2C">
        <w:rPr>
          <w:rFonts w:ascii="Arial" w:hAnsi="Arial"/>
          <w:sz w:val="22"/>
        </w:rPr>
        <w:t>additional</w:t>
      </w:r>
      <w:r w:rsidRPr="00257B2C">
        <w:rPr>
          <w:rFonts w:ascii="Arial" w:hAnsi="Arial"/>
          <w:sz w:val="22"/>
        </w:rPr>
        <w:t xml:space="preserve"> authentication </w:t>
      </w:r>
      <w:r w:rsidR="00FF6895" w:rsidRPr="00257B2C">
        <w:rPr>
          <w:rFonts w:ascii="Arial" w:hAnsi="Arial"/>
          <w:sz w:val="22"/>
        </w:rPr>
        <w:t>approaches</w:t>
      </w:r>
      <w:r w:rsidRPr="00257B2C">
        <w:rPr>
          <w:rFonts w:ascii="Arial" w:hAnsi="Arial"/>
          <w:sz w:val="22"/>
        </w:rPr>
        <w:t xml:space="preserve"> that can ultimately address some of the </w:t>
      </w:r>
      <w:r w:rsidR="00FF6895" w:rsidRPr="00257B2C">
        <w:rPr>
          <w:rFonts w:ascii="Arial" w:hAnsi="Arial"/>
          <w:sz w:val="22"/>
        </w:rPr>
        <w:t>gap</w:t>
      </w:r>
      <w:r w:rsidRPr="00257B2C">
        <w:rPr>
          <w:rFonts w:ascii="Arial" w:hAnsi="Arial"/>
          <w:sz w:val="22"/>
        </w:rPr>
        <w:t>s in SHAKEN/STIR. This includes advocating for the formation of a commission with the FCC on the development of a white list that is easy to programmatically access, edit and update, as well as an alternative to SHAKEN/STIR, that would allow the owner of the the original phone number to leverage it appropriately (enable a caller ID to be spoofed</w:t>
      </w:r>
      <w:r w:rsidR="00AB5FE4">
        <w:rPr>
          <w:rFonts w:ascii="Arial" w:hAnsi="Arial"/>
          <w:sz w:val="22"/>
        </w:rPr>
        <w:t>, for example</w:t>
      </w:r>
      <w:r w:rsidRPr="00257B2C">
        <w:rPr>
          <w:rFonts w:ascii="Arial" w:hAnsi="Arial"/>
          <w:sz w:val="22"/>
        </w:rPr>
        <w:t xml:space="preserve">) </w:t>
      </w:r>
      <w:r w:rsidR="00B106D0" w:rsidRPr="00257B2C">
        <w:rPr>
          <w:rFonts w:ascii="Arial" w:hAnsi="Arial"/>
          <w:sz w:val="22"/>
        </w:rPr>
        <w:t>when lives are at stake</w:t>
      </w:r>
      <w:r w:rsidRPr="00257B2C">
        <w:rPr>
          <w:rFonts w:ascii="Arial" w:hAnsi="Arial"/>
          <w:sz w:val="22"/>
        </w:rPr>
        <w:t>.</w:t>
      </w:r>
    </w:p>
    <w:p w14:paraId="47D73551" w14:textId="77777777" w:rsidR="00537687" w:rsidRPr="00257B2C" w:rsidRDefault="00537687" w:rsidP="00537687">
      <w:pPr>
        <w:rPr>
          <w:rFonts w:ascii="Arial" w:hAnsi="Arial"/>
          <w:sz w:val="22"/>
        </w:rPr>
      </w:pPr>
    </w:p>
    <w:p w14:paraId="2625344D" w14:textId="77777777" w:rsidR="00537687" w:rsidRPr="00257B2C" w:rsidRDefault="00537687" w:rsidP="00537687">
      <w:pPr>
        <w:rPr>
          <w:rFonts w:ascii="Arial" w:hAnsi="Arial"/>
          <w:sz w:val="22"/>
        </w:rPr>
      </w:pPr>
      <w:r w:rsidRPr="00257B2C">
        <w:rPr>
          <w:rFonts w:ascii="Arial" w:hAnsi="Arial"/>
          <w:sz w:val="22"/>
        </w:rPr>
        <w:t>In its current approach, SHAKEN/STIR does not allow that to happen.</w:t>
      </w:r>
    </w:p>
    <w:p w14:paraId="7C543992" w14:textId="77777777" w:rsidR="00537687" w:rsidRPr="00257B2C" w:rsidRDefault="00537687" w:rsidP="00537687">
      <w:pPr>
        <w:rPr>
          <w:rFonts w:ascii="Arial" w:hAnsi="Arial"/>
          <w:sz w:val="22"/>
        </w:rPr>
      </w:pPr>
    </w:p>
    <w:p w14:paraId="4631A0CE" w14:textId="31294FB3" w:rsidR="00537687" w:rsidRPr="00257B2C" w:rsidRDefault="00704516" w:rsidP="00537687">
      <w:pPr>
        <w:rPr>
          <w:rFonts w:ascii="Arial" w:hAnsi="Arial"/>
          <w:sz w:val="22"/>
        </w:rPr>
      </w:pPr>
      <w:r w:rsidRPr="00257B2C">
        <w:rPr>
          <w:rFonts w:ascii="Arial" w:hAnsi="Arial"/>
          <w:sz w:val="22"/>
        </w:rPr>
        <w:t>Our summary recommendation is built on the following four points:</w:t>
      </w:r>
    </w:p>
    <w:p w14:paraId="78F2E7F5" w14:textId="77777777" w:rsidR="00537687" w:rsidRPr="00257B2C" w:rsidRDefault="00537687" w:rsidP="00537687">
      <w:pPr>
        <w:rPr>
          <w:rFonts w:ascii="Arial" w:hAnsi="Arial"/>
          <w:sz w:val="22"/>
        </w:rPr>
      </w:pPr>
    </w:p>
    <w:p w14:paraId="7F11F552" w14:textId="5ADFA3C3" w:rsidR="00704516" w:rsidRPr="00257B2C" w:rsidRDefault="00537687" w:rsidP="00704516">
      <w:pPr>
        <w:pStyle w:val="ListParagraph"/>
        <w:numPr>
          <w:ilvl w:val="0"/>
          <w:numId w:val="2"/>
        </w:numPr>
        <w:rPr>
          <w:rFonts w:ascii="Arial" w:hAnsi="Arial"/>
          <w:sz w:val="22"/>
        </w:rPr>
      </w:pPr>
      <w:r w:rsidRPr="00257B2C">
        <w:rPr>
          <w:rFonts w:ascii="Arial" w:hAnsi="Arial"/>
          <w:sz w:val="22"/>
        </w:rPr>
        <w:t xml:space="preserve">There are legitimate reasons for spoofing caller ID </w:t>
      </w:r>
      <w:r w:rsidR="00B106D0" w:rsidRPr="00257B2C">
        <w:rPr>
          <w:rFonts w:ascii="Arial" w:hAnsi="Arial"/>
          <w:sz w:val="22"/>
        </w:rPr>
        <w:t xml:space="preserve">in emergency </w:t>
      </w:r>
      <w:r w:rsidR="00FF6895" w:rsidRPr="00257B2C">
        <w:rPr>
          <w:rFonts w:ascii="Arial" w:hAnsi="Arial"/>
          <w:sz w:val="22"/>
        </w:rPr>
        <w:t xml:space="preserve">and operational </w:t>
      </w:r>
      <w:r w:rsidR="00B106D0" w:rsidRPr="00257B2C">
        <w:rPr>
          <w:rFonts w:ascii="Arial" w:hAnsi="Arial"/>
          <w:sz w:val="22"/>
        </w:rPr>
        <w:t>situation</w:t>
      </w:r>
      <w:r w:rsidR="00FF6895" w:rsidRPr="00257B2C">
        <w:rPr>
          <w:rFonts w:ascii="Arial" w:hAnsi="Arial"/>
          <w:sz w:val="22"/>
        </w:rPr>
        <w:t>s</w:t>
      </w:r>
      <w:r w:rsidRPr="00257B2C">
        <w:rPr>
          <w:rFonts w:ascii="Arial" w:hAnsi="Arial"/>
          <w:sz w:val="22"/>
        </w:rPr>
        <w:t>.</w:t>
      </w:r>
    </w:p>
    <w:p w14:paraId="41116C6A" w14:textId="6DBF39F2" w:rsidR="00704516" w:rsidRPr="00257B2C" w:rsidRDefault="00537687" w:rsidP="00537687">
      <w:pPr>
        <w:pStyle w:val="ListParagraph"/>
        <w:numPr>
          <w:ilvl w:val="0"/>
          <w:numId w:val="2"/>
        </w:numPr>
        <w:rPr>
          <w:rFonts w:ascii="Arial" w:hAnsi="Arial"/>
          <w:sz w:val="22"/>
        </w:rPr>
      </w:pPr>
      <w:r w:rsidRPr="00257B2C">
        <w:rPr>
          <w:rFonts w:ascii="Arial" w:hAnsi="Arial"/>
          <w:sz w:val="22"/>
        </w:rPr>
        <w:t xml:space="preserve">The </w:t>
      </w:r>
      <w:r w:rsidR="00AB5FE4">
        <w:rPr>
          <w:rFonts w:ascii="Arial" w:hAnsi="Arial"/>
          <w:sz w:val="22"/>
        </w:rPr>
        <w:t>proposed</w:t>
      </w:r>
      <w:r w:rsidRPr="00257B2C">
        <w:rPr>
          <w:rFonts w:ascii="Arial" w:hAnsi="Arial"/>
          <w:sz w:val="22"/>
        </w:rPr>
        <w:t xml:space="preserve"> mechanism</w:t>
      </w:r>
      <w:r w:rsidR="00AB5FE4">
        <w:rPr>
          <w:rFonts w:ascii="Arial" w:hAnsi="Arial"/>
          <w:sz w:val="22"/>
        </w:rPr>
        <w:t>,</w:t>
      </w:r>
      <w:r w:rsidRPr="00257B2C">
        <w:rPr>
          <w:rFonts w:ascii="Arial" w:hAnsi="Arial"/>
          <w:sz w:val="22"/>
        </w:rPr>
        <w:t xml:space="preserve"> SHAKEN/STIR, is not going to allow for this legitimate spoofing of call lists</w:t>
      </w:r>
    </w:p>
    <w:p w14:paraId="53A17DF2" w14:textId="5A8039FA" w:rsidR="00704516" w:rsidRPr="00257B2C" w:rsidRDefault="0093011F" w:rsidP="00537687">
      <w:pPr>
        <w:pStyle w:val="ListParagraph"/>
        <w:numPr>
          <w:ilvl w:val="0"/>
          <w:numId w:val="2"/>
        </w:numPr>
        <w:rPr>
          <w:rFonts w:ascii="Arial" w:hAnsi="Arial"/>
          <w:sz w:val="22"/>
        </w:rPr>
      </w:pPr>
      <w:r w:rsidRPr="00257B2C">
        <w:rPr>
          <w:rFonts w:ascii="Arial" w:eastAsiaTheme="minorHAnsi" w:hAnsi="Arial"/>
          <w:kern w:val="0"/>
          <w:sz w:val="22"/>
        </w:rPr>
        <w:t>Critical Calls Lists</w:t>
      </w:r>
      <w:r w:rsidRPr="00257B2C">
        <w:rPr>
          <w:rFonts w:ascii="Arial" w:hAnsi="Arial"/>
          <w:sz w:val="22"/>
        </w:rPr>
        <w:t xml:space="preserve"> </w:t>
      </w:r>
      <w:r w:rsidR="00537687" w:rsidRPr="00257B2C">
        <w:rPr>
          <w:rFonts w:ascii="Arial" w:hAnsi="Arial"/>
          <w:sz w:val="22"/>
        </w:rPr>
        <w:t xml:space="preserve">is a partial solution, and we are willing to work, as an emergency alert provider, with the FCC to provide for a streamlined mechanism to programmatically updating </w:t>
      </w:r>
      <w:r w:rsidR="00965BCF" w:rsidRPr="00257B2C">
        <w:rPr>
          <w:rFonts w:ascii="Arial" w:hAnsi="Arial"/>
          <w:sz w:val="22"/>
        </w:rPr>
        <w:t>a critical call list</w:t>
      </w:r>
      <w:r w:rsidR="00537687" w:rsidRPr="00257B2C">
        <w:rPr>
          <w:rFonts w:ascii="Arial" w:hAnsi="Arial"/>
          <w:sz w:val="22"/>
        </w:rPr>
        <w:t>, but we don’t believe it is a viable long-term solution.</w:t>
      </w:r>
    </w:p>
    <w:p w14:paraId="0B98F200" w14:textId="5C1EE6E8" w:rsidR="00537687" w:rsidRPr="00257B2C" w:rsidRDefault="00B106D0" w:rsidP="00537687">
      <w:pPr>
        <w:pStyle w:val="ListParagraph"/>
        <w:numPr>
          <w:ilvl w:val="0"/>
          <w:numId w:val="2"/>
        </w:numPr>
        <w:rPr>
          <w:rFonts w:ascii="Arial" w:hAnsi="Arial"/>
          <w:sz w:val="22"/>
        </w:rPr>
      </w:pPr>
      <w:r w:rsidRPr="00257B2C">
        <w:rPr>
          <w:rFonts w:ascii="Arial" w:hAnsi="Arial"/>
          <w:sz w:val="22"/>
        </w:rPr>
        <w:t>A</w:t>
      </w:r>
      <w:r w:rsidR="00537687" w:rsidRPr="00257B2C">
        <w:rPr>
          <w:rFonts w:ascii="Arial" w:hAnsi="Arial"/>
          <w:sz w:val="22"/>
        </w:rPr>
        <w:t xml:space="preserve">n alternative authentication mechanism that allows the owner of a call number </w:t>
      </w:r>
      <w:r w:rsidR="00762B68" w:rsidRPr="00257B2C">
        <w:rPr>
          <w:rFonts w:ascii="Arial" w:hAnsi="Arial"/>
          <w:sz w:val="22"/>
        </w:rPr>
        <w:t xml:space="preserve">to use that number in a variety of situations </w:t>
      </w:r>
      <w:r w:rsidR="00537687" w:rsidRPr="00257B2C">
        <w:rPr>
          <w:rFonts w:ascii="Arial" w:hAnsi="Arial"/>
          <w:sz w:val="22"/>
        </w:rPr>
        <w:t>should be more aggressively developed.</w:t>
      </w:r>
    </w:p>
    <w:p w14:paraId="05888F51" w14:textId="77777777" w:rsidR="00537687" w:rsidRPr="00257B2C" w:rsidRDefault="00537687" w:rsidP="00537687">
      <w:pPr>
        <w:rPr>
          <w:rFonts w:ascii="Arial" w:hAnsi="Arial"/>
          <w:sz w:val="22"/>
        </w:rPr>
      </w:pPr>
    </w:p>
    <w:p w14:paraId="62EEDB6F" w14:textId="2F687C02" w:rsidR="00537687" w:rsidRPr="00257B2C" w:rsidRDefault="00537687" w:rsidP="00537687">
      <w:pPr>
        <w:rPr>
          <w:rFonts w:ascii="Arial" w:hAnsi="Arial"/>
          <w:sz w:val="22"/>
        </w:rPr>
      </w:pPr>
      <w:r w:rsidRPr="00257B2C">
        <w:rPr>
          <w:rFonts w:ascii="Arial" w:hAnsi="Arial"/>
          <w:sz w:val="22"/>
        </w:rPr>
        <w:t>We are eager to work with the FCC and others to do that.</w:t>
      </w:r>
    </w:p>
    <w:p w14:paraId="566A1EC9" w14:textId="402BD87D" w:rsidR="00704516" w:rsidRPr="00704516" w:rsidRDefault="00704516" w:rsidP="00537687">
      <w:pPr>
        <w:rPr>
          <w:rFonts w:ascii="Arial" w:hAnsi="Arial"/>
          <w:sz w:val="22"/>
        </w:rPr>
      </w:pPr>
    </w:p>
    <w:p w14:paraId="651AEEFD" w14:textId="77777777" w:rsidR="00704516" w:rsidRPr="00704516" w:rsidRDefault="00704516" w:rsidP="00704516">
      <w:pPr>
        <w:autoSpaceDE w:val="0"/>
        <w:autoSpaceDN w:val="0"/>
        <w:adjustRightInd w:val="0"/>
        <w:ind w:left="5220"/>
        <w:rPr>
          <w:rFonts w:ascii="Arial" w:eastAsiaTheme="minorHAnsi" w:hAnsi="Arial"/>
          <w:kern w:val="0"/>
          <w:sz w:val="22"/>
        </w:rPr>
      </w:pPr>
      <w:r w:rsidRPr="00704516">
        <w:rPr>
          <w:rFonts w:ascii="Arial" w:eastAsiaTheme="minorHAnsi" w:hAnsi="Arial"/>
          <w:kern w:val="0"/>
          <w:sz w:val="22"/>
        </w:rPr>
        <w:t>Thank you for your consideration.</w:t>
      </w:r>
    </w:p>
    <w:p w14:paraId="554F3FF8" w14:textId="77777777" w:rsidR="00704516" w:rsidRPr="00704516" w:rsidRDefault="00704516" w:rsidP="00704516">
      <w:pPr>
        <w:autoSpaceDE w:val="0"/>
        <w:autoSpaceDN w:val="0"/>
        <w:adjustRightInd w:val="0"/>
        <w:ind w:left="5220"/>
        <w:rPr>
          <w:rFonts w:ascii="Arial" w:eastAsiaTheme="minorHAnsi" w:hAnsi="Arial"/>
          <w:kern w:val="0"/>
          <w:sz w:val="22"/>
        </w:rPr>
      </w:pPr>
      <w:r w:rsidRPr="00704516">
        <w:rPr>
          <w:rFonts w:ascii="Arial" w:eastAsiaTheme="minorHAnsi" w:hAnsi="Arial"/>
          <w:kern w:val="0"/>
          <w:sz w:val="22"/>
        </w:rPr>
        <w:t>Respectfully submitted,</w:t>
      </w:r>
    </w:p>
    <w:p w14:paraId="07CFE3FB" w14:textId="554E8636" w:rsidR="00704516" w:rsidRPr="00704516" w:rsidRDefault="00704516" w:rsidP="00704516">
      <w:pPr>
        <w:autoSpaceDE w:val="0"/>
        <w:autoSpaceDN w:val="0"/>
        <w:adjustRightInd w:val="0"/>
        <w:ind w:left="5220"/>
        <w:rPr>
          <w:rFonts w:ascii="Arial" w:hAnsi="Arial"/>
          <w:i/>
          <w:sz w:val="22"/>
          <w:u w:val="single"/>
        </w:rPr>
      </w:pPr>
      <w:r w:rsidRPr="00704516">
        <w:rPr>
          <w:rFonts w:ascii="Arial" w:hAnsi="Arial"/>
          <w:i/>
          <w:sz w:val="22"/>
          <w:u w:val="single"/>
        </w:rPr>
        <w:t xml:space="preserve">/s/ Elliot </w:t>
      </w:r>
      <w:r w:rsidR="00AB5FE4">
        <w:rPr>
          <w:rFonts w:ascii="Arial" w:hAnsi="Arial"/>
          <w:i/>
          <w:sz w:val="22"/>
          <w:u w:val="single"/>
        </w:rPr>
        <w:t xml:space="preserve">J. </w:t>
      </w:r>
      <w:r w:rsidRPr="00704516">
        <w:rPr>
          <w:rFonts w:ascii="Arial" w:hAnsi="Arial"/>
          <w:i/>
          <w:sz w:val="22"/>
          <w:u w:val="single"/>
        </w:rPr>
        <w:t>Mark</w:t>
      </w:r>
      <w:r>
        <w:rPr>
          <w:rFonts w:ascii="Arial" w:hAnsi="Arial"/>
          <w:i/>
          <w:sz w:val="22"/>
          <w:u w:val="single"/>
        </w:rPr>
        <w:t>_____</w:t>
      </w:r>
    </w:p>
    <w:p w14:paraId="5AAB0C3E" w14:textId="77777777" w:rsidR="00704516" w:rsidRDefault="00704516" w:rsidP="00704516">
      <w:pPr>
        <w:autoSpaceDE w:val="0"/>
        <w:autoSpaceDN w:val="0"/>
        <w:adjustRightInd w:val="0"/>
        <w:ind w:left="5220"/>
        <w:rPr>
          <w:rFonts w:ascii="Arial" w:hAnsi="Arial"/>
          <w:sz w:val="22"/>
        </w:rPr>
      </w:pPr>
      <w:r w:rsidRPr="00537687">
        <w:rPr>
          <w:rFonts w:ascii="Arial" w:hAnsi="Arial"/>
          <w:sz w:val="22"/>
        </w:rPr>
        <w:t xml:space="preserve">Elliot Mark, SVP and General Counsel </w:t>
      </w:r>
    </w:p>
    <w:p w14:paraId="5F08E1AE" w14:textId="273C47FD" w:rsidR="00537687" w:rsidRDefault="00704516" w:rsidP="00704516">
      <w:pPr>
        <w:autoSpaceDE w:val="0"/>
        <w:autoSpaceDN w:val="0"/>
        <w:adjustRightInd w:val="0"/>
        <w:ind w:left="5220"/>
        <w:rPr>
          <w:rFonts w:ascii="Arial" w:eastAsiaTheme="minorHAnsi" w:hAnsi="Arial"/>
          <w:kern w:val="0"/>
          <w:sz w:val="22"/>
        </w:rPr>
      </w:pPr>
      <w:r w:rsidRPr="00537687">
        <w:rPr>
          <w:rFonts w:ascii="Arial" w:hAnsi="Arial"/>
          <w:sz w:val="22"/>
        </w:rPr>
        <w:t xml:space="preserve">Everbridge, </w:t>
      </w:r>
      <w:r>
        <w:rPr>
          <w:rFonts w:ascii="Arial" w:hAnsi="Arial"/>
          <w:sz w:val="22"/>
        </w:rPr>
        <w:t>Inc.</w:t>
      </w:r>
    </w:p>
    <w:p w14:paraId="5564F225" w14:textId="77777777" w:rsidR="00704516" w:rsidRPr="00704516" w:rsidRDefault="00704516" w:rsidP="00704516">
      <w:pPr>
        <w:autoSpaceDE w:val="0"/>
        <w:autoSpaceDN w:val="0"/>
        <w:adjustRightInd w:val="0"/>
        <w:ind w:left="5220"/>
        <w:rPr>
          <w:rFonts w:ascii="Arial" w:hAnsi="Arial"/>
          <w:sz w:val="22"/>
        </w:rPr>
      </w:pPr>
    </w:p>
    <w:p w14:paraId="2C54E931" w14:textId="77777777" w:rsidR="00EC7744" w:rsidRPr="00537687" w:rsidRDefault="00EC7744" w:rsidP="00EC7744">
      <w:pPr>
        <w:pStyle w:val="Para1156Point"/>
        <w:rPr>
          <w:rFonts w:ascii="Arial" w:hAnsi="Arial" w:cs="Arial"/>
          <w:szCs w:val="22"/>
        </w:rPr>
      </w:pPr>
    </w:p>
    <w:sectPr w:rsidR="00EC7744" w:rsidRPr="00537687" w:rsidSect="00653A33">
      <w:footerReference w:type="default" r:id="rId10"/>
      <w:head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75B1EF" w14:textId="77777777" w:rsidR="00B04276" w:rsidRDefault="00B04276" w:rsidP="00653A33">
      <w:r>
        <w:separator/>
      </w:r>
    </w:p>
  </w:endnote>
  <w:endnote w:type="continuationSeparator" w:id="0">
    <w:p w14:paraId="097862AF" w14:textId="77777777" w:rsidR="00B04276" w:rsidRDefault="00B04276" w:rsidP="00653A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ato">
    <w:altName w:val="Calibri"/>
    <w:charset w:val="00"/>
    <w:family w:val="swiss"/>
    <w:pitch w:val="variable"/>
    <w:sig w:usb0="E10002FF" w:usb1="5000ECFF" w:usb2="00000009"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77759081"/>
      <w:docPartObj>
        <w:docPartGallery w:val="Page Numbers (Bottom of Page)"/>
        <w:docPartUnique/>
      </w:docPartObj>
    </w:sdtPr>
    <w:sdtEndPr>
      <w:rPr>
        <w:noProof/>
      </w:rPr>
    </w:sdtEndPr>
    <w:sdtContent>
      <w:p w14:paraId="6090CD6D" w14:textId="7A928A9E" w:rsidR="00653A33" w:rsidRDefault="00653A3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B830A0B" w14:textId="77777777" w:rsidR="00653A33" w:rsidRDefault="00653A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FC3C88" w14:textId="77777777" w:rsidR="00B04276" w:rsidRDefault="00B04276" w:rsidP="00653A33">
      <w:r>
        <w:separator/>
      </w:r>
    </w:p>
  </w:footnote>
  <w:footnote w:type="continuationSeparator" w:id="0">
    <w:p w14:paraId="7A3E1422" w14:textId="77777777" w:rsidR="00B04276" w:rsidRDefault="00B04276" w:rsidP="00653A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5A47EE" w14:textId="0E35C95F" w:rsidR="00653A33" w:rsidRDefault="00653A33" w:rsidP="00653A33">
    <w:pPr>
      <w:pStyle w:val="Header"/>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742364"/>
    <w:multiLevelType w:val="hybridMultilevel"/>
    <w:tmpl w:val="A8F07200"/>
    <w:lvl w:ilvl="0" w:tplc="9C74AB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7C9E7FC0"/>
    <w:multiLevelType w:val="hybridMultilevel"/>
    <w:tmpl w:val="72325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7744"/>
    <w:rsid w:val="0002338C"/>
    <w:rsid w:val="00061FF3"/>
    <w:rsid w:val="000B10CB"/>
    <w:rsid w:val="000C2D03"/>
    <w:rsid w:val="001F5880"/>
    <w:rsid w:val="002528E1"/>
    <w:rsid w:val="00257B2C"/>
    <w:rsid w:val="003A36F7"/>
    <w:rsid w:val="004F3268"/>
    <w:rsid w:val="00537687"/>
    <w:rsid w:val="00566231"/>
    <w:rsid w:val="006222C7"/>
    <w:rsid w:val="00627654"/>
    <w:rsid w:val="00653A33"/>
    <w:rsid w:val="00704516"/>
    <w:rsid w:val="00762B68"/>
    <w:rsid w:val="007D59CA"/>
    <w:rsid w:val="007F1195"/>
    <w:rsid w:val="008B5B77"/>
    <w:rsid w:val="00927080"/>
    <w:rsid w:val="0093011F"/>
    <w:rsid w:val="00965BCF"/>
    <w:rsid w:val="00AB5FE4"/>
    <w:rsid w:val="00B04276"/>
    <w:rsid w:val="00B106D0"/>
    <w:rsid w:val="00B6492D"/>
    <w:rsid w:val="00BF0B2D"/>
    <w:rsid w:val="00D51015"/>
    <w:rsid w:val="00D648B1"/>
    <w:rsid w:val="00DF4489"/>
    <w:rsid w:val="00E723CE"/>
    <w:rsid w:val="00EA28A4"/>
    <w:rsid w:val="00EC7744"/>
    <w:rsid w:val="00FF6895"/>
    <w:rsid w:val="00FF75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A4B39"/>
  <w14:defaultImageDpi w14:val="32767"/>
  <w15:chartTrackingRefBased/>
  <w15:docId w15:val="{769270D0-4A74-0744-B28E-8C25A1BE5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C7744"/>
    <w:rPr>
      <w:rFonts w:ascii="Lato" w:eastAsia="Times New Roman" w:hAnsi="Lato" w:cs="Arial"/>
      <w:kern w:val="24"/>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156Point">
    <w:name w:val="Para 1.15 6 Point"/>
    <w:basedOn w:val="Normal"/>
    <w:link w:val="Para1156PointChar"/>
    <w:qFormat/>
    <w:rsid w:val="00EC7744"/>
    <w:pPr>
      <w:spacing w:before="120" w:after="120" w:line="276" w:lineRule="auto"/>
    </w:pPr>
    <w:rPr>
      <w:rFonts w:cs="Lato"/>
      <w:sz w:val="22"/>
      <w:szCs w:val="24"/>
    </w:rPr>
  </w:style>
  <w:style w:type="character" w:customStyle="1" w:styleId="Para1156PointChar">
    <w:name w:val="Para 1.15 6 Point Char"/>
    <w:basedOn w:val="DefaultParagraphFont"/>
    <w:link w:val="Para1156Point"/>
    <w:rsid w:val="00EC7744"/>
    <w:rPr>
      <w:rFonts w:ascii="Lato" w:eastAsia="Times New Roman" w:hAnsi="Lato" w:cs="Lato"/>
      <w:kern w:val="24"/>
      <w:sz w:val="22"/>
    </w:rPr>
  </w:style>
  <w:style w:type="paragraph" w:styleId="ListParagraph">
    <w:name w:val="List Paragraph"/>
    <w:basedOn w:val="Normal"/>
    <w:uiPriority w:val="34"/>
    <w:qFormat/>
    <w:rsid w:val="001F5880"/>
    <w:pPr>
      <w:ind w:left="720"/>
      <w:contextualSpacing/>
    </w:pPr>
  </w:style>
  <w:style w:type="paragraph" w:styleId="BalloonText">
    <w:name w:val="Balloon Text"/>
    <w:basedOn w:val="Normal"/>
    <w:link w:val="BalloonTextChar"/>
    <w:uiPriority w:val="99"/>
    <w:semiHidden/>
    <w:unhideWhenUsed/>
    <w:rsid w:val="00AB5FE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5FE4"/>
    <w:rPr>
      <w:rFonts w:ascii="Segoe UI" w:eastAsia="Times New Roman" w:hAnsi="Segoe UI" w:cs="Segoe UI"/>
      <w:kern w:val="24"/>
      <w:sz w:val="18"/>
      <w:szCs w:val="18"/>
    </w:rPr>
  </w:style>
  <w:style w:type="paragraph" w:styleId="Header">
    <w:name w:val="header"/>
    <w:basedOn w:val="Normal"/>
    <w:link w:val="HeaderChar"/>
    <w:uiPriority w:val="99"/>
    <w:unhideWhenUsed/>
    <w:rsid w:val="00653A33"/>
    <w:pPr>
      <w:tabs>
        <w:tab w:val="center" w:pos="4680"/>
        <w:tab w:val="right" w:pos="9360"/>
      </w:tabs>
    </w:pPr>
  </w:style>
  <w:style w:type="character" w:customStyle="1" w:styleId="HeaderChar">
    <w:name w:val="Header Char"/>
    <w:basedOn w:val="DefaultParagraphFont"/>
    <w:link w:val="Header"/>
    <w:uiPriority w:val="99"/>
    <w:rsid w:val="00653A33"/>
    <w:rPr>
      <w:rFonts w:ascii="Lato" w:eastAsia="Times New Roman" w:hAnsi="Lato" w:cs="Arial"/>
      <w:kern w:val="24"/>
      <w:sz w:val="20"/>
      <w:szCs w:val="22"/>
    </w:rPr>
  </w:style>
  <w:style w:type="paragraph" w:styleId="Footer">
    <w:name w:val="footer"/>
    <w:basedOn w:val="Normal"/>
    <w:link w:val="FooterChar"/>
    <w:uiPriority w:val="99"/>
    <w:unhideWhenUsed/>
    <w:rsid w:val="00653A33"/>
    <w:pPr>
      <w:tabs>
        <w:tab w:val="center" w:pos="4680"/>
        <w:tab w:val="right" w:pos="9360"/>
      </w:tabs>
    </w:pPr>
  </w:style>
  <w:style w:type="character" w:customStyle="1" w:styleId="FooterChar">
    <w:name w:val="Footer Char"/>
    <w:basedOn w:val="DefaultParagraphFont"/>
    <w:link w:val="Footer"/>
    <w:uiPriority w:val="99"/>
    <w:rsid w:val="00653A33"/>
    <w:rPr>
      <w:rFonts w:ascii="Lato" w:eastAsia="Times New Roman" w:hAnsi="Lato" w:cs="Arial"/>
      <w:kern w:val="24"/>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3344116">
      <w:bodyDiv w:val="1"/>
      <w:marLeft w:val="0"/>
      <w:marRight w:val="0"/>
      <w:marTop w:val="0"/>
      <w:marBottom w:val="0"/>
      <w:divBdr>
        <w:top w:val="none" w:sz="0" w:space="0" w:color="auto"/>
        <w:left w:val="none" w:sz="0" w:space="0" w:color="auto"/>
        <w:bottom w:val="none" w:sz="0" w:space="0" w:color="auto"/>
        <w:right w:val="none" w:sz="0" w:space="0" w:color="auto"/>
      </w:divBdr>
    </w:div>
    <w:div w:id="491137921">
      <w:bodyDiv w:val="1"/>
      <w:marLeft w:val="0"/>
      <w:marRight w:val="0"/>
      <w:marTop w:val="0"/>
      <w:marBottom w:val="0"/>
      <w:divBdr>
        <w:top w:val="none" w:sz="0" w:space="0" w:color="auto"/>
        <w:left w:val="none" w:sz="0" w:space="0" w:color="auto"/>
        <w:bottom w:val="none" w:sz="0" w:space="0" w:color="auto"/>
        <w:right w:val="none" w:sz="0" w:space="0" w:color="auto"/>
      </w:divBdr>
    </w:div>
    <w:div w:id="916744392">
      <w:bodyDiv w:val="1"/>
      <w:marLeft w:val="0"/>
      <w:marRight w:val="0"/>
      <w:marTop w:val="0"/>
      <w:marBottom w:val="0"/>
      <w:divBdr>
        <w:top w:val="none" w:sz="0" w:space="0" w:color="auto"/>
        <w:left w:val="none" w:sz="0" w:space="0" w:color="auto"/>
        <w:bottom w:val="none" w:sz="0" w:space="0" w:color="auto"/>
        <w:right w:val="none" w:sz="0" w:space="0" w:color="auto"/>
      </w:divBdr>
    </w:div>
    <w:div w:id="1288438453">
      <w:bodyDiv w:val="1"/>
      <w:marLeft w:val="0"/>
      <w:marRight w:val="0"/>
      <w:marTop w:val="0"/>
      <w:marBottom w:val="0"/>
      <w:divBdr>
        <w:top w:val="none" w:sz="0" w:space="0" w:color="auto"/>
        <w:left w:val="none" w:sz="0" w:space="0" w:color="auto"/>
        <w:bottom w:val="none" w:sz="0" w:space="0" w:color="auto"/>
        <w:right w:val="none" w:sz="0" w:space="0" w:color="auto"/>
      </w:divBdr>
    </w:div>
    <w:div w:id="1606814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50CEED8AAA6AC4D812BEE90B3134D5D" ma:contentTypeVersion="13" ma:contentTypeDescription="Create a new document." ma:contentTypeScope="" ma:versionID="ff6314f78d6d47729b598adba2f2446b">
  <xsd:schema xmlns:xsd="http://www.w3.org/2001/XMLSchema" xmlns:xs="http://www.w3.org/2001/XMLSchema" xmlns:p="http://schemas.microsoft.com/office/2006/metadata/properties" xmlns:ns3="02c106ed-af0b-4cfc-a1da-df16f5b75661" xmlns:ns4="62884119-192c-4f53-9f2a-895be07998ee" targetNamespace="http://schemas.microsoft.com/office/2006/metadata/properties" ma:root="true" ma:fieldsID="29c06b702a2545ea2e8cabbf1e7be573" ns3:_="" ns4:_="">
    <xsd:import namespace="02c106ed-af0b-4cfc-a1da-df16f5b75661"/>
    <xsd:import namespace="62884119-192c-4f53-9f2a-895be07998e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Location" minOccurs="0"/>
                <xsd:element ref="ns4:MediaServiceEventHashCode" minOccurs="0"/>
                <xsd:element ref="ns4:MediaServiceGenerationTim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c106ed-af0b-4cfc-a1da-df16f5b7566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2884119-192c-4f53-9f2a-895be07998ee"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MediaServiceLocation" ma:internalName="MediaServiceLocation"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F0A0AA9-B663-4F33-99E5-0B3D826E31D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3FC963E-A99E-418B-AE9F-DCC752E2F84C}">
  <ds:schemaRefs>
    <ds:schemaRef ds:uri="http://schemas.microsoft.com/sharepoint/v3/contenttype/forms"/>
  </ds:schemaRefs>
</ds:datastoreItem>
</file>

<file path=customXml/itemProps3.xml><?xml version="1.0" encoding="utf-8"?>
<ds:datastoreItem xmlns:ds="http://schemas.openxmlformats.org/officeDocument/2006/customXml" ds:itemID="{0C9A5E84-4E61-4114-A418-149FEE65DA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c106ed-af0b-4cfc-a1da-df16f5b75661"/>
    <ds:schemaRef ds:uri="62884119-192c-4f53-9f2a-895be07998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683</Words>
  <Characters>3895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Bill Betcher</dc:creator>
  <cp:keywords/>
  <dc:description/>
  <cp:lastModifiedBy>Jeff Young</cp:lastModifiedBy>
  <cp:revision>14</cp:revision>
  <cp:lastPrinted>2019-07-24T17:51:00Z</cp:lastPrinted>
  <dcterms:created xsi:type="dcterms:W3CDTF">2019-07-24T23:47:00Z</dcterms:created>
  <dcterms:modified xsi:type="dcterms:W3CDTF">2019-07-25T01:49:00Z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0x010100550CEED8AAA6AC4D812BEE90B3134D5D</vt:lpwstr>
  </property>
</Properties>
</file>