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239AD" w14:textId="77777777" w:rsidR="00A4483F" w:rsidRDefault="00A4483F" w:rsidP="00A4483F">
      <w:bookmarkStart w:id="0" w:name="_GoBack"/>
      <w:bookmarkEnd w:id="0"/>
      <w:r>
        <w:t xml:space="preserve">Chairman </w:t>
      </w:r>
      <w:proofErr w:type="spellStart"/>
      <w:r>
        <w:t>Ajit</w:t>
      </w:r>
      <w:proofErr w:type="spellEnd"/>
      <w:r>
        <w:t xml:space="preserve"> Pai</w:t>
      </w:r>
      <w:r>
        <w:br/>
        <w:t>Federal Communications Commission</w:t>
      </w:r>
      <w:r>
        <w:br/>
        <w:t>445 12th Street SW,</w:t>
      </w:r>
      <w:r>
        <w:br/>
        <w:t>Washington, DC 20554</w:t>
      </w:r>
    </w:p>
    <w:p w14:paraId="5DDB8FC4" w14:textId="77777777" w:rsidR="00A4483F" w:rsidRDefault="00A4483F" w:rsidP="00A4483F">
      <w:r>
        <w:t xml:space="preserve">July 29, 2019 </w:t>
      </w:r>
    </w:p>
    <w:p w14:paraId="4B273E06" w14:textId="77777777" w:rsidR="00A4483F" w:rsidRDefault="00A4483F" w:rsidP="00A4483F">
      <w:r>
        <w:t>Dear Chairman Pai,</w:t>
      </w:r>
    </w:p>
    <w:p w14:paraId="3B8354A1" w14:textId="77777777" w:rsidR="00A4483F" w:rsidRDefault="00A4483F" w:rsidP="00A4483F">
      <w:r>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to obtain affordable telecommunications and internet access.</w:t>
      </w:r>
    </w:p>
    <w:p w14:paraId="38528645" w14:textId="77777777" w:rsidR="00A4483F" w:rsidRDefault="00A4483F" w:rsidP="00A4483F">
      <w:r>
        <w:t>Accomack County Public Schools (ACPS) is located between the waters of the historic Chesapeake Bay and the Atlantic Ocean on the Eastern Shore of Virginia, we are a community rich in heritage, respecting life sustained by water and land (fishing, aquaculture and agriculture) while embracing the future (home to Virginia's Space Port).</w:t>
      </w:r>
    </w:p>
    <w:p w14:paraId="50F5E07A" w14:textId="77777777" w:rsidR="00A4483F" w:rsidRDefault="00A4483F" w:rsidP="00A4483F">
      <w:r>
        <w:t>We value learners, community, challenge, and growth. Our mission is to provide a safe, engaging, student-centered environment where all learners grow and are prepared for further education, citizenship, and work.</w:t>
      </w:r>
    </w:p>
    <w:p w14:paraId="03B1993E" w14:textId="77777777" w:rsidR="00A4483F" w:rsidRDefault="00A4483F" w:rsidP="00A4483F">
      <w:r>
        <w:t>From the prolific waters of the Chesapeake Bay to the pristine shores of Virginia's Barrier Islands, we provide an excellent education in one of the most unique places in the world.</w:t>
      </w:r>
    </w:p>
    <w:p w14:paraId="4F5088BC" w14:textId="77777777" w:rsidR="00A4483F" w:rsidRDefault="00A4483F" w:rsidP="00A4483F">
      <w:r>
        <w:t xml:space="preserve">Accomack County Public Schools serve approximately 5,000 students in 11 schools. We have three island schools, including an elementary and middle/high school on Chincoteague Island, as well as the only K-12 combined school in Virginia, located on Tangier Island in the middle of the Chesapeake Bay.  Our mainland schools include four elementary schools, two middle schools, and two comprehensive high schools, each with on-site career and technical centers (CTE). </w:t>
      </w:r>
    </w:p>
    <w:p w14:paraId="5F9A6A63" w14:textId="77777777" w:rsidR="00A4483F" w:rsidRDefault="00A4483F" w:rsidP="00A4483F">
      <w:r>
        <w:t xml:space="preserve">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14:paraId="41F04CDA" w14:textId="77777777" w:rsidR="00A4483F" w:rsidRDefault="00A4483F" w:rsidP="00A4483F">
      <w:r>
        <w:lastRenderedPageBreak/>
        <w:t xml:space="preserve">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14:paraId="3AC12ED2" w14:textId="77777777" w:rsidR="00A4483F" w:rsidRDefault="00A4483F" w:rsidP="00A4483F">
      <w:r>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14:paraId="202E1026" w14:textId="77777777" w:rsidR="00A4483F" w:rsidRDefault="00A4483F" w:rsidP="00A4483F">
      <w:r>
        <w:t>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222E3DD3" w14:textId="77777777" w:rsidR="00A4483F" w:rsidRDefault="00A4483F" w:rsidP="00A4483F">
      <w:r>
        <w:t xml:space="preserve">ACPS uses the E-Rate dollars to offset major computing, network, and security costs that directly impact all student and staff members instructional and business activities.  Being a very small and rural school division, the E-Rate dollars allowed us to upgrade the entire network wired switching and wireless access platform in August of 2016, which ensures faster speeds for instructional learning and business operations.  </w:t>
      </w:r>
      <w:r w:rsidR="00BA6143">
        <w:t xml:space="preserve">In addition, E-Rate dollars provided us with a funding source </w:t>
      </w:r>
      <w:r>
        <w:t>to upgrade core network secur</w:t>
      </w:r>
      <w:r w:rsidR="00BA6143">
        <w:t xml:space="preserve">ity appliances ensuring student and </w:t>
      </w:r>
      <w:r>
        <w:t>staff</w:t>
      </w:r>
      <w:r w:rsidR="00BA6143">
        <w:t xml:space="preserve"> safety when accessing the Internet along with protecting business </w:t>
      </w:r>
      <w:r>
        <w:t xml:space="preserve">data </w:t>
      </w:r>
      <w:r w:rsidR="00BA6143">
        <w:t>while in</w:t>
      </w:r>
      <w:r>
        <w:t xml:space="preserve">teracting with web-based applications and systems.   </w:t>
      </w:r>
    </w:p>
    <w:p w14:paraId="63068E15" w14:textId="77777777" w:rsidR="00A4483F" w:rsidRDefault="00A4483F" w:rsidP="00A4483F">
      <w:r>
        <w:t xml:space="preserve">E-Rate dollars </w:t>
      </w:r>
      <w:r w:rsidR="00BA6143">
        <w:t xml:space="preserve">have allowed (and will hopefully continue to allow) </w:t>
      </w:r>
      <w:r>
        <w:t xml:space="preserve">us to improve school safety by </w:t>
      </w:r>
      <w:r w:rsidR="00BA6143">
        <w:t>i</w:t>
      </w:r>
      <w:r>
        <w:t xml:space="preserve">mplementing </w:t>
      </w:r>
      <w:r w:rsidR="00BA6143">
        <w:t xml:space="preserve">networked based, with centralized management, security </w:t>
      </w:r>
      <w:r>
        <w:t xml:space="preserve">cameras with digital recorders and deploying a Voice Over Internet Protocol (VoIP) system with a division wide unified dial plan and a centralized Tele-center PA/Intercom system.  </w:t>
      </w:r>
    </w:p>
    <w:p w14:paraId="0D85B1F2" w14:textId="77777777" w:rsidR="00A4483F" w:rsidRDefault="00A4483F" w:rsidP="00A4483F">
      <w:proofErr w:type="gramStart"/>
      <w:r>
        <w:t>Finally</w:t>
      </w:r>
      <w:proofErr w:type="gramEnd"/>
      <w:r>
        <w:t xml:space="preserve"> ACPS depends on the E-Rate dollars to off-set the five year teacher computing refresh.  We </w:t>
      </w:r>
      <w:r w:rsidR="00BA6143">
        <w:t xml:space="preserve">depend on the </w:t>
      </w:r>
      <w:r>
        <w:t xml:space="preserve">E-Rate dollars to fund the teacher computer refresh.  Without the E-Rate dollars, our </w:t>
      </w:r>
      <w:r>
        <w:lastRenderedPageBreak/>
        <w:t>ability to refresh our teacher computing devices would not exist which will directly affect student learning in turn providing a disservice to the students and community of Accomac</w:t>
      </w:r>
      <w:r w:rsidR="00BA6143">
        <w:t>k</w:t>
      </w:r>
      <w:r>
        <w:t xml:space="preserve"> County.   </w:t>
      </w:r>
    </w:p>
    <w:p w14:paraId="5D083D1F" w14:textId="77777777" w:rsidR="00A4483F" w:rsidRDefault="00A4483F" w:rsidP="00A4483F">
      <w:r>
        <w:t>In closing, I reiterate my district’s continued, strong support for and reliance upon the E-Rate program for being able to access and afford the high-speed connectivity that is so central to our students’ learning. Thank you for considering these comments.</w:t>
      </w:r>
    </w:p>
    <w:p w14:paraId="201DAE8C" w14:textId="77777777" w:rsidR="00A4483F" w:rsidRDefault="00A4483F" w:rsidP="00A4483F">
      <w:r>
        <w:t>Sincerely,</w:t>
      </w:r>
    </w:p>
    <w:p w14:paraId="2DBDF3FF" w14:textId="77777777" w:rsidR="00A4483F" w:rsidRDefault="00A4483F" w:rsidP="00A4483F"/>
    <w:p w14:paraId="6B464DE2" w14:textId="77777777" w:rsidR="00CB4A34" w:rsidRPr="00A4483F" w:rsidRDefault="00A4483F" w:rsidP="00A4483F">
      <w:r>
        <w:t>Jack Bowden, Coordinator</w:t>
      </w:r>
      <w:r>
        <w:br/>
        <w:t>Technology Services</w:t>
      </w:r>
    </w:p>
    <w:sectPr w:rsidR="00CB4A34" w:rsidRPr="00A4483F" w:rsidSect="00A4483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02CDB" w14:textId="77777777" w:rsidR="00863E4A" w:rsidRDefault="00863E4A" w:rsidP="00AA2981">
      <w:pPr>
        <w:spacing w:after="0" w:line="240" w:lineRule="auto"/>
      </w:pPr>
      <w:r>
        <w:separator/>
      </w:r>
    </w:p>
  </w:endnote>
  <w:endnote w:type="continuationSeparator" w:id="0">
    <w:p w14:paraId="17850F5B" w14:textId="77777777" w:rsidR="00863E4A" w:rsidRDefault="00863E4A" w:rsidP="00AA2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Brush Script">
    <w:altName w:val="Corbel"/>
    <w:charset w:val="00"/>
    <w:family w:val="auto"/>
    <w:pitch w:val="variable"/>
    <w:sig w:usb0="800002EF" w:usb1="40000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6487F" w14:textId="77777777" w:rsidR="00AA2981" w:rsidRPr="00AA2981" w:rsidRDefault="00AA2981" w:rsidP="00AA2981">
    <w:pPr>
      <w:pStyle w:val="Footer"/>
      <w:jc w:val="center"/>
      <w:rPr>
        <w:rFonts w:ascii="Brush Script" w:hAnsi="Brush Script"/>
        <w:color w:val="BFBFBF" w:themeColor="background1" w:themeShade="BF"/>
        <w:sz w:val="40"/>
        <w:szCs w:val="40"/>
      </w:rPr>
    </w:pPr>
    <w:r w:rsidRPr="00AA2981">
      <w:rPr>
        <w:rFonts w:ascii="Brush Script" w:hAnsi="Brush Script"/>
        <w:color w:val="BFBFBF" w:themeColor="background1" w:themeShade="BF"/>
        <w:sz w:val="40"/>
        <w:szCs w:val="40"/>
      </w:rPr>
      <w:t>Lea</w:t>
    </w:r>
    <w:r>
      <w:rPr>
        <w:rFonts w:ascii="Brush Script" w:hAnsi="Brush Script"/>
        <w:color w:val="BFBFBF" w:themeColor="background1" w:themeShade="BF"/>
        <w:sz w:val="40"/>
        <w:szCs w:val="40"/>
      </w:rPr>
      <w:t>r</w:t>
    </w:r>
    <w:r w:rsidRPr="00AA2981">
      <w:rPr>
        <w:rFonts w:ascii="Brush Script" w:hAnsi="Brush Script"/>
        <w:color w:val="BFBFBF" w:themeColor="background1" w:themeShade="BF"/>
        <w:sz w:val="40"/>
        <w:szCs w:val="40"/>
      </w:rPr>
      <w:t>ners – Community – Challenge - Growth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D7F6D" w14:textId="77777777" w:rsidR="00863E4A" w:rsidRDefault="00863E4A" w:rsidP="00AA2981">
      <w:pPr>
        <w:spacing w:after="0" w:line="240" w:lineRule="auto"/>
      </w:pPr>
      <w:r>
        <w:separator/>
      </w:r>
    </w:p>
  </w:footnote>
  <w:footnote w:type="continuationSeparator" w:id="0">
    <w:p w14:paraId="4B054120" w14:textId="77777777" w:rsidR="00863E4A" w:rsidRDefault="00863E4A" w:rsidP="00AA2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890" w:type="dxa"/>
      <w:tblInd w:w="-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5760"/>
      <w:gridCol w:w="2520"/>
    </w:tblGrid>
    <w:tr w:rsidR="00AA2981" w14:paraId="5E9C3280" w14:textId="77777777" w:rsidTr="00AA2981">
      <w:tc>
        <w:tcPr>
          <w:tcW w:w="2610" w:type="dxa"/>
        </w:tcPr>
        <w:p w14:paraId="59466EB4" w14:textId="77777777" w:rsidR="00AA2981" w:rsidRDefault="00A4483F" w:rsidP="00AA2981">
          <w:pPr>
            <w:pStyle w:val="Header"/>
            <w:rPr>
              <w:rFonts w:ascii="Californian FB" w:hAnsi="Californian FB"/>
            </w:rPr>
          </w:pPr>
          <w:r>
            <w:rPr>
              <w:rFonts w:ascii="Californian FB" w:hAnsi="Californian FB"/>
            </w:rPr>
            <w:t>Technology Services</w:t>
          </w:r>
        </w:p>
        <w:p w14:paraId="7E11E3FA" w14:textId="77777777" w:rsidR="00A4483F" w:rsidRDefault="00A4483F" w:rsidP="00AA2981">
          <w:pPr>
            <w:pStyle w:val="Header"/>
            <w:rPr>
              <w:rFonts w:ascii="Californian FB" w:hAnsi="Californian FB"/>
            </w:rPr>
          </w:pPr>
          <w:r>
            <w:rPr>
              <w:rFonts w:ascii="Californian FB" w:hAnsi="Californian FB"/>
            </w:rPr>
            <w:t>8312 Lankford Hwy</w:t>
          </w:r>
        </w:p>
        <w:p w14:paraId="0F63DFF0" w14:textId="77777777" w:rsidR="00A4483F" w:rsidRDefault="00A4483F" w:rsidP="00AA2981">
          <w:pPr>
            <w:pStyle w:val="Header"/>
          </w:pPr>
          <w:r>
            <w:rPr>
              <w:rFonts w:ascii="Californian FB" w:hAnsi="Californian FB"/>
            </w:rPr>
            <w:t>Oak Hall, VA 23416</w:t>
          </w:r>
        </w:p>
      </w:tc>
      <w:tc>
        <w:tcPr>
          <w:tcW w:w="5760" w:type="dxa"/>
        </w:tcPr>
        <w:p w14:paraId="0592C63E" w14:textId="77777777" w:rsidR="00AA2981" w:rsidRDefault="00AA2981" w:rsidP="00AA2981">
          <w:pPr>
            <w:pStyle w:val="Header"/>
            <w:jc w:val="center"/>
          </w:pPr>
          <w:r>
            <w:rPr>
              <w:noProof/>
            </w:rPr>
            <w:drawing>
              <wp:inline distT="0" distB="0" distL="0" distR="0" wp14:anchorId="086E9A81" wp14:editId="162A00F0">
                <wp:extent cx="2419350" cy="899428"/>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22606" cy="900638"/>
                        </a:xfrm>
                        <a:prstGeom prst="rect">
                          <a:avLst/>
                        </a:prstGeom>
                      </pic:spPr>
                    </pic:pic>
                  </a:graphicData>
                </a:graphic>
              </wp:inline>
            </w:drawing>
          </w:r>
        </w:p>
      </w:tc>
      <w:tc>
        <w:tcPr>
          <w:tcW w:w="2520" w:type="dxa"/>
        </w:tcPr>
        <w:p w14:paraId="6ACBFA02" w14:textId="77777777" w:rsidR="00AA2981" w:rsidRDefault="00AA2981" w:rsidP="00AA2981">
          <w:pPr>
            <w:pStyle w:val="Header"/>
            <w:jc w:val="right"/>
            <w:rPr>
              <w:rFonts w:ascii="Californian FB" w:hAnsi="Californian FB"/>
            </w:rPr>
          </w:pPr>
          <w:r>
            <w:rPr>
              <w:rFonts w:ascii="Californian FB" w:hAnsi="Californian FB"/>
            </w:rPr>
            <w:t>Phone:  757.</w:t>
          </w:r>
          <w:r w:rsidR="00A4483F">
            <w:rPr>
              <w:rFonts w:ascii="Californian FB" w:hAnsi="Californian FB"/>
            </w:rPr>
            <w:t>854.4526</w:t>
          </w:r>
        </w:p>
        <w:p w14:paraId="2E43157D" w14:textId="77777777" w:rsidR="00AA2981" w:rsidRPr="00AA2981" w:rsidRDefault="00AA2981" w:rsidP="00AA2981">
          <w:pPr>
            <w:pStyle w:val="Header"/>
            <w:jc w:val="right"/>
            <w:rPr>
              <w:rFonts w:ascii="Californian FB" w:hAnsi="Californian FB"/>
            </w:rPr>
          </w:pPr>
          <w:r>
            <w:rPr>
              <w:rFonts w:ascii="Californian FB" w:hAnsi="Californian FB"/>
            </w:rPr>
            <w:t>www.accomack.k12.va.us</w:t>
          </w:r>
        </w:p>
      </w:tc>
    </w:tr>
  </w:tbl>
  <w:p w14:paraId="294A4D64" w14:textId="77777777" w:rsidR="00AA2981" w:rsidRDefault="00AA2981" w:rsidP="00AA2981">
    <w:pPr>
      <w:pStyle w:val="Header"/>
      <w:jc w:val="center"/>
    </w:pPr>
  </w:p>
  <w:p w14:paraId="2287B698" w14:textId="77777777" w:rsidR="00A4483F" w:rsidRDefault="00A4483F" w:rsidP="00AA2981">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3F"/>
    <w:rsid w:val="001D0AD5"/>
    <w:rsid w:val="00863E4A"/>
    <w:rsid w:val="009775F2"/>
    <w:rsid w:val="00A4483F"/>
    <w:rsid w:val="00AA2981"/>
    <w:rsid w:val="00BA6143"/>
    <w:rsid w:val="00C678FB"/>
    <w:rsid w:val="00CB4A34"/>
    <w:rsid w:val="00E45259"/>
    <w:rsid w:val="00EE0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9BC90"/>
  <w15:chartTrackingRefBased/>
  <w15:docId w15:val="{24D1EB42-D36C-4C68-B1AF-FDDCCCC2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9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981"/>
  </w:style>
  <w:style w:type="paragraph" w:styleId="Footer">
    <w:name w:val="footer"/>
    <w:basedOn w:val="Normal"/>
    <w:link w:val="FooterChar"/>
    <w:uiPriority w:val="99"/>
    <w:unhideWhenUsed/>
    <w:rsid w:val="00AA29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981"/>
  </w:style>
  <w:style w:type="table" w:styleId="TableGrid">
    <w:name w:val="Table Grid"/>
    <w:basedOn w:val="TableNormal"/>
    <w:uiPriority w:val="39"/>
    <w:rsid w:val="00AA29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29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9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2d03833b-c9c5-4281-b740-d1eb6ccd8951">VT7TZYC622S3-2040408213-2</_dlc_DocId>
    <_dlc_DocIdUrl xmlns="2d03833b-c9c5-4281-b740-d1eb6ccd8951">
      <Url>https://sharepoint.acps-k12.org/_layouts/15/DocIdRedir.aspx?ID=VT7TZYC622S3-2040408213-2</Url>
      <Description>VT7TZYC622S3-2040408213-2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0F5293856ACB409B0CF6B4B92F8768" ma:contentTypeVersion="1" ma:contentTypeDescription="Create a new document." ma:contentTypeScope="" ma:versionID="e2fbe2f5988f80238efdca7281d95279">
  <xsd:schema xmlns:xsd="http://www.w3.org/2001/XMLSchema" xmlns:xs="http://www.w3.org/2001/XMLSchema" xmlns:p="http://schemas.microsoft.com/office/2006/metadata/properties" xmlns:ns2="2d03833b-c9c5-4281-b740-d1eb6ccd8951" targetNamespace="http://schemas.microsoft.com/office/2006/metadata/properties" ma:root="true" ma:fieldsID="c833a19746fd5edef7f39bd25b11548f" ns2:_="">
    <xsd:import namespace="2d03833b-c9c5-4281-b740-d1eb6ccd8951"/>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03833b-c9c5-4281-b740-d1eb6ccd895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6C7D6F-B455-47E3-8BB1-F6CB84C1DDE2}">
  <ds:schemaRefs>
    <ds:schemaRef ds:uri="http://schemas.microsoft.com/sharepoint/events"/>
  </ds:schemaRefs>
</ds:datastoreItem>
</file>

<file path=customXml/itemProps2.xml><?xml version="1.0" encoding="utf-8"?>
<ds:datastoreItem xmlns:ds="http://schemas.openxmlformats.org/officeDocument/2006/customXml" ds:itemID="{4C133BB1-AB1F-4C70-AB22-4ACC34123238}">
  <ds:schemaRefs>
    <ds:schemaRef ds:uri="http://schemas.microsoft.com/office/2006/metadata/properties"/>
    <ds:schemaRef ds:uri="http://schemas.microsoft.com/office/infopath/2007/PartnerControls"/>
    <ds:schemaRef ds:uri="2d03833b-c9c5-4281-b740-d1eb6ccd8951"/>
  </ds:schemaRefs>
</ds:datastoreItem>
</file>

<file path=customXml/itemProps3.xml><?xml version="1.0" encoding="utf-8"?>
<ds:datastoreItem xmlns:ds="http://schemas.openxmlformats.org/officeDocument/2006/customXml" ds:itemID="{34570F9C-C064-482B-83ED-322FBD2BDE3B}">
  <ds:schemaRefs>
    <ds:schemaRef ds:uri="http://schemas.microsoft.com/sharepoint/v3/contenttype/forms"/>
  </ds:schemaRefs>
</ds:datastoreItem>
</file>

<file path=customXml/itemProps4.xml><?xml version="1.0" encoding="utf-8"?>
<ds:datastoreItem xmlns:ds="http://schemas.openxmlformats.org/officeDocument/2006/customXml" ds:itemID="{E7690D33-D2E0-4C11-98E0-67D6D04DE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03833b-c9c5-4281-b740-d1eb6ccd8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Bowden</dc:creator>
  <cp:keywords/>
  <dc:description/>
  <cp:lastModifiedBy>Ellerson Ng, Noelle</cp:lastModifiedBy>
  <cp:revision>2</cp:revision>
  <cp:lastPrinted>2016-04-13T15:51:00Z</cp:lastPrinted>
  <dcterms:created xsi:type="dcterms:W3CDTF">2019-07-30T02:39:00Z</dcterms:created>
  <dcterms:modified xsi:type="dcterms:W3CDTF">2019-07-30T02:39:00Z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0x010100720F5293856ACB409B0CF6B4B92F8768</vt:lpwstr>
  </property>
  <property fmtid="{D5CDD505-2E9C-101B-9397-08002B2CF9AE}" pid="3" name="_dlc_DocIdItemGuid">
    <vt:lpwstr>2caaff5e-77e8-4ecf-bf4a-f67c7a5b41f6</vt:lpwstr>
  </property>
</Properties>
</file>