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600" w:firstRow="0" w:lastRow="0" w:firstColumn="0" w:lastColumn="0" w:noHBand="1" w:noVBand="1"/>
      </w:tblPr>
      <w:tblGrid>
        <w:gridCol w:w="1518"/>
        <w:gridCol w:w="7836"/>
      </w:tblGrid>
      <w:tr w:rsidR="00711B4C" w14:paraId="2600BFCE" w14:textId="77777777" w:rsidTr="00F52398">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0" w:type="dxa"/>
            </w:tcMar>
          </w:tcPr>
          <w:p w14:paraId="07B40E34" w14:textId="77777777" w:rsidR="00711B4C" w:rsidRDefault="00711B4C" w:rsidP="00F52398">
            <w:pPr>
              <w:contextualSpacing/>
            </w:pPr>
            <w:bookmarkStart w:id="0" w:name="h.gjdgxs"/>
            <w:bookmarkEnd w:id="0"/>
            <w:r>
              <w:rPr>
                <w:noProof/>
              </w:rPr>
              <w:drawing>
                <wp:inline distT="0" distB="0" distL="0" distR="0" wp14:anchorId="05DDE017" wp14:editId="2BEA9305">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6" w:type="dxa"/>
            <w:tcBorders>
              <w:top w:val="single" w:sz="4" w:space="0" w:color="000001"/>
              <w:left w:val="single" w:sz="4" w:space="0" w:color="000001"/>
              <w:bottom w:val="single" w:sz="4" w:space="0" w:color="000001"/>
              <w:right w:val="single" w:sz="4" w:space="0" w:color="000001"/>
            </w:tcBorders>
            <w:shd w:val="clear" w:color="auto" w:fill="FFFFFF"/>
            <w:tcMar>
              <w:left w:w="0" w:type="dxa"/>
            </w:tcMar>
          </w:tcPr>
          <w:p w14:paraId="219194F8" w14:textId="77777777" w:rsidR="00711B4C" w:rsidRDefault="00711B4C" w:rsidP="00F52398">
            <w:pPr>
              <w:tabs>
                <w:tab w:val="center" w:pos="4986"/>
                <w:tab w:val="right" w:pos="9972"/>
              </w:tabs>
              <w:spacing w:before="360" w:after="0" w:line="228" w:lineRule="auto"/>
              <w:jc w:val="center"/>
            </w:pPr>
            <w:r>
              <w:t>Federal Communications Commission</w:t>
            </w:r>
          </w:p>
          <w:p w14:paraId="690CAAC9" w14:textId="77777777" w:rsidR="00711B4C" w:rsidRDefault="00711B4C" w:rsidP="00F52398">
            <w:pPr>
              <w:jc w:val="center"/>
            </w:pPr>
            <w:r>
              <w:t>Washington, D.C. 20554</w:t>
            </w:r>
          </w:p>
        </w:tc>
      </w:tr>
    </w:tbl>
    <w:p w14:paraId="05CB1310" w14:textId="77777777" w:rsidR="00711B4C" w:rsidRDefault="00711B4C" w:rsidP="00711B4C">
      <w:pPr>
        <w:ind w:left="4320" w:firstLine="720"/>
      </w:pPr>
    </w:p>
    <w:p w14:paraId="5AA6FC64" w14:textId="6F57E4DA" w:rsidR="00711B4C" w:rsidRDefault="00711B4C" w:rsidP="00711B4C">
      <w:r>
        <w:tab/>
      </w:r>
      <w:r>
        <w:tab/>
      </w:r>
      <w:r>
        <w:tab/>
      </w:r>
      <w:r>
        <w:tab/>
      </w:r>
      <w:r>
        <w:tab/>
      </w:r>
      <w:r>
        <w:tab/>
      </w:r>
      <w:r>
        <w:tab/>
      </w:r>
      <w:r w:rsidR="00522B4B">
        <w:t>Aug</w:t>
      </w:r>
      <w:r>
        <w:t xml:space="preserve"> </w:t>
      </w:r>
      <w:r w:rsidR="00522B4B">
        <w:t>7</w:t>
      </w:r>
      <w:bookmarkStart w:id="1" w:name="_GoBack"/>
      <w:bookmarkEnd w:id="1"/>
      <w:r>
        <w:t>, 2019</w:t>
      </w:r>
    </w:p>
    <w:p w14:paraId="532D6F47" w14:textId="77777777" w:rsidR="00711B4C" w:rsidRDefault="00711B4C" w:rsidP="00711B4C"/>
    <w:p w14:paraId="1112E6AA" w14:textId="77777777" w:rsidR="00711B4C" w:rsidRDefault="00711B4C" w:rsidP="00711B4C">
      <w:r>
        <w:rPr>
          <w:b/>
        </w:rPr>
        <w:t>VIA ECFS ELECTRONIC DELIVERY</w:t>
      </w:r>
    </w:p>
    <w:p w14:paraId="1D27C281" w14:textId="77777777" w:rsidR="00711B4C" w:rsidRDefault="00711B4C" w:rsidP="00711B4C">
      <w:pPr>
        <w:spacing w:line="360" w:lineRule="auto"/>
      </w:pPr>
    </w:p>
    <w:p w14:paraId="195D91ED" w14:textId="77777777" w:rsidR="00711B4C" w:rsidRDefault="00711B4C" w:rsidP="00711B4C">
      <w:pPr>
        <w:tabs>
          <w:tab w:val="left" w:pos="7896"/>
        </w:tabs>
        <w:spacing w:after="0" w:line="360" w:lineRule="auto"/>
      </w:pPr>
      <w:r>
        <w:t>Ms. Marlene H. Dortch, Secretary</w:t>
      </w:r>
      <w:r>
        <w:tab/>
      </w:r>
    </w:p>
    <w:p w14:paraId="35B3FA61" w14:textId="1EECA041" w:rsidR="00711B4C" w:rsidRDefault="00711B4C" w:rsidP="00711B4C">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r>
        <w:br/>
      </w:r>
      <w:r>
        <w:br/>
        <w:t>On July 18, 2019 Commission staff members met in the FCC premises with representatives of broadband providers, public interest groups, companies, and other organizations for the fixed-line Measuring Broadband America (MBA) collaborative meeting to discuss ongoing plans pertaining to the MBA program.</w:t>
      </w:r>
      <w:r>
        <w:rPr>
          <w:rStyle w:val="FootnoteAnchor"/>
        </w:rPr>
        <w:footnoteReference w:id="1"/>
      </w:r>
      <w:r>
        <w:t xml:space="preserve"> </w:t>
      </w:r>
    </w:p>
    <w:p w14:paraId="54992770" w14:textId="77777777" w:rsidR="00711B4C" w:rsidRDefault="00711B4C" w:rsidP="00711B4C">
      <w:pPr>
        <w:tabs>
          <w:tab w:val="left" w:pos="7896"/>
        </w:tabs>
        <w:spacing w:line="360" w:lineRule="auto"/>
        <w:rPr>
          <w:color w:val="333333"/>
          <w:shd w:val="clear" w:color="auto" w:fill="FFFFFF"/>
        </w:rPr>
      </w:pPr>
      <w:r>
        <w:t xml:space="preserve">Rajender Razdan, Electronics Engineer, EMCD/OET </w:t>
      </w:r>
      <w:r>
        <w:rPr>
          <w:color w:val="000000" w:themeColor="text1"/>
        </w:rPr>
        <w:t xml:space="preserve">welcomed all the collaborative </w:t>
      </w:r>
      <w:r>
        <w:t>members and introduced Ms. Anastacia (Stacie) Djordjevic, Government Project Manager for North America</w:t>
      </w:r>
      <w:r>
        <w:rPr>
          <w:color w:val="333333"/>
          <w:shd w:val="clear" w:color="auto" w:fill="FFFFFF"/>
        </w:rPr>
        <w:t xml:space="preserve">, </w:t>
      </w:r>
      <w:proofErr w:type="spellStart"/>
      <w:r>
        <w:rPr>
          <w:color w:val="333333"/>
          <w:shd w:val="clear" w:color="auto" w:fill="FFFFFF"/>
        </w:rPr>
        <w:t>SamKnows</w:t>
      </w:r>
      <w:proofErr w:type="spellEnd"/>
      <w:r>
        <w:rPr>
          <w:color w:val="333333"/>
          <w:shd w:val="clear" w:color="auto" w:fill="FFFFFF"/>
        </w:rPr>
        <w:t xml:space="preserve"> to present the agenda for the meeting.</w:t>
      </w:r>
      <w:r>
        <w:rPr>
          <w:rStyle w:val="FootnoteAnchor"/>
          <w:color w:val="333333"/>
          <w:shd w:val="clear" w:color="auto" w:fill="FFFFFF"/>
        </w:rPr>
        <w:footnoteReference w:id="2"/>
      </w:r>
      <w:r>
        <w:rPr>
          <w:color w:val="333333"/>
          <w:shd w:val="clear" w:color="auto" w:fill="FFFFFF"/>
        </w:rPr>
        <w:t xml:space="preserve"> </w:t>
      </w:r>
    </w:p>
    <w:p w14:paraId="128AE97A" w14:textId="77777777" w:rsidR="00711B4C" w:rsidRPr="008E1D17" w:rsidRDefault="00711B4C" w:rsidP="00711B4C">
      <w:pPr>
        <w:tabs>
          <w:tab w:val="left" w:pos="7896"/>
        </w:tabs>
        <w:spacing w:line="360" w:lineRule="auto"/>
      </w:pPr>
    </w:p>
    <w:p w14:paraId="7C55187E" w14:textId="2AD3F27A" w:rsidR="00FE62FA" w:rsidRPr="0075790B" w:rsidRDefault="00266373" w:rsidP="00FE62FA">
      <w:pPr>
        <w:pStyle w:val="ListParagraph"/>
        <w:numPr>
          <w:ilvl w:val="0"/>
          <w:numId w:val="1"/>
        </w:numPr>
        <w:spacing w:before="120" w:after="160" w:line="360" w:lineRule="auto"/>
      </w:pPr>
      <w:r>
        <w:rPr>
          <w:rFonts w:ascii="Times New Roman" w:hAnsi="Times New Roman" w:cs="Times New Roman"/>
          <w:b/>
          <w:sz w:val="24"/>
          <w:szCs w:val="24"/>
        </w:rPr>
        <w:lastRenderedPageBreak/>
        <w:t xml:space="preserve">Recruitment </w:t>
      </w:r>
      <w:r w:rsidR="001E0BC3">
        <w:rPr>
          <w:rFonts w:ascii="Times New Roman" w:hAnsi="Times New Roman" w:cs="Times New Roman"/>
          <w:b/>
          <w:sz w:val="24"/>
          <w:szCs w:val="24"/>
        </w:rPr>
        <w:t>Update</w:t>
      </w:r>
      <w:r w:rsidR="00FE62FA">
        <w:rPr>
          <w:rFonts w:ascii="Times New Roman" w:hAnsi="Times New Roman" w:cs="Times New Roman"/>
          <w:b/>
          <w:sz w:val="24"/>
          <w:szCs w:val="24"/>
        </w:rPr>
        <w:t>:</w:t>
      </w:r>
    </w:p>
    <w:p w14:paraId="715EDE4E" w14:textId="28F33901" w:rsidR="009C3FDE" w:rsidRDefault="00FE6D10" w:rsidP="0075790B">
      <w:pPr>
        <w:pStyle w:val="ListParagraph"/>
        <w:spacing w:before="120" w:after="160" w:line="360" w:lineRule="auto"/>
        <w:ind w:left="0"/>
        <w:rPr>
          <w:rFonts w:ascii="Times New Roman" w:hAnsi="Times New Roman" w:cs="Times New Roman"/>
          <w:sz w:val="24"/>
          <w:szCs w:val="24"/>
        </w:rPr>
      </w:pPr>
      <w:r w:rsidRPr="008E1D17">
        <w:rPr>
          <w:rFonts w:ascii="Times New Roman" w:hAnsi="Times New Roman" w:cs="Times New Roman"/>
          <w:sz w:val="24"/>
          <w:szCs w:val="24"/>
        </w:rPr>
        <w:t>Ms</w:t>
      </w:r>
      <w:r w:rsidR="008E1D17" w:rsidRPr="008E1D17">
        <w:rPr>
          <w:rFonts w:ascii="Times New Roman" w:hAnsi="Times New Roman" w:cs="Times New Roman"/>
          <w:sz w:val="24"/>
          <w:szCs w:val="24"/>
        </w:rPr>
        <w:t>.</w:t>
      </w:r>
      <w:r w:rsidRPr="008E1D17">
        <w:rPr>
          <w:rFonts w:ascii="Times New Roman" w:hAnsi="Times New Roman" w:cs="Times New Roman"/>
          <w:sz w:val="24"/>
          <w:szCs w:val="24"/>
        </w:rPr>
        <w:t xml:space="preserve"> </w:t>
      </w:r>
      <w:r w:rsidR="008E1D17" w:rsidRPr="008E1D17">
        <w:rPr>
          <w:rFonts w:ascii="Times New Roman" w:hAnsi="Times New Roman" w:cs="Times New Roman"/>
          <w:sz w:val="24"/>
          <w:szCs w:val="24"/>
        </w:rPr>
        <w:t>Djordjevic</w:t>
      </w:r>
      <w:r w:rsidR="001E0BC3">
        <w:rPr>
          <w:rFonts w:ascii="Times New Roman" w:hAnsi="Times New Roman" w:cs="Times New Roman"/>
          <w:sz w:val="24"/>
          <w:szCs w:val="24"/>
        </w:rPr>
        <w:t xml:space="preserve"> was happy to announce </w:t>
      </w:r>
      <w:r w:rsidR="00600176">
        <w:rPr>
          <w:rFonts w:ascii="Times New Roman" w:hAnsi="Times New Roman" w:cs="Times New Roman"/>
          <w:sz w:val="24"/>
          <w:szCs w:val="24"/>
        </w:rPr>
        <w:t xml:space="preserve">to the MBA collaborative </w:t>
      </w:r>
      <w:r w:rsidR="001E0BC3">
        <w:rPr>
          <w:rFonts w:ascii="Times New Roman" w:hAnsi="Times New Roman" w:cs="Times New Roman"/>
          <w:sz w:val="24"/>
          <w:szCs w:val="24"/>
        </w:rPr>
        <w:t xml:space="preserve">that the panelist recruitment process was proceeding smoothly. </w:t>
      </w:r>
      <w:r w:rsidR="00B6161E">
        <w:rPr>
          <w:rFonts w:ascii="Times New Roman" w:hAnsi="Times New Roman" w:cs="Times New Roman"/>
          <w:sz w:val="24"/>
          <w:szCs w:val="24"/>
        </w:rPr>
        <w:t>A few of the ISPs ha</w:t>
      </w:r>
      <w:r w:rsidR="00600176">
        <w:rPr>
          <w:rFonts w:ascii="Times New Roman" w:hAnsi="Times New Roman" w:cs="Times New Roman"/>
          <w:sz w:val="24"/>
          <w:szCs w:val="24"/>
        </w:rPr>
        <w:t>d</w:t>
      </w:r>
      <w:r w:rsidR="00B6161E">
        <w:rPr>
          <w:rFonts w:ascii="Times New Roman" w:hAnsi="Times New Roman" w:cs="Times New Roman"/>
          <w:sz w:val="24"/>
          <w:szCs w:val="24"/>
        </w:rPr>
        <w:t xml:space="preserve"> already achieved </w:t>
      </w:r>
      <w:r w:rsidR="004B4208">
        <w:rPr>
          <w:rFonts w:ascii="Times New Roman" w:hAnsi="Times New Roman" w:cs="Times New Roman"/>
          <w:sz w:val="24"/>
          <w:szCs w:val="24"/>
        </w:rPr>
        <w:t>FCC’s</w:t>
      </w:r>
      <w:r w:rsidR="00B6161E">
        <w:rPr>
          <w:rFonts w:ascii="Times New Roman" w:hAnsi="Times New Roman" w:cs="Times New Roman"/>
          <w:sz w:val="24"/>
          <w:szCs w:val="24"/>
        </w:rPr>
        <w:t xml:space="preserve"> recruitment goal </w:t>
      </w:r>
      <w:r w:rsidR="004B4208">
        <w:rPr>
          <w:rFonts w:ascii="Times New Roman" w:hAnsi="Times New Roman" w:cs="Times New Roman"/>
          <w:sz w:val="24"/>
          <w:szCs w:val="24"/>
        </w:rPr>
        <w:t>of having at least 100 panelists online per reported tier</w:t>
      </w:r>
      <w:r w:rsidR="00B6161E">
        <w:rPr>
          <w:rFonts w:ascii="Times New Roman" w:hAnsi="Times New Roman" w:cs="Times New Roman"/>
          <w:sz w:val="24"/>
          <w:szCs w:val="24"/>
        </w:rPr>
        <w:t xml:space="preserve">. </w:t>
      </w:r>
      <w:proofErr w:type="spellStart"/>
      <w:r w:rsidR="004B4208">
        <w:rPr>
          <w:rFonts w:ascii="Times New Roman" w:hAnsi="Times New Roman" w:cs="Times New Roman"/>
          <w:sz w:val="24"/>
          <w:szCs w:val="24"/>
        </w:rPr>
        <w:t>SamKnows</w:t>
      </w:r>
      <w:proofErr w:type="spellEnd"/>
      <w:r w:rsidR="004B4208">
        <w:rPr>
          <w:rFonts w:ascii="Times New Roman" w:hAnsi="Times New Roman" w:cs="Times New Roman"/>
          <w:sz w:val="24"/>
          <w:szCs w:val="24"/>
        </w:rPr>
        <w:t xml:space="preserve"> is in constant touch with the ISPs who have yet to meet the FCC goal, in order </w:t>
      </w:r>
      <w:r w:rsidR="00B6161E">
        <w:rPr>
          <w:rFonts w:ascii="Times New Roman" w:hAnsi="Times New Roman" w:cs="Times New Roman"/>
          <w:sz w:val="24"/>
          <w:szCs w:val="24"/>
        </w:rPr>
        <w:t xml:space="preserve">to </w:t>
      </w:r>
      <w:r w:rsidR="00B703C8">
        <w:rPr>
          <w:rFonts w:ascii="Times New Roman" w:hAnsi="Times New Roman" w:cs="Times New Roman"/>
          <w:sz w:val="24"/>
          <w:szCs w:val="24"/>
        </w:rPr>
        <w:t>keep them informed</w:t>
      </w:r>
      <w:r w:rsidR="00B6161E">
        <w:rPr>
          <w:rFonts w:ascii="Times New Roman" w:hAnsi="Times New Roman" w:cs="Times New Roman"/>
          <w:sz w:val="24"/>
          <w:szCs w:val="24"/>
        </w:rPr>
        <w:t xml:space="preserve"> </w:t>
      </w:r>
      <w:r w:rsidR="00B703C8">
        <w:rPr>
          <w:rFonts w:ascii="Times New Roman" w:hAnsi="Times New Roman" w:cs="Times New Roman"/>
          <w:sz w:val="24"/>
          <w:szCs w:val="24"/>
        </w:rPr>
        <w:t>about the</w:t>
      </w:r>
      <w:r w:rsidR="00B6161E">
        <w:rPr>
          <w:rFonts w:ascii="Times New Roman" w:hAnsi="Times New Roman" w:cs="Times New Roman"/>
          <w:sz w:val="24"/>
          <w:szCs w:val="24"/>
        </w:rPr>
        <w:t xml:space="preserve"> panelist recruitment process and </w:t>
      </w:r>
      <w:r w:rsidR="00B703C8">
        <w:rPr>
          <w:rFonts w:ascii="Times New Roman" w:hAnsi="Times New Roman" w:cs="Times New Roman"/>
          <w:sz w:val="24"/>
          <w:szCs w:val="24"/>
        </w:rPr>
        <w:t xml:space="preserve">to let them know </w:t>
      </w:r>
      <w:r w:rsidR="00B6161E">
        <w:rPr>
          <w:rFonts w:ascii="Times New Roman" w:hAnsi="Times New Roman" w:cs="Times New Roman"/>
          <w:sz w:val="24"/>
          <w:szCs w:val="24"/>
        </w:rPr>
        <w:t>what further efforts, if any, are needed</w:t>
      </w:r>
      <w:r w:rsidR="00600176">
        <w:rPr>
          <w:rFonts w:ascii="Times New Roman" w:hAnsi="Times New Roman" w:cs="Times New Roman"/>
          <w:sz w:val="24"/>
          <w:szCs w:val="24"/>
        </w:rPr>
        <w:t>.</w:t>
      </w:r>
      <w:r w:rsidR="00B6161E">
        <w:rPr>
          <w:rFonts w:ascii="Times New Roman" w:hAnsi="Times New Roman" w:cs="Times New Roman"/>
          <w:sz w:val="24"/>
          <w:szCs w:val="24"/>
        </w:rPr>
        <w:t xml:space="preserve">  </w:t>
      </w:r>
      <w:r w:rsidR="00B703C8">
        <w:rPr>
          <w:rFonts w:ascii="Times New Roman" w:hAnsi="Times New Roman" w:cs="Times New Roman"/>
          <w:sz w:val="24"/>
          <w:szCs w:val="24"/>
        </w:rPr>
        <w:t xml:space="preserve">She presented </w:t>
      </w:r>
      <w:r w:rsidR="001E0BC3">
        <w:rPr>
          <w:rFonts w:ascii="Times New Roman" w:hAnsi="Times New Roman" w:cs="Times New Roman"/>
          <w:sz w:val="24"/>
          <w:szCs w:val="24"/>
        </w:rPr>
        <w:t>the</w:t>
      </w:r>
      <w:r w:rsidR="00B703C8">
        <w:rPr>
          <w:rFonts w:ascii="Times New Roman" w:hAnsi="Times New Roman" w:cs="Times New Roman"/>
          <w:sz w:val="24"/>
          <w:szCs w:val="24"/>
        </w:rPr>
        <w:t xml:space="preserve"> latest</w:t>
      </w:r>
      <w:r w:rsidR="001E0BC3">
        <w:rPr>
          <w:rFonts w:ascii="Times New Roman" w:hAnsi="Times New Roman" w:cs="Times New Roman"/>
          <w:sz w:val="24"/>
          <w:szCs w:val="24"/>
        </w:rPr>
        <w:t xml:space="preserve"> recruitment statistics, </w:t>
      </w:r>
      <w:r w:rsidR="00B703C8">
        <w:rPr>
          <w:rFonts w:ascii="Times New Roman" w:hAnsi="Times New Roman" w:cs="Times New Roman"/>
          <w:sz w:val="24"/>
          <w:szCs w:val="24"/>
        </w:rPr>
        <w:t>noting</w:t>
      </w:r>
      <w:r w:rsidR="001E0BC3">
        <w:rPr>
          <w:rFonts w:ascii="Times New Roman" w:hAnsi="Times New Roman" w:cs="Times New Roman"/>
          <w:sz w:val="24"/>
          <w:szCs w:val="24"/>
        </w:rPr>
        <w:t xml:space="preserve"> that</w:t>
      </w:r>
      <w:r>
        <w:rPr>
          <w:rFonts w:ascii="Times New Roman" w:hAnsi="Times New Roman" w:cs="Times New Roman"/>
          <w:sz w:val="24"/>
          <w:szCs w:val="24"/>
        </w:rPr>
        <w:t xml:space="preserve"> </w:t>
      </w:r>
      <w:r w:rsidR="001E0BC3">
        <w:rPr>
          <w:rFonts w:ascii="Times New Roman" w:hAnsi="Times New Roman" w:cs="Times New Roman"/>
          <w:sz w:val="24"/>
          <w:szCs w:val="24"/>
        </w:rPr>
        <w:t xml:space="preserve">from </w:t>
      </w:r>
      <w:r w:rsidR="001A5DB5">
        <w:rPr>
          <w:rFonts w:ascii="Times New Roman" w:hAnsi="Times New Roman" w:cs="Times New Roman"/>
          <w:sz w:val="24"/>
          <w:szCs w:val="24"/>
        </w:rPr>
        <w:t xml:space="preserve">the time the website went public </w:t>
      </w:r>
      <w:r w:rsidR="001E0BC3">
        <w:rPr>
          <w:rFonts w:ascii="Times New Roman" w:hAnsi="Times New Roman" w:cs="Times New Roman"/>
          <w:sz w:val="24"/>
          <w:szCs w:val="24"/>
        </w:rPr>
        <w:t xml:space="preserve">on </w:t>
      </w:r>
      <w:r w:rsidR="001A5DB5">
        <w:rPr>
          <w:rFonts w:ascii="Times New Roman" w:hAnsi="Times New Roman" w:cs="Times New Roman"/>
          <w:sz w:val="24"/>
          <w:szCs w:val="24"/>
        </w:rPr>
        <w:t xml:space="preserve">June 11, 2019 till </w:t>
      </w:r>
      <w:r w:rsidR="001E0BC3">
        <w:rPr>
          <w:rFonts w:ascii="Times New Roman" w:hAnsi="Times New Roman" w:cs="Times New Roman"/>
          <w:sz w:val="24"/>
          <w:szCs w:val="24"/>
        </w:rPr>
        <w:t xml:space="preserve">July 17, </w:t>
      </w:r>
      <w:r w:rsidR="001A5DB5">
        <w:rPr>
          <w:rFonts w:ascii="Times New Roman" w:hAnsi="Times New Roman" w:cs="Times New Roman"/>
          <w:sz w:val="24"/>
          <w:szCs w:val="24"/>
        </w:rPr>
        <w:t>2019</w:t>
      </w:r>
      <w:r w:rsidR="001E0BC3">
        <w:rPr>
          <w:rFonts w:ascii="Times New Roman" w:hAnsi="Times New Roman" w:cs="Times New Roman"/>
          <w:sz w:val="24"/>
          <w:szCs w:val="24"/>
        </w:rPr>
        <w:t xml:space="preserve"> th</w:t>
      </w:r>
      <w:r w:rsidR="001A5DB5">
        <w:rPr>
          <w:rFonts w:ascii="Times New Roman" w:hAnsi="Times New Roman" w:cs="Times New Roman"/>
          <w:sz w:val="24"/>
          <w:szCs w:val="24"/>
        </w:rPr>
        <w:t xml:space="preserve">e number of </w:t>
      </w:r>
      <w:r w:rsidR="007E5777">
        <w:rPr>
          <w:rFonts w:ascii="Times New Roman" w:hAnsi="Times New Roman" w:cs="Times New Roman"/>
          <w:sz w:val="24"/>
          <w:szCs w:val="24"/>
        </w:rPr>
        <w:t>visitors to</w:t>
      </w:r>
      <w:r w:rsidR="001E0BC3">
        <w:rPr>
          <w:rFonts w:ascii="Times New Roman" w:hAnsi="Times New Roman" w:cs="Times New Roman"/>
          <w:sz w:val="24"/>
          <w:szCs w:val="24"/>
        </w:rPr>
        <w:t xml:space="preserve"> the recruitment </w:t>
      </w:r>
      <w:r w:rsidR="001A5DB5">
        <w:rPr>
          <w:rFonts w:ascii="Times New Roman" w:hAnsi="Times New Roman" w:cs="Times New Roman"/>
          <w:sz w:val="24"/>
          <w:szCs w:val="24"/>
        </w:rPr>
        <w:t xml:space="preserve">website </w:t>
      </w:r>
      <w:r w:rsidR="001E0BC3">
        <w:rPr>
          <w:rFonts w:ascii="Times New Roman" w:hAnsi="Times New Roman" w:cs="Times New Roman"/>
          <w:sz w:val="24"/>
          <w:szCs w:val="24"/>
        </w:rPr>
        <w:t>was</w:t>
      </w:r>
      <w:r w:rsidR="001A5DB5">
        <w:rPr>
          <w:rFonts w:ascii="Times New Roman" w:hAnsi="Times New Roman" w:cs="Times New Roman"/>
          <w:sz w:val="24"/>
          <w:szCs w:val="24"/>
        </w:rPr>
        <w:t xml:space="preserve"> </w:t>
      </w:r>
      <w:r w:rsidR="001E0BC3">
        <w:rPr>
          <w:rFonts w:ascii="Times New Roman" w:hAnsi="Times New Roman" w:cs="Times New Roman"/>
          <w:sz w:val="24"/>
          <w:szCs w:val="24"/>
        </w:rPr>
        <w:t>74</w:t>
      </w:r>
      <w:r w:rsidR="001A5DB5">
        <w:rPr>
          <w:rFonts w:ascii="Times New Roman" w:hAnsi="Times New Roman" w:cs="Times New Roman"/>
          <w:sz w:val="24"/>
          <w:szCs w:val="24"/>
        </w:rPr>
        <w:t>,</w:t>
      </w:r>
      <w:r w:rsidR="00466CCF">
        <w:rPr>
          <w:rFonts w:ascii="Times New Roman" w:hAnsi="Times New Roman" w:cs="Times New Roman"/>
          <w:sz w:val="24"/>
          <w:szCs w:val="24"/>
        </w:rPr>
        <w:t>637</w:t>
      </w:r>
      <w:r w:rsidR="007E5777">
        <w:rPr>
          <w:rFonts w:ascii="Times New Roman" w:hAnsi="Times New Roman" w:cs="Times New Roman"/>
          <w:sz w:val="24"/>
          <w:szCs w:val="24"/>
        </w:rPr>
        <w:t xml:space="preserve">. </w:t>
      </w:r>
      <w:r w:rsidR="00466CCF">
        <w:rPr>
          <w:rFonts w:ascii="Times New Roman" w:hAnsi="Times New Roman" w:cs="Times New Roman"/>
          <w:sz w:val="24"/>
          <w:szCs w:val="24"/>
        </w:rPr>
        <w:t>The corresponding</w:t>
      </w:r>
      <w:r w:rsidR="001A5DB5">
        <w:rPr>
          <w:rFonts w:ascii="Times New Roman" w:hAnsi="Times New Roman" w:cs="Times New Roman"/>
          <w:sz w:val="24"/>
          <w:szCs w:val="24"/>
        </w:rPr>
        <w:t xml:space="preserve"> number of sign-ups was </w:t>
      </w:r>
      <w:r w:rsidR="001E0BC3">
        <w:rPr>
          <w:rFonts w:ascii="Times New Roman" w:hAnsi="Times New Roman" w:cs="Times New Roman"/>
          <w:sz w:val="24"/>
          <w:szCs w:val="24"/>
        </w:rPr>
        <w:t>36</w:t>
      </w:r>
      <w:r w:rsidR="001A5DB5">
        <w:rPr>
          <w:rFonts w:ascii="Times New Roman" w:hAnsi="Times New Roman" w:cs="Times New Roman"/>
          <w:sz w:val="24"/>
          <w:szCs w:val="24"/>
        </w:rPr>
        <w:t>,</w:t>
      </w:r>
      <w:r w:rsidR="00466CCF">
        <w:rPr>
          <w:rFonts w:ascii="Times New Roman" w:hAnsi="Times New Roman" w:cs="Times New Roman"/>
          <w:sz w:val="24"/>
          <w:szCs w:val="24"/>
        </w:rPr>
        <w:t>723</w:t>
      </w:r>
      <w:r w:rsidR="00C92852">
        <w:rPr>
          <w:rFonts w:ascii="Times New Roman" w:hAnsi="Times New Roman" w:cs="Times New Roman"/>
          <w:sz w:val="24"/>
          <w:szCs w:val="24"/>
        </w:rPr>
        <w:t xml:space="preserve"> </w:t>
      </w:r>
      <w:r w:rsidR="007E5777">
        <w:rPr>
          <w:rFonts w:ascii="Times New Roman" w:hAnsi="Times New Roman" w:cs="Times New Roman"/>
          <w:sz w:val="24"/>
          <w:szCs w:val="24"/>
        </w:rPr>
        <w:t xml:space="preserve">with </w:t>
      </w:r>
      <w:r w:rsidR="001E0BC3">
        <w:rPr>
          <w:rFonts w:ascii="Times New Roman" w:hAnsi="Times New Roman" w:cs="Times New Roman"/>
          <w:sz w:val="24"/>
          <w:szCs w:val="24"/>
        </w:rPr>
        <w:t>87.8</w:t>
      </w:r>
      <w:r w:rsidR="00C92852">
        <w:rPr>
          <w:rFonts w:ascii="Times New Roman" w:hAnsi="Times New Roman" w:cs="Times New Roman"/>
          <w:sz w:val="24"/>
          <w:szCs w:val="24"/>
        </w:rPr>
        <w:t xml:space="preserve">% </w:t>
      </w:r>
      <w:r w:rsidR="00B703C8">
        <w:rPr>
          <w:rFonts w:ascii="Times New Roman" w:hAnsi="Times New Roman" w:cs="Times New Roman"/>
          <w:sz w:val="24"/>
          <w:szCs w:val="24"/>
        </w:rPr>
        <w:t xml:space="preserve">of these </w:t>
      </w:r>
      <w:r w:rsidR="00C92852">
        <w:rPr>
          <w:rFonts w:ascii="Times New Roman" w:hAnsi="Times New Roman" w:cs="Times New Roman"/>
          <w:sz w:val="24"/>
          <w:szCs w:val="24"/>
        </w:rPr>
        <w:t xml:space="preserve">identifying with the correct ISP tier. </w:t>
      </w:r>
      <w:proofErr w:type="spellStart"/>
      <w:r w:rsidR="00C92852">
        <w:rPr>
          <w:rFonts w:ascii="Times New Roman" w:hAnsi="Times New Roman" w:cs="Times New Roman"/>
          <w:sz w:val="24"/>
          <w:szCs w:val="24"/>
        </w:rPr>
        <w:t>SamKnows</w:t>
      </w:r>
      <w:proofErr w:type="spellEnd"/>
      <w:r w:rsidR="00C92852">
        <w:rPr>
          <w:rFonts w:ascii="Times New Roman" w:hAnsi="Times New Roman" w:cs="Times New Roman"/>
          <w:sz w:val="24"/>
          <w:szCs w:val="24"/>
        </w:rPr>
        <w:t xml:space="preserve"> has so far shipped out 1</w:t>
      </w:r>
      <w:r w:rsidR="001E0BC3">
        <w:rPr>
          <w:rFonts w:ascii="Times New Roman" w:hAnsi="Times New Roman" w:cs="Times New Roman"/>
          <w:sz w:val="24"/>
          <w:szCs w:val="24"/>
        </w:rPr>
        <w:t>,2</w:t>
      </w:r>
      <w:r w:rsidR="00466CCF">
        <w:rPr>
          <w:rFonts w:ascii="Times New Roman" w:hAnsi="Times New Roman" w:cs="Times New Roman"/>
          <w:sz w:val="24"/>
          <w:szCs w:val="24"/>
        </w:rPr>
        <w:t>65</w:t>
      </w:r>
      <w:r w:rsidR="001E0BC3">
        <w:rPr>
          <w:rFonts w:ascii="Times New Roman" w:hAnsi="Times New Roman" w:cs="Times New Roman"/>
          <w:sz w:val="24"/>
          <w:szCs w:val="24"/>
        </w:rPr>
        <w:t xml:space="preserve"> new</w:t>
      </w:r>
      <w:r w:rsidR="00C92852">
        <w:rPr>
          <w:rFonts w:ascii="Times New Roman" w:hAnsi="Times New Roman" w:cs="Times New Roman"/>
          <w:sz w:val="24"/>
          <w:szCs w:val="24"/>
        </w:rPr>
        <w:t xml:space="preserve"> </w:t>
      </w:r>
      <w:proofErr w:type="spellStart"/>
      <w:r w:rsidR="001E0BC3">
        <w:rPr>
          <w:rFonts w:ascii="Times New Roman" w:hAnsi="Times New Roman" w:cs="Times New Roman"/>
          <w:sz w:val="24"/>
          <w:szCs w:val="24"/>
        </w:rPr>
        <w:t>white</w:t>
      </w:r>
      <w:r w:rsidR="00C92852">
        <w:rPr>
          <w:rFonts w:ascii="Times New Roman" w:hAnsi="Times New Roman" w:cs="Times New Roman"/>
          <w:sz w:val="24"/>
          <w:szCs w:val="24"/>
        </w:rPr>
        <w:t>boxes</w:t>
      </w:r>
      <w:proofErr w:type="spellEnd"/>
      <w:r w:rsidR="00C92852">
        <w:rPr>
          <w:rFonts w:ascii="Times New Roman" w:hAnsi="Times New Roman" w:cs="Times New Roman"/>
          <w:sz w:val="24"/>
          <w:szCs w:val="24"/>
        </w:rPr>
        <w:t xml:space="preserve"> and </w:t>
      </w:r>
      <w:r w:rsidR="007E5777">
        <w:rPr>
          <w:rFonts w:ascii="Times New Roman" w:hAnsi="Times New Roman" w:cs="Times New Roman"/>
          <w:sz w:val="24"/>
          <w:szCs w:val="24"/>
        </w:rPr>
        <w:t>plans to</w:t>
      </w:r>
      <w:r w:rsidR="00C92852">
        <w:rPr>
          <w:rFonts w:ascii="Times New Roman" w:hAnsi="Times New Roman" w:cs="Times New Roman"/>
          <w:sz w:val="24"/>
          <w:szCs w:val="24"/>
        </w:rPr>
        <w:t xml:space="preserve"> continue </w:t>
      </w:r>
      <w:r w:rsidR="006C0A81">
        <w:rPr>
          <w:rFonts w:ascii="Times New Roman" w:hAnsi="Times New Roman" w:cs="Times New Roman"/>
          <w:sz w:val="24"/>
          <w:szCs w:val="24"/>
        </w:rPr>
        <w:t>to ship</w:t>
      </w:r>
      <w:r w:rsidR="00C92852">
        <w:rPr>
          <w:rFonts w:ascii="Times New Roman" w:hAnsi="Times New Roman" w:cs="Times New Roman"/>
          <w:sz w:val="24"/>
          <w:szCs w:val="24"/>
        </w:rPr>
        <w:t xml:space="preserve"> more boxes.</w:t>
      </w:r>
      <w:r w:rsidR="00B703C8">
        <w:rPr>
          <w:rFonts w:ascii="Times New Roman" w:hAnsi="Times New Roman" w:cs="Times New Roman"/>
          <w:sz w:val="24"/>
          <w:szCs w:val="24"/>
        </w:rPr>
        <w:t xml:space="preserve"> In the next few weeks </w:t>
      </w:r>
      <w:proofErr w:type="spellStart"/>
      <w:r w:rsidR="00B703C8">
        <w:rPr>
          <w:rFonts w:ascii="Times New Roman" w:hAnsi="Times New Roman" w:cs="Times New Roman"/>
          <w:sz w:val="24"/>
          <w:szCs w:val="24"/>
        </w:rPr>
        <w:t>SamKnows</w:t>
      </w:r>
      <w:proofErr w:type="spellEnd"/>
      <w:r w:rsidR="00B703C8">
        <w:rPr>
          <w:rFonts w:ascii="Times New Roman" w:hAnsi="Times New Roman" w:cs="Times New Roman"/>
          <w:sz w:val="24"/>
          <w:szCs w:val="24"/>
        </w:rPr>
        <w:t xml:space="preserve"> will also be closely monitoring how many of these </w:t>
      </w:r>
      <w:proofErr w:type="spellStart"/>
      <w:r w:rsidR="00B703C8">
        <w:rPr>
          <w:rFonts w:ascii="Times New Roman" w:hAnsi="Times New Roman" w:cs="Times New Roman"/>
          <w:sz w:val="24"/>
          <w:szCs w:val="24"/>
        </w:rPr>
        <w:t>whiteboxes</w:t>
      </w:r>
      <w:proofErr w:type="spellEnd"/>
      <w:r w:rsidR="00B703C8">
        <w:rPr>
          <w:rFonts w:ascii="Times New Roman" w:hAnsi="Times New Roman" w:cs="Times New Roman"/>
          <w:sz w:val="24"/>
          <w:szCs w:val="24"/>
        </w:rPr>
        <w:t xml:space="preserve"> have been </w:t>
      </w:r>
      <w:r w:rsidR="004B4208">
        <w:rPr>
          <w:rFonts w:ascii="Times New Roman" w:hAnsi="Times New Roman" w:cs="Times New Roman"/>
          <w:sz w:val="24"/>
          <w:szCs w:val="24"/>
        </w:rPr>
        <w:t>installed and</w:t>
      </w:r>
      <w:r w:rsidR="00600176">
        <w:rPr>
          <w:rFonts w:ascii="Times New Roman" w:hAnsi="Times New Roman" w:cs="Times New Roman"/>
          <w:sz w:val="24"/>
          <w:szCs w:val="24"/>
        </w:rPr>
        <w:t xml:space="preserve"> </w:t>
      </w:r>
      <w:r w:rsidR="00B703C8">
        <w:rPr>
          <w:rFonts w:ascii="Times New Roman" w:hAnsi="Times New Roman" w:cs="Times New Roman"/>
          <w:sz w:val="24"/>
          <w:szCs w:val="24"/>
        </w:rPr>
        <w:t>switched on</w:t>
      </w:r>
      <w:r w:rsidR="00600176">
        <w:rPr>
          <w:rFonts w:ascii="Times New Roman" w:hAnsi="Times New Roman" w:cs="Times New Roman"/>
          <w:sz w:val="24"/>
          <w:szCs w:val="24"/>
        </w:rPr>
        <w:t xml:space="preserve"> by the panelist</w:t>
      </w:r>
      <w:r w:rsidR="004B4208">
        <w:rPr>
          <w:rFonts w:ascii="Times New Roman" w:hAnsi="Times New Roman" w:cs="Times New Roman"/>
          <w:sz w:val="24"/>
          <w:szCs w:val="24"/>
        </w:rPr>
        <w:t>s</w:t>
      </w:r>
      <w:r w:rsidR="00B6161E">
        <w:rPr>
          <w:rFonts w:ascii="Times New Roman" w:hAnsi="Times New Roman" w:cs="Times New Roman"/>
          <w:sz w:val="24"/>
          <w:szCs w:val="24"/>
        </w:rPr>
        <w:t>.</w:t>
      </w:r>
      <w:r w:rsidR="00C92852">
        <w:rPr>
          <w:rFonts w:ascii="Times New Roman" w:hAnsi="Times New Roman" w:cs="Times New Roman"/>
          <w:sz w:val="24"/>
          <w:szCs w:val="24"/>
        </w:rPr>
        <w:t xml:space="preserve"> </w:t>
      </w:r>
      <w:r w:rsidR="00257BA7">
        <w:rPr>
          <w:rFonts w:ascii="Times New Roman" w:hAnsi="Times New Roman" w:cs="Times New Roman"/>
          <w:sz w:val="24"/>
          <w:szCs w:val="24"/>
        </w:rPr>
        <w:t xml:space="preserve"> </w:t>
      </w:r>
      <w:r w:rsidR="00C73C36">
        <w:rPr>
          <w:rFonts w:ascii="Times New Roman" w:hAnsi="Times New Roman" w:cs="Times New Roman"/>
          <w:sz w:val="24"/>
          <w:szCs w:val="24"/>
        </w:rPr>
        <w:t xml:space="preserve"> </w:t>
      </w:r>
    </w:p>
    <w:p w14:paraId="720D8B17" w14:textId="462E333A" w:rsidR="00DC59B5" w:rsidRPr="00DC59B5" w:rsidRDefault="004948F8" w:rsidP="00DD59E3">
      <w:pPr>
        <w:pStyle w:val="ListParagraph"/>
        <w:numPr>
          <w:ilvl w:val="0"/>
          <w:numId w:val="1"/>
        </w:numPr>
        <w:spacing w:before="120" w:after="160" w:line="360" w:lineRule="auto"/>
      </w:pPr>
      <w:r>
        <w:rPr>
          <w:rFonts w:ascii="Times New Roman" w:hAnsi="Times New Roman" w:cs="Times New Roman"/>
          <w:b/>
          <w:sz w:val="24"/>
          <w:szCs w:val="24"/>
        </w:rPr>
        <w:t>Sample Plan Update</w:t>
      </w:r>
    </w:p>
    <w:p w14:paraId="6A692C33" w14:textId="04DB23AF" w:rsidR="00797A82" w:rsidRPr="00FF5258" w:rsidRDefault="004948F8" w:rsidP="00DC59B5">
      <w:pPr>
        <w:pStyle w:val="ListParagraph"/>
        <w:spacing w:before="120" w:after="160" w:line="360" w:lineRule="auto"/>
        <w:ind w:left="0"/>
        <w:rPr>
          <w:rFonts w:ascii="Times New Roman" w:hAnsi="Times New Roman" w:cs="Times New Roman"/>
          <w:bCs/>
          <w:sz w:val="24"/>
          <w:szCs w:val="24"/>
        </w:rPr>
      </w:pPr>
      <w:r>
        <w:rPr>
          <w:rFonts w:ascii="Times New Roman" w:hAnsi="Times New Roman" w:cs="Times New Roman"/>
          <w:bCs/>
          <w:sz w:val="24"/>
          <w:szCs w:val="24"/>
        </w:rPr>
        <w:t xml:space="preserve">In the previous meeting Ms. </w:t>
      </w:r>
      <w:r w:rsidRPr="008E1D17">
        <w:rPr>
          <w:rFonts w:ascii="Times New Roman" w:hAnsi="Times New Roman" w:cs="Times New Roman"/>
          <w:sz w:val="24"/>
          <w:szCs w:val="24"/>
        </w:rPr>
        <w:t>Djordjevic</w:t>
      </w:r>
      <w:r w:rsidRPr="00FF5258">
        <w:rPr>
          <w:rFonts w:ascii="Times New Roman" w:hAnsi="Times New Roman" w:cs="Times New Roman"/>
          <w:bCs/>
          <w:sz w:val="24"/>
          <w:szCs w:val="24"/>
        </w:rPr>
        <w:t xml:space="preserve"> </w:t>
      </w:r>
      <w:r>
        <w:rPr>
          <w:rFonts w:ascii="Times New Roman" w:hAnsi="Times New Roman" w:cs="Times New Roman"/>
          <w:bCs/>
          <w:sz w:val="24"/>
          <w:szCs w:val="24"/>
        </w:rPr>
        <w:t>had presented the sample plan</w:t>
      </w:r>
      <w:r w:rsidR="004B4208">
        <w:rPr>
          <w:rFonts w:ascii="Times New Roman" w:hAnsi="Times New Roman" w:cs="Times New Roman"/>
          <w:bCs/>
          <w:sz w:val="24"/>
          <w:szCs w:val="24"/>
        </w:rPr>
        <w:t xml:space="preserve"> to be used for the tenth MBA Report. </w:t>
      </w:r>
      <w:r>
        <w:rPr>
          <w:rFonts w:ascii="Times New Roman" w:hAnsi="Times New Roman" w:cs="Times New Roman"/>
          <w:bCs/>
          <w:sz w:val="24"/>
          <w:szCs w:val="24"/>
        </w:rPr>
        <w:t xml:space="preserve"> </w:t>
      </w:r>
      <w:r w:rsidR="004B4208">
        <w:rPr>
          <w:rFonts w:ascii="Times New Roman" w:hAnsi="Times New Roman" w:cs="Times New Roman"/>
          <w:bCs/>
          <w:sz w:val="24"/>
          <w:szCs w:val="24"/>
        </w:rPr>
        <w:t>This plan included</w:t>
      </w:r>
      <w:r>
        <w:rPr>
          <w:rFonts w:ascii="Times New Roman" w:hAnsi="Times New Roman" w:cs="Times New Roman"/>
          <w:bCs/>
          <w:sz w:val="24"/>
          <w:szCs w:val="24"/>
        </w:rPr>
        <w:t xml:space="preserve"> the top 80% of the ISP tiers by subscription numbers</w:t>
      </w:r>
      <w:r w:rsidR="00B70694">
        <w:rPr>
          <w:rFonts w:ascii="Times New Roman" w:hAnsi="Times New Roman" w:cs="Times New Roman"/>
          <w:bCs/>
          <w:sz w:val="24"/>
          <w:szCs w:val="24"/>
        </w:rPr>
        <w:t xml:space="preserve"> as per the </w:t>
      </w:r>
      <w:r w:rsidR="004B4208">
        <w:rPr>
          <w:rFonts w:ascii="Times New Roman" w:hAnsi="Times New Roman" w:cs="Times New Roman"/>
          <w:bCs/>
          <w:sz w:val="24"/>
          <w:szCs w:val="24"/>
        </w:rPr>
        <w:t>June</w:t>
      </w:r>
      <w:r w:rsidR="00B70694">
        <w:rPr>
          <w:rFonts w:ascii="Times New Roman" w:hAnsi="Times New Roman" w:cs="Times New Roman"/>
          <w:bCs/>
          <w:sz w:val="24"/>
          <w:szCs w:val="24"/>
        </w:rPr>
        <w:t xml:space="preserve"> 2018 FCC 477 data</w:t>
      </w:r>
      <w:r w:rsidR="00621F8C">
        <w:rPr>
          <w:rFonts w:ascii="Times New Roman" w:hAnsi="Times New Roman" w:cs="Times New Roman"/>
          <w:bCs/>
          <w:sz w:val="24"/>
          <w:szCs w:val="24"/>
        </w:rPr>
        <w:t xml:space="preserve">. </w:t>
      </w:r>
      <w:r w:rsidR="004B4208">
        <w:rPr>
          <w:rFonts w:ascii="Times New Roman" w:hAnsi="Times New Roman" w:cs="Times New Roman"/>
          <w:bCs/>
          <w:sz w:val="24"/>
          <w:szCs w:val="24"/>
        </w:rPr>
        <w:t>R</w:t>
      </w:r>
      <w:r>
        <w:rPr>
          <w:rFonts w:ascii="Times New Roman" w:hAnsi="Times New Roman" w:cs="Times New Roman"/>
          <w:bCs/>
          <w:sz w:val="24"/>
          <w:szCs w:val="24"/>
        </w:rPr>
        <w:t>ecruitment of panelists</w:t>
      </w:r>
      <w:r w:rsidR="00621F8C">
        <w:rPr>
          <w:rFonts w:ascii="Times New Roman" w:hAnsi="Times New Roman" w:cs="Times New Roman"/>
          <w:bCs/>
          <w:sz w:val="24"/>
          <w:szCs w:val="24"/>
        </w:rPr>
        <w:t xml:space="preserve"> </w:t>
      </w:r>
      <w:r w:rsidR="004B4208">
        <w:rPr>
          <w:rFonts w:ascii="Times New Roman" w:hAnsi="Times New Roman" w:cs="Times New Roman"/>
          <w:bCs/>
          <w:sz w:val="24"/>
          <w:szCs w:val="24"/>
        </w:rPr>
        <w:t>for the 10</w:t>
      </w:r>
      <w:r w:rsidR="004B4208" w:rsidRPr="004B4208">
        <w:rPr>
          <w:rFonts w:ascii="Times New Roman" w:hAnsi="Times New Roman" w:cs="Times New Roman"/>
          <w:bCs/>
          <w:sz w:val="24"/>
          <w:szCs w:val="24"/>
          <w:vertAlign w:val="superscript"/>
        </w:rPr>
        <w:t>th</w:t>
      </w:r>
      <w:r w:rsidR="004B4208">
        <w:rPr>
          <w:rFonts w:ascii="Times New Roman" w:hAnsi="Times New Roman" w:cs="Times New Roman"/>
          <w:bCs/>
          <w:sz w:val="24"/>
          <w:szCs w:val="24"/>
        </w:rPr>
        <w:t xml:space="preserve"> MBA Report</w:t>
      </w:r>
      <w:r w:rsidR="00546449">
        <w:rPr>
          <w:rFonts w:ascii="Times New Roman" w:hAnsi="Times New Roman" w:cs="Times New Roman"/>
          <w:bCs/>
          <w:sz w:val="24"/>
          <w:szCs w:val="24"/>
        </w:rPr>
        <w:t xml:space="preserve"> </w:t>
      </w:r>
      <w:r w:rsidR="00621F8C">
        <w:rPr>
          <w:rFonts w:ascii="Times New Roman" w:hAnsi="Times New Roman" w:cs="Times New Roman"/>
          <w:bCs/>
          <w:sz w:val="24"/>
          <w:szCs w:val="24"/>
        </w:rPr>
        <w:t>was being sought</w:t>
      </w:r>
      <w:r w:rsidR="004B4208">
        <w:rPr>
          <w:rFonts w:ascii="Times New Roman" w:hAnsi="Times New Roman" w:cs="Times New Roman"/>
          <w:bCs/>
          <w:sz w:val="24"/>
          <w:szCs w:val="24"/>
        </w:rPr>
        <w:t xml:space="preserve"> for these specific tiers</w:t>
      </w:r>
      <w:r>
        <w:rPr>
          <w:rFonts w:ascii="Times New Roman" w:hAnsi="Times New Roman" w:cs="Times New Roman"/>
          <w:bCs/>
          <w:sz w:val="24"/>
          <w:szCs w:val="24"/>
        </w:rPr>
        <w:t xml:space="preserve">. </w:t>
      </w:r>
      <w:r w:rsidR="00621F8C">
        <w:rPr>
          <w:rFonts w:ascii="Times New Roman" w:hAnsi="Times New Roman" w:cs="Times New Roman"/>
          <w:bCs/>
          <w:sz w:val="24"/>
          <w:szCs w:val="24"/>
        </w:rPr>
        <w:t xml:space="preserve">At that meeting Ms. Djordjevic had requested </w:t>
      </w:r>
      <w:r w:rsidR="00B70694">
        <w:rPr>
          <w:rFonts w:ascii="Times New Roman" w:hAnsi="Times New Roman" w:cs="Times New Roman"/>
          <w:bCs/>
          <w:sz w:val="24"/>
          <w:szCs w:val="24"/>
        </w:rPr>
        <w:t xml:space="preserve">ISPs to inform her </w:t>
      </w:r>
      <w:r w:rsidR="00466CCF">
        <w:rPr>
          <w:rFonts w:ascii="Times New Roman" w:hAnsi="Times New Roman" w:cs="Times New Roman"/>
          <w:bCs/>
          <w:sz w:val="24"/>
          <w:szCs w:val="24"/>
        </w:rPr>
        <w:t xml:space="preserve">of </w:t>
      </w:r>
      <w:r w:rsidR="00B70694">
        <w:rPr>
          <w:rFonts w:ascii="Times New Roman" w:hAnsi="Times New Roman" w:cs="Times New Roman"/>
          <w:bCs/>
          <w:sz w:val="24"/>
          <w:szCs w:val="24"/>
        </w:rPr>
        <w:t xml:space="preserve">any new tiers that </w:t>
      </w:r>
      <w:r w:rsidR="00466CCF">
        <w:rPr>
          <w:rFonts w:ascii="Times New Roman" w:hAnsi="Times New Roman" w:cs="Times New Roman"/>
          <w:bCs/>
          <w:sz w:val="24"/>
          <w:szCs w:val="24"/>
        </w:rPr>
        <w:t>may have</w:t>
      </w:r>
      <w:r w:rsidR="00B70694">
        <w:rPr>
          <w:rFonts w:ascii="Times New Roman" w:hAnsi="Times New Roman" w:cs="Times New Roman"/>
          <w:bCs/>
          <w:sz w:val="24"/>
          <w:szCs w:val="24"/>
        </w:rPr>
        <w:t xml:space="preserve"> been introduced by the ISP since </w:t>
      </w:r>
      <w:r w:rsidR="004B4208">
        <w:rPr>
          <w:rFonts w:ascii="Times New Roman" w:hAnsi="Times New Roman" w:cs="Times New Roman"/>
          <w:bCs/>
          <w:sz w:val="24"/>
          <w:szCs w:val="24"/>
        </w:rPr>
        <w:t>June</w:t>
      </w:r>
      <w:r w:rsidR="00B70694">
        <w:rPr>
          <w:rFonts w:ascii="Times New Roman" w:hAnsi="Times New Roman" w:cs="Times New Roman"/>
          <w:bCs/>
          <w:sz w:val="24"/>
          <w:szCs w:val="24"/>
        </w:rPr>
        <w:t xml:space="preserve"> 2018 and to</w:t>
      </w:r>
      <w:r w:rsidR="00466CCF">
        <w:rPr>
          <w:rFonts w:ascii="Times New Roman" w:hAnsi="Times New Roman" w:cs="Times New Roman"/>
          <w:bCs/>
          <w:sz w:val="24"/>
          <w:szCs w:val="24"/>
        </w:rPr>
        <w:t xml:space="preserve"> also</w:t>
      </w:r>
      <w:r w:rsidR="00B70694">
        <w:rPr>
          <w:rFonts w:ascii="Times New Roman" w:hAnsi="Times New Roman" w:cs="Times New Roman"/>
          <w:bCs/>
          <w:sz w:val="24"/>
          <w:szCs w:val="24"/>
        </w:rPr>
        <w:t xml:space="preserve"> let her know </w:t>
      </w:r>
      <w:proofErr w:type="gramStart"/>
      <w:r w:rsidR="00466CCF">
        <w:rPr>
          <w:rFonts w:ascii="Times New Roman" w:hAnsi="Times New Roman" w:cs="Times New Roman"/>
          <w:bCs/>
          <w:sz w:val="24"/>
          <w:szCs w:val="24"/>
        </w:rPr>
        <w:t xml:space="preserve">of </w:t>
      </w:r>
      <w:r w:rsidR="00546449">
        <w:rPr>
          <w:rFonts w:ascii="Times New Roman" w:hAnsi="Times New Roman" w:cs="Times New Roman"/>
          <w:bCs/>
          <w:sz w:val="24"/>
          <w:szCs w:val="24"/>
        </w:rPr>
        <w:t xml:space="preserve"> any</w:t>
      </w:r>
      <w:proofErr w:type="gramEnd"/>
      <w:r w:rsidR="00546449">
        <w:rPr>
          <w:rFonts w:ascii="Times New Roman" w:hAnsi="Times New Roman" w:cs="Times New Roman"/>
          <w:bCs/>
          <w:sz w:val="24"/>
          <w:szCs w:val="24"/>
        </w:rPr>
        <w:t xml:space="preserve"> </w:t>
      </w:r>
      <w:r w:rsidR="00B70694">
        <w:rPr>
          <w:rFonts w:ascii="Times New Roman" w:hAnsi="Times New Roman" w:cs="Times New Roman"/>
          <w:bCs/>
          <w:sz w:val="24"/>
          <w:szCs w:val="24"/>
        </w:rPr>
        <w:t>changes in the subscription numbers</w:t>
      </w:r>
      <w:r w:rsidR="00466CCF">
        <w:rPr>
          <w:rFonts w:ascii="Times New Roman" w:hAnsi="Times New Roman" w:cs="Times New Roman"/>
          <w:bCs/>
          <w:sz w:val="24"/>
          <w:szCs w:val="24"/>
        </w:rPr>
        <w:t xml:space="preserve"> for the tiers</w:t>
      </w:r>
      <w:r w:rsidR="00B70694">
        <w:rPr>
          <w:rFonts w:ascii="Times New Roman" w:hAnsi="Times New Roman" w:cs="Times New Roman"/>
          <w:bCs/>
          <w:sz w:val="24"/>
          <w:szCs w:val="24"/>
        </w:rPr>
        <w:t xml:space="preserve">. A few of the ISPs responded to her </w:t>
      </w:r>
      <w:r w:rsidR="00006432">
        <w:rPr>
          <w:rFonts w:ascii="Times New Roman" w:hAnsi="Times New Roman" w:cs="Times New Roman"/>
          <w:bCs/>
          <w:sz w:val="24"/>
          <w:szCs w:val="24"/>
        </w:rPr>
        <w:t xml:space="preserve">request </w:t>
      </w:r>
      <w:r w:rsidR="00B70694">
        <w:rPr>
          <w:rFonts w:ascii="Times New Roman" w:hAnsi="Times New Roman" w:cs="Times New Roman"/>
          <w:bCs/>
          <w:sz w:val="24"/>
          <w:szCs w:val="24"/>
        </w:rPr>
        <w:t>and, b</w:t>
      </w:r>
      <w:r>
        <w:rPr>
          <w:rFonts w:ascii="Times New Roman" w:hAnsi="Times New Roman" w:cs="Times New Roman"/>
          <w:bCs/>
          <w:sz w:val="24"/>
          <w:szCs w:val="24"/>
        </w:rPr>
        <w:t xml:space="preserve">ased on </w:t>
      </w:r>
      <w:r w:rsidR="00B70694">
        <w:rPr>
          <w:rFonts w:ascii="Times New Roman" w:hAnsi="Times New Roman" w:cs="Times New Roman"/>
          <w:bCs/>
          <w:sz w:val="24"/>
          <w:szCs w:val="24"/>
        </w:rPr>
        <w:t>the</w:t>
      </w:r>
      <w:r>
        <w:rPr>
          <w:rFonts w:ascii="Times New Roman" w:hAnsi="Times New Roman" w:cs="Times New Roman"/>
          <w:bCs/>
          <w:sz w:val="24"/>
          <w:szCs w:val="24"/>
        </w:rPr>
        <w:t xml:space="preserve"> feedback she received</w:t>
      </w:r>
      <w:r w:rsidR="00B70694">
        <w:rPr>
          <w:rFonts w:ascii="Times New Roman" w:hAnsi="Times New Roman" w:cs="Times New Roman"/>
          <w:bCs/>
          <w:sz w:val="24"/>
          <w:szCs w:val="24"/>
        </w:rPr>
        <w:t>, she had</w:t>
      </w:r>
      <w:r w:rsidR="005D728B">
        <w:rPr>
          <w:rFonts w:ascii="Times New Roman" w:hAnsi="Times New Roman" w:cs="Times New Roman"/>
          <w:bCs/>
          <w:sz w:val="24"/>
          <w:szCs w:val="24"/>
        </w:rPr>
        <w:t xml:space="preserve"> updated the sample plan</w:t>
      </w:r>
      <w:r w:rsidR="00B703C8">
        <w:rPr>
          <w:rFonts w:ascii="Times New Roman" w:hAnsi="Times New Roman" w:cs="Times New Roman"/>
          <w:bCs/>
          <w:sz w:val="24"/>
          <w:szCs w:val="24"/>
        </w:rPr>
        <w:t xml:space="preserve"> which is reflected in the </w:t>
      </w:r>
      <w:r w:rsidR="005D728B">
        <w:rPr>
          <w:rFonts w:ascii="Times New Roman" w:hAnsi="Times New Roman" w:cs="Times New Roman"/>
          <w:bCs/>
          <w:sz w:val="24"/>
          <w:szCs w:val="24"/>
        </w:rPr>
        <w:t xml:space="preserve">current version (version 1.7) </w:t>
      </w:r>
      <w:r w:rsidR="00B703C8">
        <w:rPr>
          <w:rFonts w:ascii="Times New Roman" w:hAnsi="Times New Roman" w:cs="Times New Roman"/>
          <w:bCs/>
          <w:sz w:val="24"/>
          <w:szCs w:val="24"/>
        </w:rPr>
        <w:t xml:space="preserve">that </w:t>
      </w:r>
      <w:r w:rsidR="005D728B">
        <w:rPr>
          <w:rFonts w:ascii="Times New Roman" w:hAnsi="Times New Roman" w:cs="Times New Roman"/>
          <w:bCs/>
          <w:sz w:val="24"/>
          <w:szCs w:val="24"/>
        </w:rPr>
        <w:t>was presented to the collaborative</w:t>
      </w:r>
      <w:r w:rsidR="00006432">
        <w:rPr>
          <w:rFonts w:ascii="Times New Roman" w:hAnsi="Times New Roman" w:cs="Times New Roman"/>
          <w:bCs/>
          <w:sz w:val="24"/>
          <w:szCs w:val="24"/>
        </w:rPr>
        <w:t xml:space="preserve">. </w:t>
      </w:r>
      <w:r w:rsidR="005D728B">
        <w:rPr>
          <w:rFonts w:ascii="Times New Roman" w:hAnsi="Times New Roman" w:cs="Times New Roman"/>
          <w:bCs/>
          <w:sz w:val="24"/>
          <w:szCs w:val="24"/>
        </w:rPr>
        <w:t xml:space="preserve"> Ms. </w:t>
      </w:r>
      <w:proofErr w:type="gramStart"/>
      <w:r w:rsidR="005D728B" w:rsidRPr="008E1D17">
        <w:rPr>
          <w:rFonts w:ascii="Times New Roman" w:hAnsi="Times New Roman" w:cs="Times New Roman"/>
          <w:sz w:val="24"/>
          <w:szCs w:val="24"/>
        </w:rPr>
        <w:t>Djordjevic</w:t>
      </w:r>
      <w:r w:rsidR="005D728B">
        <w:rPr>
          <w:rFonts w:ascii="Times New Roman" w:hAnsi="Times New Roman" w:cs="Times New Roman"/>
          <w:bCs/>
          <w:sz w:val="24"/>
          <w:szCs w:val="24"/>
        </w:rPr>
        <w:t xml:space="preserve">  noted</w:t>
      </w:r>
      <w:proofErr w:type="gramEnd"/>
      <w:r w:rsidR="005D728B">
        <w:rPr>
          <w:rFonts w:ascii="Times New Roman" w:hAnsi="Times New Roman" w:cs="Times New Roman"/>
          <w:bCs/>
          <w:sz w:val="24"/>
          <w:szCs w:val="24"/>
        </w:rPr>
        <w:t xml:space="preserve"> that this document was being constantly revised and further changes are likely</w:t>
      </w:r>
      <w:r w:rsidR="00C939E0">
        <w:rPr>
          <w:rFonts w:ascii="Times New Roman" w:hAnsi="Times New Roman" w:cs="Times New Roman"/>
          <w:bCs/>
          <w:sz w:val="24"/>
          <w:szCs w:val="24"/>
        </w:rPr>
        <w:t xml:space="preserve"> as we approach the testing period (September-October 2019) for the 10</w:t>
      </w:r>
      <w:r w:rsidR="00C939E0" w:rsidRPr="00C939E0">
        <w:rPr>
          <w:rFonts w:ascii="Times New Roman" w:hAnsi="Times New Roman" w:cs="Times New Roman"/>
          <w:bCs/>
          <w:sz w:val="24"/>
          <w:szCs w:val="24"/>
          <w:vertAlign w:val="superscript"/>
        </w:rPr>
        <w:t>th</w:t>
      </w:r>
      <w:r w:rsidR="00C939E0">
        <w:rPr>
          <w:rFonts w:ascii="Times New Roman" w:hAnsi="Times New Roman" w:cs="Times New Roman"/>
          <w:bCs/>
          <w:sz w:val="24"/>
          <w:szCs w:val="24"/>
        </w:rPr>
        <w:t xml:space="preserve"> MBA Report</w:t>
      </w:r>
      <w:r w:rsidR="00EB7EB1">
        <w:rPr>
          <w:rFonts w:ascii="Times New Roman" w:hAnsi="Times New Roman" w:cs="Times New Roman"/>
          <w:bCs/>
          <w:sz w:val="24"/>
          <w:szCs w:val="24"/>
        </w:rPr>
        <w:t xml:space="preserve">. </w:t>
      </w:r>
      <w:r w:rsidR="005D728B">
        <w:rPr>
          <w:rFonts w:ascii="Times New Roman" w:hAnsi="Times New Roman" w:cs="Times New Roman"/>
          <w:bCs/>
          <w:sz w:val="24"/>
          <w:szCs w:val="24"/>
        </w:rPr>
        <w:t xml:space="preserve">She requested ISPs to communicate such </w:t>
      </w:r>
      <w:r w:rsidR="00006432">
        <w:rPr>
          <w:rFonts w:ascii="Times New Roman" w:hAnsi="Times New Roman" w:cs="Times New Roman"/>
          <w:bCs/>
          <w:sz w:val="24"/>
          <w:szCs w:val="24"/>
        </w:rPr>
        <w:t>tier modifications</w:t>
      </w:r>
      <w:r w:rsidR="005D728B">
        <w:rPr>
          <w:rFonts w:ascii="Times New Roman" w:hAnsi="Times New Roman" w:cs="Times New Roman"/>
          <w:bCs/>
          <w:sz w:val="24"/>
          <w:szCs w:val="24"/>
        </w:rPr>
        <w:t xml:space="preserve"> to her as soon as possible so that there is enough time to recruit panelists for </w:t>
      </w:r>
      <w:r w:rsidR="00006432">
        <w:rPr>
          <w:rFonts w:ascii="Times New Roman" w:hAnsi="Times New Roman" w:cs="Times New Roman"/>
          <w:bCs/>
          <w:sz w:val="24"/>
          <w:szCs w:val="24"/>
        </w:rPr>
        <w:t>these</w:t>
      </w:r>
      <w:r w:rsidR="005D728B">
        <w:rPr>
          <w:rFonts w:ascii="Times New Roman" w:hAnsi="Times New Roman" w:cs="Times New Roman"/>
          <w:bCs/>
          <w:sz w:val="24"/>
          <w:szCs w:val="24"/>
        </w:rPr>
        <w:t xml:space="preserve"> tiers</w:t>
      </w:r>
      <w:r w:rsidR="00EB7EB1">
        <w:rPr>
          <w:rFonts w:ascii="Times New Roman" w:hAnsi="Times New Roman" w:cs="Times New Roman"/>
          <w:bCs/>
          <w:sz w:val="24"/>
          <w:szCs w:val="24"/>
        </w:rPr>
        <w:t>.</w:t>
      </w:r>
    </w:p>
    <w:p w14:paraId="10CA54E1" w14:textId="3D26F984" w:rsidR="00006432" w:rsidRPr="00006432" w:rsidRDefault="00006432" w:rsidP="00DD59E3">
      <w:pPr>
        <w:pStyle w:val="ListParagraph"/>
        <w:numPr>
          <w:ilvl w:val="0"/>
          <w:numId w:val="1"/>
        </w:numPr>
        <w:spacing w:before="120" w:after="160" w:line="360" w:lineRule="auto"/>
      </w:pPr>
      <w:r>
        <w:rPr>
          <w:rFonts w:ascii="Times New Roman" w:hAnsi="Times New Roman" w:cs="Times New Roman"/>
          <w:b/>
          <w:sz w:val="24"/>
          <w:szCs w:val="24"/>
        </w:rPr>
        <w:t>Project Plan Part II:</w:t>
      </w:r>
    </w:p>
    <w:p w14:paraId="1B3F20DF" w14:textId="3B033145" w:rsidR="00006432" w:rsidRPr="00006432" w:rsidRDefault="00C939E0" w:rsidP="00006432">
      <w:pPr>
        <w:spacing w:before="120" w:line="360" w:lineRule="auto"/>
      </w:pPr>
      <w:r>
        <w:t xml:space="preserve">Ms. </w:t>
      </w:r>
      <w:r w:rsidRPr="008E1D17">
        <w:t>Djordjevic</w:t>
      </w:r>
      <w:r w:rsidR="00677F2D">
        <w:t xml:space="preserve"> </w:t>
      </w:r>
      <w:r>
        <w:t>reminded the collaborative that the yearly project plan consists of two parts:</w:t>
      </w:r>
      <w:r w:rsidR="00600176">
        <w:t xml:space="preserve"> </w:t>
      </w:r>
      <w:r>
        <w:t xml:space="preserve">Part 1 which is focused on the recruitment process and Part 2 which is focused on the recording and data analysis processes. Dates for the tasks connected with Part 2 for the MBA 10 Project Plan </w:t>
      </w:r>
      <w:r>
        <w:lastRenderedPageBreak/>
        <w:t xml:space="preserve">were presented. There were likely overlaps in these dates with tasks connected with the MBA 11 Project Plan Part 1 for early 2020. Ms. </w:t>
      </w:r>
      <w:r w:rsidRPr="008E1D17">
        <w:t>Djordjevic</w:t>
      </w:r>
      <w:r>
        <w:t xml:space="preserve"> asked members to take special note of the starting and end dates for these various tasks.</w:t>
      </w:r>
    </w:p>
    <w:p w14:paraId="6C102F36" w14:textId="15B30B6F" w:rsidR="00DD59E3" w:rsidRPr="001779A2" w:rsidRDefault="00D17A5E" w:rsidP="00DD59E3">
      <w:pPr>
        <w:pStyle w:val="ListParagraph"/>
        <w:numPr>
          <w:ilvl w:val="0"/>
          <w:numId w:val="1"/>
        </w:numPr>
        <w:spacing w:before="120" w:after="160" w:line="360" w:lineRule="auto"/>
      </w:pPr>
      <w:r>
        <w:rPr>
          <w:rFonts w:ascii="Times New Roman" w:hAnsi="Times New Roman" w:cs="Times New Roman"/>
          <w:b/>
          <w:sz w:val="24"/>
          <w:szCs w:val="24"/>
        </w:rPr>
        <w:t>Next Steps</w:t>
      </w:r>
      <w:r w:rsidR="00DD59E3">
        <w:rPr>
          <w:rFonts w:ascii="Times New Roman" w:hAnsi="Times New Roman" w:cs="Times New Roman"/>
          <w:b/>
          <w:sz w:val="24"/>
          <w:szCs w:val="24"/>
        </w:rPr>
        <w:t>:</w:t>
      </w:r>
    </w:p>
    <w:p w14:paraId="2E6F3A63" w14:textId="77777777" w:rsidR="00546449" w:rsidRDefault="0081050A" w:rsidP="009352EC">
      <w:pPr>
        <w:pStyle w:val="ListParagraph"/>
        <w:spacing w:before="120" w:line="360" w:lineRule="auto"/>
        <w:ind w:left="0"/>
        <w:rPr>
          <w:rFonts w:ascii="Times New Roman" w:hAnsi="Times New Roman" w:cs="Times New Roman"/>
          <w:color w:val="333333"/>
          <w:sz w:val="24"/>
          <w:szCs w:val="24"/>
          <w:shd w:val="clear" w:color="auto" w:fill="FFFFFF"/>
        </w:rPr>
      </w:pPr>
      <w:r w:rsidRPr="00784F4E">
        <w:rPr>
          <w:rFonts w:ascii="Times New Roman" w:hAnsi="Times New Roman" w:cs="Times New Roman"/>
          <w:color w:val="333333"/>
          <w:sz w:val="24"/>
          <w:szCs w:val="24"/>
          <w:shd w:val="clear" w:color="auto" w:fill="FFFFFF"/>
        </w:rPr>
        <w:t xml:space="preserve">Ms. Djordjevic </w:t>
      </w:r>
      <w:r w:rsidR="00600176">
        <w:rPr>
          <w:rFonts w:ascii="Times New Roman" w:hAnsi="Times New Roman" w:cs="Times New Roman"/>
          <w:color w:val="333333"/>
          <w:sz w:val="24"/>
          <w:szCs w:val="24"/>
          <w:shd w:val="clear" w:color="auto" w:fill="FFFFFF"/>
        </w:rPr>
        <w:t xml:space="preserve">thanked </w:t>
      </w:r>
      <w:r w:rsidR="0044773A">
        <w:rPr>
          <w:rFonts w:ascii="Times New Roman" w:hAnsi="Times New Roman" w:cs="Times New Roman"/>
          <w:color w:val="333333"/>
          <w:sz w:val="24"/>
          <w:szCs w:val="24"/>
          <w:shd w:val="clear" w:color="auto" w:fill="FFFFFF"/>
        </w:rPr>
        <w:t xml:space="preserve">the ISPs </w:t>
      </w:r>
      <w:r w:rsidR="00600176">
        <w:rPr>
          <w:rFonts w:ascii="Times New Roman" w:hAnsi="Times New Roman" w:cs="Times New Roman"/>
          <w:color w:val="333333"/>
          <w:sz w:val="24"/>
          <w:szCs w:val="24"/>
          <w:shd w:val="clear" w:color="auto" w:fill="FFFFFF"/>
        </w:rPr>
        <w:t xml:space="preserve">that had completed and returned their Code of Conduct forms and requested </w:t>
      </w:r>
      <w:r w:rsidR="001733CC">
        <w:rPr>
          <w:rFonts w:ascii="Times New Roman" w:hAnsi="Times New Roman" w:cs="Times New Roman"/>
          <w:color w:val="333333"/>
          <w:sz w:val="24"/>
          <w:szCs w:val="24"/>
          <w:shd w:val="clear" w:color="auto" w:fill="FFFFFF"/>
        </w:rPr>
        <w:t xml:space="preserve">all </w:t>
      </w:r>
      <w:r w:rsidR="00600176">
        <w:rPr>
          <w:rFonts w:ascii="Times New Roman" w:hAnsi="Times New Roman" w:cs="Times New Roman"/>
          <w:color w:val="333333"/>
          <w:sz w:val="24"/>
          <w:szCs w:val="24"/>
          <w:shd w:val="clear" w:color="auto" w:fill="FFFFFF"/>
        </w:rPr>
        <w:t xml:space="preserve">the other ISPs to </w:t>
      </w:r>
      <w:r w:rsidR="001B4210">
        <w:rPr>
          <w:rFonts w:ascii="Times New Roman" w:hAnsi="Times New Roman" w:cs="Times New Roman"/>
          <w:color w:val="333333"/>
          <w:sz w:val="24"/>
          <w:szCs w:val="24"/>
          <w:shd w:val="clear" w:color="auto" w:fill="FFFFFF"/>
        </w:rPr>
        <w:t>do so as early as possible. If any of them ha</w:t>
      </w:r>
      <w:r w:rsidR="00546449">
        <w:rPr>
          <w:rFonts w:ascii="Times New Roman" w:hAnsi="Times New Roman" w:cs="Times New Roman"/>
          <w:color w:val="333333"/>
          <w:sz w:val="24"/>
          <w:szCs w:val="24"/>
          <w:shd w:val="clear" w:color="auto" w:fill="FFFFFF"/>
        </w:rPr>
        <w:t>d</w:t>
      </w:r>
      <w:r w:rsidR="001B4210">
        <w:rPr>
          <w:rFonts w:ascii="Times New Roman" w:hAnsi="Times New Roman" w:cs="Times New Roman"/>
          <w:color w:val="333333"/>
          <w:sz w:val="24"/>
          <w:szCs w:val="24"/>
          <w:shd w:val="clear" w:color="auto" w:fill="FFFFFF"/>
        </w:rPr>
        <w:t xml:space="preserve">n’t received the form or have any questions they are encouraged to </w:t>
      </w:r>
      <w:r w:rsidR="00600176">
        <w:rPr>
          <w:rFonts w:ascii="Times New Roman" w:hAnsi="Times New Roman" w:cs="Times New Roman"/>
          <w:color w:val="333333"/>
          <w:sz w:val="24"/>
          <w:szCs w:val="24"/>
          <w:shd w:val="clear" w:color="auto" w:fill="FFFFFF"/>
        </w:rPr>
        <w:t xml:space="preserve">contact her at </w:t>
      </w:r>
      <w:hyperlink r:id="rId9" w:history="1">
        <w:r w:rsidR="00600176" w:rsidRPr="002213A2">
          <w:rPr>
            <w:rStyle w:val="Hyperlink"/>
            <w:rFonts w:ascii="Times New Roman" w:hAnsi="Times New Roman" w:cs="Times New Roman"/>
            <w:sz w:val="24"/>
            <w:szCs w:val="24"/>
            <w:shd w:val="clear" w:color="auto" w:fill="FFFFFF"/>
          </w:rPr>
          <w:t>stacie@samknows.com</w:t>
        </w:r>
      </w:hyperlink>
      <w:r w:rsidR="00600176">
        <w:rPr>
          <w:rFonts w:ascii="Times New Roman" w:hAnsi="Times New Roman" w:cs="Times New Roman"/>
          <w:color w:val="333333"/>
          <w:sz w:val="24"/>
          <w:szCs w:val="24"/>
          <w:shd w:val="clear" w:color="auto" w:fill="FFFFFF"/>
        </w:rPr>
        <w:t xml:space="preserve">. </w:t>
      </w:r>
    </w:p>
    <w:p w14:paraId="66866E19" w14:textId="77777777" w:rsidR="00546449" w:rsidRDefault="00600176" w:rsidP="009352EC">
      <w:pPr>
        <w:pStyle w:val="ListParagraph"/>
        <w:spacing w:before="120" w:line="360" w:lineRule="auto"/>
        <w:ind w:left="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She also mentioned that she was in constant touch with the ISPs regarding the recruitment process and that time was of the essence in getting all the recruitment emails out to prospective panelists before the reporting period which is from September 1, 2019 to October 31, 2019. For the benefit of those who may not be fully aware of the FCC’s reporting policy, she explained that </w:t>
      </w:r>
      <w:r w:rsidR="001B4210">
        <w:rPr>
          <w:rFonts w:ascii="Times New Roman" w:hAnsi="Times New Roman" w:cs="Times New Roman"/>
          <w:color w:val="333333"/>
          <w:sz w:val="24"/>
          <w:szCs w:val="24"/>
          <w:shd w:val="clear" w:color="auto" w:fill="FFFFFF"/>
        </w:rPr>
        <w:t xml:space="preserve">after the reporting period is over, the </w:t>
      </w:r>
      <w:r w:rsidR="00546449">
        <w:rPr>
          <w:rFonts w:ascii="Times New Roman" w:hAnsi="Times New Roman" w:cs="Times New Roman"/>
          <w:color w:val="333333"/>
          <w:sz w:val="24"/>
          <w:szCs w:val="24"/>
          <w:shd w:val="clear" w:color="auto" w:fill="FFFFFF"/>
        </w:rPr>
        <w:t xml:space="preserve">measurement </w:t>
      </w:r>
      <w:r w:rsidR="001B4210">
        <w:rPr>
          <w:rFonts w:ascii="Times New Roman" w:hAnsi="Times New Roman" w:cs="Times New Roman"/>
          <w:color w:val="333333"/>
          <w:sz w:val="24"/>
          <w:szCs w:val="24"/>
          <w:shd w:val="clear" w:color="auto" w:fill="FFFFFF"/>
        </w:rPr>
        <w:t xml:space="preserve">results </w:t>
      </w:r>
      <w:r w:rsidR="001733CC">
        <w:rPr>
          <w:rFonts w:ascii="Times New Roman" w:hAnsi="Times New Roman" w:cs="Times New Roman"/>
          <w:color w:val="333333"/>
          <w:sz w:val="24"/>
          <w:szCs w:val="24"/>
          <w:shd w:val="clear" w:color="auto" w:fill="FFFFFF"/>
        </w:rPr>
        <w:t xml:space="preserve">are closely reviewed </w:t>
      </w:r>
      <w:r w:rsidR="001B4210">
        <w:rPr>
          <w:rFonts w:ascii="Times New Roman" w:hAnsi="Times New Roman" w:cs="Times New Roman"/>
          <w:color w:val="333333"/>
          <w:sz w:val="24"/>
          <w:szCs w:val="24"/>
          <w:shd w:val="clear" w:color="auto" w:fill="FFFFFF"/>
        </w:rPr>
        <w:t xml:space="preserve">and any discrepancies in recording data due to problems like software updates, hardware </w:t>
      </w:r>
      <w:r w:rsidR="001733CC">
        <w:rPr>
          <w:rFonts w:ascii="Times New Roman" w:hAnsi="Times New Roman" w:cs="Times New Roman"/>
          <w:color w:val="333333"/>
          <w:sz w:val="24"/>
          <w:szCs w:val="24"/>
          <w:shd w:val="clear" w:color="auto" w:fill="FFFFFF"/>
        </w:rPr>
        <w:t>errors</w:t>
      </w:r>
      <w:r w:rsidR="001B4210">
        <w:rPr>
          <w:rFonts w:ascii="Times New Roman" w:hAnsi="Times New Roman" w:cs="Times New Roman"/>
          <w:color w:val="333333"/>
          <w:sz w:val="24"/>
          <w:szCs w:val="24"/>
          <w:shd w:val="clear" w:color="auto" w:fill="FFFFFF"/>
        </w:rPr>
        <w:t xml:space="preserve"> or natural disasters are noted. An error-free period of 30 days is chosen from the September 1 to October 31 time period as the final reporting month to be used for the MBA report.</w:t>
      </w:r>
      <w:r w:rsidR="001733CC">
        <w:rPr>
          <w:rFonts w:ascii="Times New Roman" w:hAnsi="Times New Roman" w:cs="Times New Roman"/>
          <w:color w:val="333333"/>
          <w:sz w:val="24"/>
          <w:szCs w:val="24"/>
          <w:shd w:val="clear" w:color="auto" w:fill="FFFFFF"/>
        </w:rPr>
        <w:t xml:space="preserve"> </w:t>
      </w:r>
    </w:p>
    <w:p w14:paraId="10E905A2" w14:textId="5D8132BD" w:rsidR="00A26C0B" w:rsidRDefault="001733CC" w:rsidP="009352EC">
      <w:pPr>
        <w:pStyle w:val="ListParagraph"/>
        <w:spacing w:before="120" w:line="360" w:lineRule="auto"/>
        <w:ind w:left="0"/>
        <w:rPr>
          <w:rFonts w:ascii="Times New Roman" w:hAnsi="Times New Roman" w:cs="Times New Roman"/>
          <w:color w:val="333333"/>
          <w:sz w:val="24"/>
          <w:szCs w:val="24"/>
          <w:shd w:val="clear" w:color="auto" w:fill="FFFFFF"/>
        </w:rPr>
      </w:pPr>
      <w:proofErr w:type="spellStart"/>
      <w:r>
        <w:rPr>
          <w:rFonts w:ascii="Times New Roman" w:hAnsi="Times New Roman" w:cs="Times New Roman"/>
          <w:color w:val="333333"/>
          <w:sz w:val="24"/>
          <w:szCs w:val="24"/>
          <w:shd w:val="clear" w:color="auto" w:fill="FFFFFF"/>
        </w:rPr>
        <w:t>SamKnows</w:t>
      </w:r>
      <w:proofErr w:type="spellEnd"/>
      <w:r>
        <w:rPr>
          <w:rFonts w:ascii="Times New Roman" w:hAnsi="Times New Roman" w:cs="Times New Roman"/>
          <w:color w:val="333333"/>
          <w:sz w:val="24"/>
          <w:szCs w:val="24"/>
          <w:shd w:val="clear" w:color="auto" w:fill="FFFFFF"/>
        </w:rPr>
        <w:t xml:space="preserve"> conducts two mandatory cycles in validating the tiers of the panelists, i.e., pre-validation</w:t>
      </w:r>
      <w:r w:rsidR="00546449">
        <w:rPr>
          <w:rFonts w:ascii="Times New Roman" w:hAnsi="Times New Roman" w:cs="Times New Roman"/>
          <w:color w:val="333333"/>
          <w:sz w:val="24"/>
          <w:szCs w:val="24"/>
          <w:shd w:val="clear" w:color="auto" w:fill="FFFFFF"/>
        </w:rPr>
        <w:t xml:space="preserve"> which is </w:t>
      </w:r>
      <w:proofErr w:type="gramStart"/>
      <w:r w:rsidR="00546449">
        <w:rPr>
          <w:rFonts w:ascii="Times New Roman" w:hAnsi="Times New Roman" w:cs="Times New Roman"/>
          <w:color w:val="333333"/>
          <w:sz w:val="24"/>
          <w:szCs w:val="24"/>
          <w:shd w:val="clear" w:color="auto" w:fill="FFFFFF"/>
        </w:rPr>
        <w:t xml:space="preserve">completed </w:t>
      </w:r>
      <w:r>
        <w:rPr>
          <w:rFonts w:ascii="Times New Roman" w:hAnsi="Times New Roman" w:cs="Times New Roman"/>
          <w:color w:val="333333"/>
          <w:sz w:val="24"/>
          <w:szCs w:val="24"/>
          <w:shd w:val="clear" w:color="auto" w:fill="FFFFFF"/>
        </w:rPr>
        <w:t xml:space="preserve"> before</w:t>
      </w:r>
      <w:proofErr w:type="gramEnd"/>
      <w:r>
        <w:rPr>
          <w:rFonts w:ascii="Times New Roman" w:hAnsi="Times New Roman" w:cs="Times New Roman"/>
          <w:color w:val="333333"/>
          <w:sz w:val="24"/>
          <w:szCs w:val="24"/>
          <w:shd w:val="clear" w:color="auto" w:fill="FFFFFF"/>
        </w:rPr>
        <w:t xml:space="preserve"> the recording period and post-validation </w:t>
      </w:r>
      <w:r w:rsidR="00546449">
        <w:rPr>
          <w:rFonts w:ascii="Times New Roman" w:hAnsi="Times New Roman" w:cs="Times New Roman"/>
          <w:color w:val="333333"/>
          <w:sz w:val="24"/>
          <w:szCs w:val="24"/>
          <w:shd w:val="clear" w:color="auto" w:fill="FFFFFF"/>
        </w:rPr>
        <w:t xml:space="preserve"> which is completed </w:t>
      </w:r>
      <w:r>
        <w:rPr>
          <w:rFonts w:ascii="Times New Roman" w:hAnsi="Times New Roman" w:cs="Times New Roman"/>
          <w:color w:val="333333"/>
          <w:sz w:val="24"/>
          <w:szCs w:val="24"/>
          <w:shd w:val="clear" w:color="auto" w:fill="FFFFFF"/>
        </w:rPr>
        <w:t>after the recording period</w:t>
      </w:r>
      <w:r w:rsidR="0044773A">
        <w:rPr>
          <w:rFonts w:ascii="Times New Roman" w:hAnsi="Times New Roman" w:cs="Times New Roman"/>
          <w:sz w:val="24"/>
          <w:szCs w:val="24"/>
        </w:rPr>
        <w:t xml:space="preserve">. </w:t>
      </w:r>
      <w:r w:rsidR="00B5528C">
        <w:rPr>
          <w:rFonts w:ascii="Times New Roman" w:hAnsi="Times New Roman" w:cs="Times New Roman"/>
          <w:sz w:val="24"/>
          <w:szCs w:val="24"/>
        </w:rPr>
        <w:t xml:space="preserve">The validation process starts with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send</w:t>
      </w:r>
      <w:r w:rsidR="00B5528C">
        <w:rPr>
          <w:rFonts w:ascii="Times New Roman" w:hAnsi="Times New Roman" w:cs="Times New Roman"/>
          <w:sz w:val="24"/>
          <w:szCs w:val="24"/>
        </w:rPr>
        <w:t>ing</w:t>
      </w:r>
      <w:r>
        <w:rPr>
          <w:rFonts w:ascii="Times New Roman" w:hAnsi="Times New Roman" w:cs="Times New Roman"/>
          <w:sz w:val="24"/>
          <w:szCs w:val="24"/>
        </w:rPr>
        <w:t xml:space="preserve"> a spreadsheet to each ISP with its</w:t>
      </w:r>
      <w:r w:rsidR="00546449">
        <w:rPr>
          <w:rFonts w:ascii="Times New Roman" w:hAnsi="Times New Roman" w:cs="Times New Roman"/>
          <w:sz w:val="24"/>
          <w:szCs w:val="24"/>
        </w:rPr>
        <w:t xml:space="preserve"> internal</w:t>
      </w:r>
      <w:r>
        <w:rPr>
          <w:rFonts w:ascii="Times New Roman" w:hAnsi="Times New Roman" w:cs="Times New Roman"/>
          <w:sz w:val="24"/>
          <w:szCs w:val="24"/>
        </w:rPr>
        <w:t xml:space="preserve"> record of the speed tier for the panelists under that ISP. The ISPs are asked to confirm </w:t>
      </w:r>
      <w:r w:rsidR="00B5528C">
        <w:rPr>
          <w:rFonts w:ascii="Times New Roman" w:hAnsi="Times New Roman" w:cs="Times New Roman"/>
          <w:sz w:val="24"/>
          <w:szCs w:val="24"/>
        </w:rPr>
        <w:t>i</w:t>
      </w:r>
      <w:r>
        <w:rPr>
          <w:rFonts w:ascii="Times New Roman" w:hAnsi="Times New Roman" w:cs="Times New Roman"/>
          <w:sz w:val="24"/>
          <w:szCs w:val="24"/>
        </w:rPr>
        <w:t>f the panelist’s tier</w:t>
      </w:r>
      <w:r w:rsidR="00B5528C">
        <w:rPr>
          <w:rFonts w:ascii="Times New Roman" w:hAnsi="Times New Roman" w:cs="Times New Roman"/>
          <w:sz w:val="24"/>
          <w:szCs w:val="24"/>
        </w:rPr>
        <w:t xml:space="preserve"> shown on the spreadsheet is correct</w:t>
      </w:r>
      <w:r w:rsidR="00546449">
        <w:rPr>
          <w:rFonts w:ascii="Times New Roman" w:hAnsi="Times New Roman" w:cs="Times New Roman"/>
          <w:sz w:val="24"/>
          <w:szCs w:val="24"/>
        </w:rPr>
        <w:t xml:space="preserve"> and </w:t>
      </w:r>
      <w:r w:rsidR="00B5528C">
        <w:rPr>
          <w:rFonts w:ascii="Times New Roman" w:hAnsi="Times New Roman" w:cs="Times New Roman"/>
          <w:sz w:val="24"/>
          <w:szCs w:val="24"/>
        </w:rPr>
        <w:t xml:space="preserve">are </w:t>
      </w:r>
      <w:r w:rsidR="00546449">
        <w:rPr>
          <w:rFonts w:ascii="Times New Roman" w:hAnsi="Times New Roman" w:cs="Times New Roman"/>
          <w:sz w:val="24"/>
          <w:szCs w:val="24"/>
        </w:rPr>
        <w:t>responsible</w:t>
      </w:r>
      <w:r w:rsidR="00B5528C">
        <w:rPr>
          <w:rFonts w:ascii="Times New Roman" w:hAnsi="Times New Roman" w:cs="Times New Roman"/>
          <w:sz w:val="24"/>
          <w:szCs w:val="24"/>
        </w:rPr>
        <w:t xml:space="preserve"> to</w:t>
      </w:r>
      <w:r>
        <w:rPr>
          <w:rFonts w:ascii="Times New Roman" w:hAnsi="Times New Roman" w:cs="Times New Roman"/>
          <w:sz w:val="24"/>
          <w:szCs w:val="24"/>
        </w:rPr>
        <w:t xml:space="preserve"> inform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of </w:t>
      </w:r>
      <w:r w:rsidR="00546449">
        <w:rPr>
          <w:rFonts w:ascii="Times New Roman" w:hAnsi="Times New Roman" w:cs="Times New Roman"/>
          <w:sz w:val="24"/>
          <w:szCs w:val="24"/>
        </w:rPr>
        <w:t>any corrections that may be needed</w:t>
      </w:r>
      <w:r>
        <w:rPr>
          <w:rFonts w:ascii="Times New Roman" w:hAnsi="Times New Roman" w:cs="Times New Roman"/>
          <w:sz w:val="24"/>
          <w:szCs w:val="24"/>
        </w:rPr>
        <w:t xml:space="preserve">. </w:t>
      </w:r>
      <w:r w:rsidR="00306899">
        <w:rPr>
          <w:rFonts w:ascii="Times New Roman" w:hAnsi="Times New Roman" w:cs="Times New Roman"/>
          <w:sz w:val="24"/>
          <w:szCs w:val="24"/>
        </w:rPr>
        <w:t xml:space="preserve">Pre-validation files will be sent to the ISPs on Monday, September 2 and would be expected back from the ISPs by Friday, September 13. </w:t>
      </w:r>
      <w:r w:rsidR="00B5528C">
        <w:rPr>
          <w:rFonts w:ascii="Times New Roman" w:hAnsi="Times New Roman" w:cs="Times New Roman"/>
          <w:sz w:val="24"/>
          <w:szCs w:val="24"/>
        </w:rPr>
        <w:t xml:space="preserve">The post-validation dates have not yet been determined. </w:t>
      </w:r>
      <w:r w:rsidR="00306899">
        <w:rPr>
          <w:rFonts w:ascii="Times New Roman" w:hAnsi="Times New Roman" w:cs="Times New Roman"/>
          <w:sz w:val="24"/>
          <w:szCs w:val="24"/>
        </w:rPr>
        <w:t xml:space="preserve">Ms. </w:t>
      </w:r>
      <w:r w:rsidR="00306899" w:rsidRPr="00784F4E">
        <w:rPr>
          <w:rFonts w:ascii="Times New Roman" w:hAnsi="Times New Roman" w:cs="Times New Roman"/>
          <w:color w:val="333333"/>
          <w:sz w:val="24"/>
          <w:szCs w:val="24"/>
          <w:shd w:val="clear" w:color="auto" w:fill="FFFFFF"/>
        </w:rPr>
        <w:t>Djordjevic</w:t>
      </w:r>
      <w:r w:rsidR="00306899">
        <w:rPr>
          <w:rFonts w:ascii="Times New Roman" w:hAnsi="Times New Roman" w:cs="Times New Roman"/>
          <w:color w:val="333333"/>
          <w:sz w:val="24"/>
          <w:szCs w:val="24"/>
          <w:shd w:val="clear" w:color="auto" w:fill="FFFFFF"/>
        </w:rPr>
        <w:t xml:space="preserve"> noted that </w:t>
      </w:r>
      <w:r w:rsidR="00B5528C">
        <w:rPr>
          <w:rFonts w:ascii="Times New Roman" w:hAnsi="Times New Roman" w:cs="Times New Roman"/>
          <w:sz w:val="24"/>
          <w:szCs w:val="24"/>
        </w:rPr>
        <w:t>validation</w:t>
      </w:r>
      <w:r>
        <w:rPr>
          <w:rFonts w:ascii="Times New Roman" w:hAnsi="Times New Roman" w:cs="Times New Roman"/>
          <w:sz w:val="24"/>
          <w:szCs w:val="24"/>
        </w:rPr>
        <w:t xml:space="preserve"> </w:t>
      </w:r>
      <w:r w:rsidR="00B5528C">
        <w:rPr>
          <w:rFonts w:ascii="Times New Roman" w:hAnsi="Times New Roman" w:cs="Times New Roman"/>
          <w:sz w:val="24"/>
          <w:szCs w:val="24"/>
        </w:rPr>
        <w:t>can be</w:t>
      </w:r>
      <w:r>
        <w:rPr>
          <w:rFonts w:ascii="Times New Roman" w:hAnsi="Times New Roman" w:cs="Times New Roman"/>
          <w:sz w:val="24"/>
          <w:szCs w:val="24"/>
        </w:rPr>
        <w:t xml:space="preserve"> a time-consuming process</w:t>
      </w:r>
      <w:r w:rsidR="00306899">
        <w:rPr>
          <w:rFonts w:ascii="Times New Roman" w:hAnsi="Times New Roman" w:cs="Times New Roman"/>
          <w:sz w:val="24"/>
          <w:szCs w:val="24"/>
        </w:rPr>
        <w:t xml:space="preserve"> </w:t>
      </w:r>
      <w:r w:rsidR="00B5528C">
        <w:rPr>
          <w:rFonts w:ascii="Times New Roman" w:hAnsi="Times New Roman" w:cs="Times New Roman"/>
          <w:sz w:val="24"/>
          <w:szCs w:val="24"/>
        </w:rPr>
        <w:t xml:space="preserve">if the ISP does this only once per year. She </w:t>
      </w:r>
      <w:r>
        <w:rPr>
          <w:rFonts w:ascii="Times New Roman" w:hAnsi="Times New Roman" w:cs="Times New Roman"/>
          <w:color w:val="333333"/>
          <w:sz w:val="24"/>
          <w:szCs w:val="24"/>
          <w:shd w:val="clear" w:color="auto" w:fill="FFFFFF"/>
        </w:rPr>
        <w:t>encourage</w:t>
      </w:r>
      <w:r w:rsidR="00306899">
        <w:rPr>
          <w:rFonts w:ascii="Times New Roman" w:hAnsi="Times New Roman" w:cs="Times New Roman"/>
          <w:color w:val="333333"/>
          <w:sz w:val="24"/>
          <w:szCs w:val="24"/>
          <w:shd w:val="clear" w:color="auto" w:fill="FFFFFF"/>
        </w:rPr>
        <w:t>d</w:t>
      </w:r>
      <w:r>
        <w:rPr>
          <w:rFonts w:ascii="Times New Roman" w:hAnsi="Times New Roman" w:cs="Times New Roman"/>
          <w:color w:val="333333"/>
          <w:sz w:val="24"/>
          <w:szCs w:val="24"/>
          <w:shd w:val="clear" w:color="auto" w:fill="FFFFFF"/>
        </w:rPr>
        <w:t xml:space="preserve"> ISPs to perform the validation process </w:t>
      </w:r>
      <w:r w:rsidR="00B5528C">
        <w:rPr>
          <w:rFonts w:ascii="Times New Roman" w:hAnsi="Times New Roman" w:cs="Times New Roman"/>
          <w:color w:val="333333"/>
          <w:sz w:val="24"/>
          <w:szCs w:val="24"/>
          <w:shd w:val="clear" w:color="auto" w:fill="FFFFFF"/>
        </w:rPr>
        <w:t xml:space="preserve">more </w:t>
      </w:r>
      <w:r>
        <w:rPr>
          <w:rFonts w:ascii="Times New Roman" w:hAnsi="Times New Roman" w:cs="Times New Roman"/>
          <w:color w:val="333333"/>
          <w:sz w:val="24"/>
          <w:szCs w:val="24"/>
          <w:shd w:val="clear" w:color="auto" w:fill="FFFFFF"/>
        </w:rPr>
        <w:t xml:space="preserve">frequently </w:t>
      </w:r>
      <w:r w:rsidR="00B5528C">
        <w:rPr>
          <w:rFonts w:ascii="Times New Roman" w:hAnsi="Times New Roman" w:cs="Times New Roman"/>
          <w:color w:val="333333"/>
          <w:sz w:val="24"/>
          <w:szCs w:val="24"/>
          <w:shd w:val="clear" w:color="auto" w:fill="FFFFFF"/>
        </w:rPr>
        <w:t xml:space="preserve">and </w:t>
      </w:r>
      <w:r>
        <w:rPr>
          <w:rFonts w:ascii="Times New Roman" w:hAnsi="Times New Roman" w:cs="Times New Roman"/>
          <w:color w:val="333333"/>
          <w:sz w:val="24"/>
          <w:szCs w:val="24"/>
          <w:shd w:val="clear" w:color="auto" w:fill="FFFFFF"/>
        </w:rPr>
        <w:t xml:space="preserve">throughout the year. Mr. Razdan reminded the ISPs that the process </w:t>
      </w:r>
      <w:r w:rsidR="00B5528C">
        <w:rPr>
          <w:rFonts w:ascii="Times New Roman" w:hAnsi="Times New Roman" w:cs="Times New Roman"/>
          <w:color w:val="333333"/>
          <w:sz w:val="24"/>
          <w:szCs w:val="24"/>
          <w:shd w:val="clear" w:color="auto" w:fill="FFFFFF"/>
        </w:rPr>
        <w:t>can be</w:t>
      </w:r>
      <w:r>
        <w:rPr>
          <w:rFonts w:ascii="Times New Roman" w:hAnsi="Times New Roman" w:cs="Times New Roman"/>
          <w:color w:val="333333"/>
          <w:sz w:val="24"/>
          <w:szCs w:val="24"/>
          <w:shd w:val="clear" w:color="auto" w:fill="FFFFFF"/>
        </w:rPr>
        <w:t xml:space="preserve"> considerably simplified by using the automated processes that </w:t>
      </w:r>
      <w:proofErr w:type="spellStart"/>
      <w:r>
        <w:rPr>
          <w:rFonts w:ascii="Times New Roman" w:hAnsi="Times New Roman" w:cs="Times New Roman"/>
          <w:color w:val="333333"/>
          <w:sz w:val="24"/>
          <w:szCs w:val="24"/>
          <w:shd w:val="clear" w:color="auto" w:fill="FFFFFF"/>
        </w:rPr>
        <w:t>SamKnows</w:t>
      </w:r>
      <w:proofErr w:type="spellEnd"/>
      <w:r>
        <w:rPr>
          <w:rFonts w:ascii="Times New Roman" w:hAnsi="Times New Roman" w:cs="Times New Roman"/>
          <w:color w:val="333333"/>
          <w:sz w:val="24"/>
          <w:szCs w:val="24"/>
          <w:shd w:val="clear" w:color="auto" w:fill="FFFFFF"/>
        </w:rPr>
        <w:t xml:space="preserve"> ha</w:t>
      </w:r>
      <w:r w:rsidR="00546449">
        <w:rPr>
          <w:rFonts w:ascii="Times New Roman" w:hAnsi="Times New Roman" w:cs="Times New Roman"/>
          <w:color w:val="333333"/>
          <w:sz w:val="24"/>
          <w:szCs w:val="24"/>
          <w:shd w:val="clear" w:color="auto" w:fill="FFFFFF"/>
        </w:rPr>
        <w:t>d</w:t>
      </w:r>
      <w:r>
        <w:rPr>
          <w:rFonts w:ascii="Times New Roman" w:hAnsi="Times New Roman" w:cs="Times New Roman"/>
          <w:color w:val="333333"/>
          <w:sz w:val="24"/>
          <w:szCs w:val="24"/>
          <w:shd w:val="clear" w:color="auto" w:fill="FFFFFF"/>
        </w:rPr>
        <w:t xml:space="preserve"> initiated in the last couple of years. Ms. </w:t>
      </w:r>
      <w:r w:rsidRPr="00784F4E">
        <w:rPr>
          <w:rFonts w:ascii="Times New Roman" w:hAnsi="Times New Roman" w:cs="Times New Roman"/>
          <w:color w:val="333333"/>
          <w:sz w:val="24"/>
          <w:szCs w:val="24"/>
          <w:shd w:val="clear" w:color="auto" w:fill="FFFFFF"/>
        </w:rPr>
        <w:t>Djordjevic</w:t>
      </w:r>
      <w:r>
        <w:rPr>
          <w:rFonts w:ascii="Times New Roman" w:hAnsi="Times New Roman" w:cs="Times New Roman"/>
          <w:color w:val="333333"/>
          <w:sz w:val="24"/>
          <w:szCs w:val="24"/>
          <w:shd w:val="clear" w:color="auto" w:fill="FFFFFF"/>
        </w:rPr>
        <w:t xml:space="preserve"> </w:t>
      </w:r>
      <w:r w:rsidR="00B5528C">
        <w:rPr>
          <w:rFonts w:ascii="Times New Roman" w:hAnsi="Times New Roman" w:cs="Times New Roman"/>
          <w:color w:val="333333"/>
          <w:sz w:val="24"/>
          <w:szCs w:val="24"/>
          <w:shd w:val="clear" w:color="auto" w:fill="FFFFFF"/>
        </w:rPr>
        <w:t>stated</w:t>
      </w:r>
      <w:r>
        <w:rPr>
          <w:rFonts w:ascii="Times New Roman" w:hAnsi="Times New Roman" w:cs="Times New Roman"/>
          <w:color w:val="333333"/>
          <w:sz w:val="24"/>
          <w:szCs w:val="24"/>
          <w:shd w:val="clear" w:color="auto" w:fill="FFFFFF"/>
        </w:rPr>
        <w:t xml:space="preserve"> that three of the ISPs have already started using the automated process and she welcomed others to join as well.</w:t>
      </w:r>
    </w:p>
    <w:p w14:paraId="7CB5B3A5" w14:textId="1A941B44" w:rsidR="00B5528C" w:rsidRPr="001779A2" w:rsidRDefault="00B5528C" w:rsidP="00B5528C">
      <w:pPr>
        <w:pStyle w:val="ListParagraph"/>
        <w:numPr>
          <w:ilvl w:val="0"/>
          <w:numId w:val="1"/>
        </w:numPr>
        <w:spacing w:before="120" w:after="160" w:line="360" w:lineRule="auto"/>
      </w:pPr>
      <w:r>
        <w:rPr>
          <w:rFonts w:ascii="Times New Roman" w:hAnsi="Times New Roman" w:cs="Times New Roman"/>
          <w:b/>
          <w:sz w:val="24"/>
          <w:szCs w:val="24"/>
        </w:rPr>
        <w:lastRenderedPageBreak/>
        <w:t>Other Issues:</w:t>
      </w:r>
    </w:p>
    <w:p w14:paraId="111F3434" w14:textId="77777777" w:rsidR="00642E2F" w:rsidRDefault="00B5528C" w:rsidP="009352EC">
      <w:pPr>
        <w:pStyle w:val="ListParagraph"/>
        <w:spacing w:before="120" w:line="360" w:lineRule="auto"/>
        <w:ind w:left="0"/>
        <w:rPr>
          <w:rFonts w:ascii="Times New Roman" w:hAnsi="Times New Roman" w:cs="Times New Roman"/>
          <w:sz w:val="24"/>
          <w:szCs w:val="24"/>
        </w:rPr>
      </w:pPr>
      <w:r>
        <w:rPr>
          <w:rFonts w:ascii="Times New Roman" w:hAnsi="Times New Roman" w:cs="Times New Roman"/>
          <w:sz w:val="24"/>
          <w:szCs w:val="24"/>
        </w:rPr>
        <w:t xml:space="preserve">Mr. Jim Partridge, </w:t>
      </w:r>
      <w:proofErr w:type="gramStart"/>
      <w:r>
        <w:rPr>
          <w:rFonts w:ascii="Times New Roman" w:hAnsi="Times New Roman" w:cs="Times New Roman"/>
          <w:sz w:val="24"/>
          <w:szCs w:val="24"/>
        </w:rPr>
        <w:t>NCTA,  raised</w:t>
      </w:r>
      <w:proofErr w:type="gramEnd"/>
      <w:r>
        <w:rPr>
          <w:rFonts w:ascii="Times New Roman" w:hAnsi="Times New Roman" w:cs="Times New Roman"/>
          <w:sz w:val="24"/>
          <w:szCs w:val="24"/>
        </w:rPr>
        <w:t xml:space="preserve"> a question whether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had received MoU’s from M-Labs with regard to their plan to upgrade their platform and whether the MBA program would continue to use M-Labs servers, given the fact that </w:t>
      </w:r>
      <w:proofErr w:type="spellStart"/>
      <w:r w:rsidR="00546449">
        <w:rPr>
          <w:rFonts w:ascii="Times New Roman" w:hAnsi="Times New Roman" w:cs="Times New Roman"/>
          <w:sz w:val="24"/>
          <w:szCs w:val="24"/>
        </w:rPr>
        <w:t>SamKnows</w:t>
      </w:r>
      <w:proofErr w:type="spellEnd"/>
      <w:r>
        <w:rPr>
          <w:rFonts w:ascii="Times New Roman" w:hAnsi="Times New Roman" w:cs="Times New Roman"/>
          <w:sz w:val="24"/>
          <w:szCs w:val="24"/>
        </w:rPr>
        <w:t xml:space="preserve"> w</w:t>
      </w:r>
      <w:r w:rsidR="00546449">
        <w:rPr>
          <w:rFonts w:ascii="Times New Roman" w:hAnsi="Times New Roman" w:cs="Times New Roman"/>
          <w:sz w:val="24"/>
          <w:szCs w:val="24"/>
        </w:rPr>
        <w:t xml:space="preserve">as </w:t>
      </w:r>
      <w:r>
        <w:rPr>
          <w:rFonts w:ascii="Times New Roman" w:hAnsi="Times New Roman" w:cs="Times New Roman"/>
          <w:sz w:val="24"/>
          <w:szCs w:val="24"/>
        </w:rPr>
        <w:t xml:space="preserve">also planning to use </w:t>
      </w:r>
      <w:proofErr w:type="spellStart"/>
      <w:r>
        <w:rPr>
          <w:rFonts w:ascii="Times New Roman" w:hAnsi="Times New Roman" w:cs="Times New Roman"/>
          <w:sz w:val="24"/>
          <w:szCs w:val="24"/>
        </w:rPr>
        <w:t>StackPath</w:t>
      </w:r>
      <w:proofErr w:type="spellEnd"/>
      <w:r>
        <w:rPr>
          <w:rFonts w:ascii="Times New Roman" w:hAnsi="Times New Roman" w:cs="Times New Roman"/>
          <w:sz w:val="24"/>
          <w:szCs w:val="24"/>
        </w:rPr>
        <w:t xml:space="preserve"> servers. In response, Roxanne Robinson, Global Head of Client Services,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w:t>
      </w:r>
      <w:r w:rsidR="00D75C73">
        <w:rPr>
          <w:rFonts w:ascii="Times New Roman" w:hAnsi="Times New Roman" w:cs="Times New Roman"/>
          <w:sz w:val="24"/>
          <w:szCs w:val="24"/>
        </w:rPr>
        <w:t xml:space="preserve">explained that </w:t>
      </w:r>
      <w:proofErr w:type="spellStart"/>
      <w:r w:rsidR="00D75C73">
        <w:rPr>
          <w:rFonts w:ascii="Times New Roman" w:hAnsi="Times New Roman" w:cs="Times New Roman"/>
          <w:sz w:val="24"/>
          <w:szCs w:val="24"/>
        </w:rPr>
        <w:t>SamKnows</w:t>
      </w:r>
      <w:proofErr w:type="spellEnd"/>
      <w:r w:rsidR="00D75C73">
        <w:rPr>
          <w:rFonts w:ascii="Times New Roman" w:hAnsi="Times New Roman" w:cs="Times New Roman"/>
          <w:sz w:val="24"/>
          <w:szCs w:val="24"/>
        </w:rPr>
        <w:t xml:space="preserve"> plans</w:t>
      </w:r>
      <w:r w:rsidR="00546449">
        <w:rPr>
          <w:rFonts w:ascii="Times New Roman" w:hAnsi="Times New Roman" w:cs="Times New Roman"/>
          <w:sz w:val="24"/>
          <w:szCs w:val="24"/>
        </w:rPr>
        <w:t xml:space="preserve"> were </w:t>
      </w:r>
      <w:r w:rsidR="00D75C73">
        <w:rPr>
          <w:rFonts w:ascii="Times New Roman" w:hAnsi="Times New Roman" w:cs="Times New Roman"/>
          <w:sz w:val="24"/>
          <w:szCs w:val="24"/>
        </w:rPr>
        <w:t xml:space="preserve">to continue using M-Labs servers as a viable platform for the foreseeable future. </w:t>
      </w:r>
    </w:p>
    <w:p w14:paraId="768F90DF" w14:textId="6A7E7A1A" w:rsidR="00B5528C" w:rsidRDefault="00D75C73" w:rsidP="009352EC">
      <w:pPr>
        <w:pStyle w:val="ListParagraph"/>
        <w:spacing w:before="120" w:line="360" w:lineRule="auto"/>
        <w:ind w:left="0"/>
        <w:rPr>
          <w:rFonts w:ascii="Times New Roman" w:hAnsi="Times New Roman" w:cs="Times New Roman"/>
          <w:sz w:val="24"/>
          <w:szCs w:val="24"/>
        </w:rPr>
      </w:pPr>
      <w:r>
        <w:rPr>
          <w:rFonts w:ascii="Times New Roman" w:hAnsi="Times New Roman" w:cs="Times New Roman"/>
          <w:sz w:val="24"/>
          <w:szCs w:val="24"/>
        </w:rPr>
        <w:t>Mr. Partridge also asked if there had been a decision made about whether the 9</w:t>
      </w:r>
      <w:r w:rsidRPr="00D75C73">
        <w:rPr>
          <w:rFonts w:ascii="Times New Roman" w:hAnsi="Times New Roman" w:cs="Times New Roman"/>
          <w:sz w:val="24"/>
          <w:szCs w:val="24"/>
          <w:vertAlign w:val="superscript"/>
        </w:rPr>
        <w:t>th</w:t>
      </w:r>
      <w:r>
        <w:rPr>
          <w:rFonts w:ascii="Times New Roman" w:hAnsi="Times New Roman" w:cs="Times New Roman"/>
          <w:sz w:val="24"/>
          <w:szCs w:val="24"/>
        </w:rPr>
        <w:t xml:space="preserve"> MBA Report</w:t>
      </w:r>
      <w:r w:rsidR="00B5528C">
        <w:rPr>
          <w:rFonts w:ascii="Times New Roman" w:hAnsi="Times New Roman" w:cs="Times New Roman"/>
          <w:sz w:val="24"/>
          <w:szCs w:val="24"/>
        </w:rPr>
        <w:t xml:space="preserve"> </w:t>
      </w:r>
      <w:r>
        <w:rPr>
          <w:rFonts w:ascii="Times New Roman" w:hAnsi="Times New Roman" w:cs="Times New Roman"/>
          <w:sz w:val="24"/>
          <w:szCs w:val="24"/>
        </w:rPr>
        <w:t>would be released this year or, as was the case with the 7</w:t>
      </w:r>
      <w:r w:rsidRPr="00D75C73">
        <w:rPr>
          <w:rFonts w:ascii="Times New Roman" w:hAnsi="Times New Roman" w:cs="Times New Roman"/>
          <w:sz w:val="24"/>
          <w:szCs w:val="24"/>
          <w:vertAlign w:val="superscript"/>
        </w:rPr>
        <w:t>th</w:t>
      </w:r>
      <w:r>
        <w:rPr>
          <w:rFonts w:ascii="Times New Roman" w:hAnsi="Times New Roman" w:cs="Times New Roman"/>
          <w:sz w:val="24"/>
          <w:szCs w:val="24"/>
        </w:rPr>
        <w:t xml:space="preserve"> and 8</w:t>
      </w:r>
      <w:r w:rsidRPr="00D75C73">
        <w:rPr>
          <w:rFonts w:ascii="Times New Roman" w:hAnsi="Times New Roman" w:cs="Times New Roman"/>
          <w:sz w:val="24"/>
          <w:szCs w:val="24"/>
          <w:vertAlign w:val="superscript"/>
        </w:rPr>
        <w:t>th</w:t>
      </w:r>
      <w:r>
        <w:rPr>
          <w:rFonts w:ascii="Times New Roman" w:hAnsi="Times New Roman" w:cs="Times New Roman"/>
          <w:sz w:val="24"/>
          <w:szCs w:val="24"/>
        </w:rPr>
        <w:t xml:space="preserve"> MBA Reports, released next year as part of the bi-annual wireline competition report. Mr. Ira Keltz, Deputy Chief of Policy and Rules Division in the OET, FCC, responded by saying that no decisions had yet been made on the date of the release of the report. </w:t>
      </w:r>
    </w:p>
    <w:p w14:paraId="104AE928" w14:textId="0059EB9E" w:rsidR="004134FB" w:rsidRDefault="004134FB" w:rsidP="007329A4">
      <w:pPr>
        <w:spacing w:before="120" w:line="360" w:lineRule="auto"/>
      </w:pPr>
      <w:r>
        <w:t xml:space="preserve">Mr. </w:t>
      </w:r>
      <w:r w:rsidR="007E5083">
        <w:t>Razdan</w:t>
      </w:r>
      <w:r>
        <w:t xml:space="preserve"> concluded the meeting by thanking all the attendees for their active participation and </w:t>
      </w:r>
      <w:r w:rsidR="007E5083">
        <w:t>reminding everyone on the bridge to send in email notifications of their presence at this meeting</w:t>
      </w:r>
      <w:r>
        <w:t xml:space="preserve">. </w:t>
      </w:r>
    </w:p>
    <w:p w14:paraId="6A1FEBD2" w14:textId="1D83F37B" w:rsidR="006A01EA" w:rsidRDefault="004134FB" w:rsidP="007329A4">
      <w:pPr>
        <w:spacing w:line="360" w:lineRule="auto"/>
      </w:pPr>
      <w:r>
        <w:t>Sincerely,</w:t>
      </w:r>
      <w:r>
        <w:br/>
      </w:r>
      <w:r>
        <w:br/>
        <w:t>/s/ Rajender Razdan</w:t>
      </w:r>
      <w:r>
        <w:br/>
      </w:r>
      <w:r>
        <w:br/>
        <w:t>Rajender Razdan, Electronics Engineer,</w:t>
      </w:r>
      <w:r>
        <w:br/>
        <w:t>Electromagnetic Compatibility Division/OET</w:t>
      </w:r>
      <w:r>
        <w:br/>
        <w:t>Federal Communications Commission</w:t>
      </w:r>
    </w:p>
    <w:sectPr w:rsidR="006A01EA">
      <w:footerReference w:type="default" r:id="rId10"/>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F3F02" w14:textId="77777777" w:rsidR="00454036" w:rsidRDefault="00454036">
      <w:pPr>
        <w:spacing w:after="0" w:line="240" w:lineRule="auto"/>
      </w:pPr>
      <w:r>
        <w:separator/>
      </w:r>
    </w:p>
  </w:endnote>
  <w:endnote w:type="continuationSeparator" w:id="0">
    <w:p w14:paraId="73404249" w14:textId="77777777" w:rsidR="00454036" w:rsidRDefault="0045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538A" w14:textId="77777777"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957B0" w14:textId="77777777" w:rsidR="00454036" w:rsidRDefault="00454036">
      <w:r>
        <w:separator/>
      </w:r>
    </w:p>
  </w:footnote>
  <w:footnote w:type="continuationSeparator" w:id="0">
    <w:p w14:paraId="056ECD28" w14:textId="77777777" w:rsidR="00454036" w:rsidRDefault="00454036">
      <w:r>
        <w:continuationSeparator/>
      </w:r>
    </w:p>
  </w:footnote>
  <w:footnote w:id="1">
    <w:p w14:paraId="6116F74A" w14:textId="77777777" w:rsidR="00711B4C" w:rsidRDefault="00711B4C" w:rsidP="00711B4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14:paraId="4919AEDE" w14:textId="77777777" w:rsidR="00711B4C" w:rsidRDefault="00711B4C" w:rsidP="00711B4C">
      <w:pPr>
        <w:ind w:left="339"/>
      </w:pPr>
      <w:r>
        <w:rPr>
          <w:vertAlign w:val="superscript"/>
        </w:rPr>
        <w:footnoteRef/>
      </w:r>
      <w:r>
        <w:rPr>
          <w:vertAlign w:val="superscript"/>
        </w:rPr>
        <w:tab/>
      </w:r>
      <w:r>
        <w:rPr>
          <w:sz w:val="20"/>
          <w:szCs w:val="20"/>
        </w:rPr>
        <w:t xml:space="preserve">  </w:t>
      </w:r>
      <w:proofErr w:type="spellStart"/>
      <w:r>
        <w:rPr>
          <w:sz w:val="20"/>
          <w:szCs w:val="20"/>
        </w:rPr>
        <w:t>SamKnows</w:t>
      </w:r>
      <w:proofErr w:type="spellEnd"/>
      <w:r>
        <w:rPr>
          <w:sz w:val="20"/>
          <w:szCs w:val="20"/>
        </w:rPr>
        <w:t xml:space="preserve"> presentation is attached to this filing in GN Docket No. 12-264.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7D10D7"/>
    <w:multiLevelType w:val="hybridMultilevel"/>
    <w:tmpl w:val="15B87CCE"/>
    <w:lvl w:ilvl="0" w:tplc="D35860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382B66"/>
    <w:multiLevelType w:val="multilevel"/>
    <w:tmpl w:val="31A4E056"/>
    <w:lvl w:ilvl="0">
      <w:start w:val="1"/>
      <w:numFmt w:val="decimal"/>
      <w:lvlText w:val="%1."/>
      <w:lvlJc w:val="left"/>
      <w:pPr>
        <w:ind w:left="360" w:hanging="360"/>
      </w:pPr>
      <w:rPr>
        <w:rFonts w:ascii="Times New Roman" w:hAnsi="Times New Roman"/>
        <w:color w:val="333333"/>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65525F6"/>
    <w:multiLevelType w:val="hybridMultilevel"/>
    <w:tmpl w:val="9EC436FE"/>
    <w:lvl w:ilvl="0" w:tplc="50E4A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1EA"/>
    <w:rsid w:val="00003420"/>
    <w:rsid w:val="00006432"/>
    <w:rsid w:val="00014FFA"/>
    <w:rsid w:val="00015CD5"/>
    <w:rsid w:val="00042F59"/>
    <w:rsid w:val="000819B0"/>
    <w:rsid w:val="00087DA9"/>
    <w:rsid w:val="00092F72"/>
    <w:rsid w:val="000E216B"/>
    <w:rsid w:val="000F07C7"/>
    <w:rsid w:val="00114ECD"/>
    <w:rsid w:val="001162A1"/>
    <w:rsid w:val="00116BD3"/>
    <w:rsid w:val="00121ED2"/>
    <w:rsid w:val="00132CA0"/>
    <w:rsid w:val="0013403C"/>
    <w:rsid w:val="00147418"/>
    <w:rsid w:val="001733CC"/>
    <w:rsid w:val="001779A2"/>
    <w:rsid w:val="001A5DB5"/>
    <w:rsid w:val="001B4210"/>
    <w:rsid w:val="001C3264"/>
    <w:rsid w:val="001E0BC3"/>
    <w:rsid w:val="001E545A"/>
    <w:rsid w:val="00214985"/>
    <w:rsid w:val="002308E6"/>
    <w:rsid w:val="00237EA9"/>
    <w:rsid w:val="00241006"/>
    <w:rsid w:val="002517FB"/>
    <w:rsid w:val="00257BA7"/>
    <w:rsid w:val="00266373"/>
    <w:rsid w:val="002C1A4B"/>
    <w:rsid w:val="002D2062"/>
    <w:rsid w:val="002D3BF0"/>
    <w:rsid w:val="002F3AB3"/>
    <w:rsid w:val="002F6362"/>
    <w:rsid w:val="002F713C"/>
    <w:rsid w:val="002F725D"/>
    <w:rsid w:val="00306899"/>
    <w:rsid w:val="00330234"/>
    <w:rsid w:val="00330DBE"/>
    <w:rsid w:val="00332024"/>
    <w:rsid w:val="00347081"/>
    <w:rsid w:val="003536CC"/>
    <w:rsid w:val="00362C5B"/>
    <w:rsid w:val="00383316"/>
    <w:rsid w:val="003B119D"/>
    <w:rsid w:val="003B2F98"/>
    <w:rsid w:val="003D14B9"/>
    <w:rsid w:val="004134FB"/>
    <w:rsid w:val="00422B92"/>
    <w:rsid w:val="0044773A"/>
    <w:rsid w:val="00454036"/>
    <w:rsid w:val="00457DBB"/>
    <w:rsid w:val="004666DA"/>
    <w:rsid w:val="00466CCF"/>
    <w:rsid w:val="00470A8B"/>
    <w:rsid w:val="00475358"/>
    <w:rsid w:val="0047722B"/>
    <w:rsid w:val="00490E26"/>
    <w:rsid w:val="004948F8"/>
    <w:rsid w:val="004A2D29"/>
    <w:rsid w:val="004B4208"/>
    <w:rsid w:val="004B47CD"/>
    <w:rsid w:val="004E614C"/>
    <w:rsid w:val="004F41A0"/>
    <w:rsid w:val="00503B40"/>
    <w:rsid w:val="00522B4B"/>
    <w:rsid w:val="00546449"/>
    <w:rsid w:val="00552DB8"/>
    <w:rsid w:val="0059250B"/>
    <w:rsid w:val="00595929"/>
    <w:rsid w:val="005A705C"/>
    <w:rsid w:val="005B366A"/>
    <w:rsid w:val="005B716B"/>
    <w:rsid w:val="005C7980"/>
    <w:rsid w:val="005D728B"/>
    <w:rsid w:val="005F2858"/>
    <w:rsid w:val="005F57C5"/>
    <w:rsid w:val="00600176"/>
    <w:rsid w:val="0060657B"/>
    <w:rsid w:val="00612869"/>
    <w:rsid w:val="00621F8C"/>
    <w:rsid w:val="00630518"/>
    <w:rsid w:val="00642E2F"/>
    <w:rsid w:val="006635BF"/>
    <w:rsid w:val="00677F2D"/>
    <w:rsid w:val="0068164D"/>
    <w:rsid w:val="00686D04"/>
    <w:rsid w:val="006A01EA"/>
    <w:rsid w:val="006A1816"/>
    <w:rsid w:val="006A737E"/>
    <w:rsid w:val="006C0A81"/>
    <w:rsid w:val="006C6EAD"/>
    <w:rsid w:val="00700D32"/>
    <w:rsid w:val="00711B4C"/>
    <w:rsid w:val="00715D3C"/>
    <w:rsid w:val="0072127F"/>
    <w:rsid w:val="0072154C"/>
    <w:rsid w:val="007329A4"/>
    <w:rsid w:val="007577E8"/>
    <w:rsid w:val="0075790B"/>
    <w:rsid w:val="00770A0F"/>
    <w:rsid w:val="0077445F"/>
    <w:rsid w:val="00783EAB"/>
    <w:rsid w:val="00784F4E"/>
    <w:rsid w:val="00797A82"/>
    <w:rsid w:val="007E01C3"/>
    <w:rsid w:val="007E2FD7"/>
    <w:rsid w:val="007E344F"/>
    <w:rsid w:val="007E5083"/>
    <w:rsid w:val="007E5777"/>
    <w:rsid w:val="0081050A"/>
    <w:rsid w:val="00816897"/>
    <w:rsid w:val="00824A36"/>
    <w:rsid w:val="00846E98"/>
    <w:rsid w:val="008714AC"/>
    <w:rsid w:val="008A0BD9"/>
    <w:rsid w:val="008A43AC"/>
    <w:rsid w:val="008D7302"/>
    <w:rsid w:val="008E1D17"/>
    <w:rsid w:val="00900878"/>
    <w:rsid w:val="00905D68"/>
    <w:rsid w:val="00914CC7"/>
    <w:rsid w:val="0092764D"/>
    <w:rsid w:val="009332C3"/>
    <w:rsid w:val="009352EC"/>
    <w:rsid w:val="00936985"/>
    <w:rsid w:val="0094752F"/>
    <w:rsid w:val="009714BE"/>
    <w:rsid w:val="0098474E"/>
    <w:rsid w:val="00996770"/>
    <w:rsid w:val="009C3FDE"/>
    <w:rsid w:val="009D05DE"/>
    <w:rsid w:val="009F512C"/>
    <w:rsid w:val="00A05339"/>
    <w:rsid w:val="00A26C0B"/>
    <w:rsid w:val="00A54798"/>
    <w:rsid w:val="00A55478"/>
    <w:rsid w:val="00A8701B"/>
    <w:rsid w:val="00A96CD1"/>
    <w:rsid w:val="00AC310C"/>
    <w:rsid w:val="00AD7783"/>
    <w:rsid w:val="00AE579C"/>
    <w:rsid w:val="00B00FBE"/>
    <w:rsid w:val="00B3162D"/>
    <w:rsid w:val="00B3440A"/>
    <w:rsid w:val="00B363D1"/>
    <w:rsid w:val="00B538B3"/>
    <w:rsid w:val="00B5528C"/>
    <w:rsid w:val="00B6161E"/>
    <w:rsid w:val="00B62E00"/>
    <w:rsid w:val="00B64EFF"/>
    <w:rsid w:val="00B6533F"/>
    <w:rsid w:val="00B703C8"/>
    <w:rsid w:val="00B70694"/>
    <w:rsid w:val="00B977FF"/>
    <w:rsid w:val="00BA10B7"/>
    <w:rsid w:val="00BA5BFC"/>
    <w:rsid w:val="00BA7757"/>
    <w:rsid w:val="00BB31B5"/>
    <w:rsid w:val="00BB7266"/>
    <w:rsid w:val="00BC0168"/>
    <w:rsid w:val="00BC71E4"/>
    <w:rsid w:val="00BE5382"/>
    <w:rsid w:val="00BF307C"/>
    <w:rsid w:val="00C143DB"/>
    <w:rsid w:val="00C2705C"/>
    <w:rsid w:val="00C32D02"/>
    <w:rsid w:val="00C71BED"/>
    <w:rsid w:val="00C73C36"/>
    <w:rsid w:val="00C8019A"/>
    <w:rsid w:val="00C92852"/>
    <w:rsid w:val="00C939E0"/>
    <w:rsid w:val="00C96D94"/>
    <w:rsid w:val="00CA236B"/>
    <w:rsid w:val="00CB0D3E"/>
    <w:rsid w:val="00D053AA"/>
    <w:rsid w:val="00D071F7"/>
    <w:rsid w:val="00D10DE9"/>
    <w:rsid w:val="00D17A5E"/>
    <w:rsid w:val="00D33F8D"/>
    <w:rsid w:val="00D75C73"/>
    <w:rsid w:val="00DA2BB5"/>
    <w:rsid w:val="00DC3898"/>
    <w:rsid w:val="00DC59B5"/>
    <w:rsid w:val="00DD59E3"/>
    <w:rsid w:val="00DE4D76"/>
    <w:rsid w:val="00DE506C"/>
    <w:rsid w:val="00E20609"/>
    <w:rsid w:val="00E63799"/>
    <w:rsid w:val="00E652BC"/>
    <w:rsid w:val="00E65F84"/>
    <w:rsid w:val="00E852BA"/>
    <w:rsid w:val="00E91DA8"/>
    <w:rsid w:val="00EA2735"/>
    <w:rsid w:val="00EB7EB1"/>
    <w:rsid w:val="00ED0478"/>
    <w:rsid w:val="00ED5F64"/>
    <w:rsid w:val="00EF4155"/>
    <w:rsid w:val="00F00772"/>
    <w:rsid w:val="00F14BD9"/>
    <w:rsid w:val="00F21691"/>
    <w:rsid w:val="00F667D2"/>
    <w:rsid w:val="00F90B6B"/>
    <w:rsid w:val="00FE0E20"/>
    <w:rsid w:val="00FE62FA"/>
    <w:rsid w:val="00FE6D10"/>
    <w:rsid w:val="00FF5258"/>
    <w:rsid w:val="00FF7F7E"/>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A523"/>
  <w15:docId w15:val="{DFBA9AD5-BD27-4022-A5DA-8E03398A7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 w:type="character" w:styleId="Hyperlink">
    <w:name w:val="Hyperlink"/>
    <w:basedOn w:val="DefaultParagraphFont"/>
    <w:uiPriority w:val="99"/>
    <w:unhideWhenUsed/>
    <w:rsid w:val="00600176"/>
    <w:rPr>
      <w:color w:val="0563C1" w:themeColor="hyperlink"/>
      <w:u w:val="single"/>
    </w:rPr>
  </w:style>
  <w:style w:type="character" w:styleId="UnresolvedMention">
    <w:name w:val="Unresolved Mention"/>
    <w:basedOn w:val="DefaultParagraphFont"/>
    <w:uiPriority w:val="99"/>
    <w:semiHidden/>
    <w:unhideWhenUsed/>
    <w:rsid w:val="006001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75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cie@samkno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25404-4178-43B3-AEB5-646802898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17129</TotalTime>
  <Pages>4</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cp:keywords/>
  <dc:description/>
  <cp:lastModifiedBy>Rajender Razdan</cp:lastModifiedBy>
  <cp:revision>28</cp:revision>
  <cp:lastPrinted>2019-07-23T14:39:00Z</cp:lastPrinted>
  <dcterms:created xsi:type="dcterms:W3CDTF">2019-07-01T19:40:00Z</dcterms:created>
  <dcterms:modified xsi:type="dcterms:W3CDTF">2019-08-07T13:08:00Z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