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481A9A" w14:textId="19423612" w:rsidR="00E2311E" w:rsidRPr="00E2311E" w:rsidRDefault="00E2311E" w:rsidP="00E2311E">
      <w:pPr>
        <w:jc w:val="center"/>
        <w:rPr>
          <w:b/>
          <w:color w:val="000000" w:themeColor="text1"/>
          <w:sz w:val="32"/>
          <w:szCs w:val="32"/>
        </w:rPr>
      </w:pPr>
      <w:r w:rsidRPr="00E2311E">
        <w:rPr>
          <w:b/>
          <w:color w:val="000000" w:themeColor="text1"/>
          <w:sz w:val="32"/>
          <w:szCs w:val="32"/>
        </w:rPr>
        <w:t>Net Neutrality</w:t>
      </w:r>
      <w:bookmarkStart w:id="0" w:name="_GoBack"/>
      <w:bookmarkEnd w:id="0"/>
    </w:p>
    <w:p w14:paraId="043166FB" w14:textId="77777777" w:rsidR="00E2311E" w:rsidRDefault="00E2311E" w:rsidP="00892A55">
      <w:pPr>
        <w:jc w:val="both"/>
        <w:rPr>
          <w:color w:val="000000" w:themeColor="text1"/>
        </w:rPr>
      </w:pPr>
    </w:p>
    <w:p w14:paraId="3B159088" w14:textId="4E0D9244" w:rsidR="00387157" w:rsidRPr="00927C7B" w:rsidRDefault="00927C7B" w:rsidP="00892A55">
      <w:pPr>
        <w:jc w:val="both"/>
        <w:rPr>
          <w:rFonts w:eastAsia="Times New Roman" w:cs="Times New Roman"/>
          <w:color w:val="000000" w:themeColor="text1"/>
        </w:rPr>
      </w:pPr>
      <w:r>
        <w:rPr>
          <w:color w:val="000000" w:themeColor="text1"/>
        </w:rPr>
        <w:t>“</w:t>
      </w:r>
      <w:r w:rsidR="00CD0837" w:rsidRPr="00927C7B">
        <w:rPr>
          <w:color w:val="000000" w:themeColor="text1"/>
        </w:rPr>
        <w:t xml:space="preserve">Over the course of last decade, </w:t>
      </w:r>
      <w:r w:rsidRPr="00927C7B">
        <w:rPr>
          <w:rFonts w:eastAsia="Times New Roman" w:cs="Lucida Grande"/>
          <w:color w:val="000000" w:themeColor="text1"/>
          <w:shd w:val="clear" w:color="auto" w:fill="FFFFFF"/>
        </w:rPr>
        <w:t>the world has seen an incredible increase in computer technology and Internet capabilities</w:t>
      </w:r>
      <w:r>
        <w:rPr>
          <w:rFonts w:eastAsia="Times New Roman" w:cs="Lucida Grande"/>
          <w:color w:val="000000" w:themeColor="text1"/>
          <w:shd w:val="clear" w:color="auto" w:fill="FFFFFF"/>
        </w:rPr>
        <w:t>.</w:t>
      </w:r>
      <w:r w:rsidRPr="00927C7B">
        <w:rPr>
          <w:rFonts w:eastAsia="Times New Roman" w:cs="Lucida Grande"/>
          <w:color w:val="000000" w:themeColor="text1"/>
          <w:shd w:val="clear" w:color="auto" w:fill="FFFFFF"/>
        </w:rPr>
        <w:t xml:space="preserve"> </w:t>
      </w:r>
      <w:r w:rsidR="00CD0837">
        <w:t>Technolo</w:t>
      </w:r>
      <w:r w:rsidR="00384409">
        <w:t>gy itself is giving the network, ability to manage the traffic</w:t>
      </w:r>
      <w:r>
        <w:t>”</w:t>
      </w:r>
      <w:r w:rsidR="00384409">
        <w:t>.</w:t>
      </w:r>
      <w:sdt>
        <w:sdtPr>
          <w:id w:val="1372569275"/>
          <w:citation/>
        </w:sdtPr>
        <w:sdtContent>
          <w:r w:rsidR="00341560">
            <w:fldChar w:fldCharType="begin"/>
          </w:r>
          <w:r w:rsidR="00341560">
            <w:instrText xml:space="preserve"> CITATION Kat06 \l 1033 </w:instrText>
          </w:r>
          <w:r w:rsidR="00341560">
            <w:fldChar w:fldCharType="separate"/>
          </w:r>
          <w:r w:rsidR="00341560">
            <w:rPr>
              <w:noProof/>
            </w:rPr>
            <w:t xml:space="preserve"> (Walkenhorst, 2006)</w:t>
          </w:r>
          <w:r w:rsidR="00341560">
            <w:fldChar w:fldCharType="end"/>
          </w:r>
        </w:sdtContent>
      </w:sdt>
      <w:r w:rsidR="00384409">
        <w:t xml:space="preserve"> With the growth of the internet, ‘net neutrality’ has </w:t>
      </w:r>
      <w:proofErr w:type="gramStart"/>
      <w:r w:rsidR="00384409">
        <w:t>all of a sudden</w:t>
      </w:r>
      <w:proofErr w:type="gramEnd"/>
      <w:r w:rsidR="00384409">
        <w:t xml:space="preserve"> turned in</w:t>
      </w:r>
      <w:r w:rsidR="00A44672">
        <w:t>to the most disputable issue.</w:t>
      </w:r>
      <w:r w:rsidR="00384409">
        <w:t xml:space="preserve"> </w:t>
      </w:r>
      <w:r w:rsidR="006975BD">
        <w:t xml:space="preserve">The underlying idea </w:t>
      </w:r>
      <w:r w:rsidR="00092AE5">
        <w:t xml:space="preserve">behind net neutrality is that the Internet Service Providers (ISPs) should provide access to </w:t>
      </w:r>
      <w:proofErr w:type="gramStart"/>
      <w:r w:rsidR="00092AE5">
        <w:t>all of</w:t>
      </w:r>
      <w:proofErr w:type="gramEnd"/>
      <w:r w:rsidR="00092AE5">
        <w:t xml:space="preserve"> the internet at the same speed: no matter what content it is, no one gets any preference. Here, the question is: is that a good idea?</w:t>
      </w:r>
      <w:r w:rsidR="00384409">
        <w:t xml:space="preserve"> </w:t>
      </w:r>
    </w:p>
    <w:p w14:paraId="4556810E" w14:textId="77777777" w:rsidR="00092AE5" w:rsidRDefault="00092AE5" w:rsidP="00892A55">
      <w:pPr>
        <w:jc w:val="both"/>
      </w:pPr>
    </w:p>
    <w:p w14:paraId="22A1D326" w14:textId="0E07A75F" w:rsidR="006E2D68" w:rsidRDefault="002F7B45" w:rsidP="00892A55">
      <w:pPr>
        <w:jc w:val="both"/>
        <w:rPr>
          <w:rFonts w:eastAsia="Times New Roman" w:cs="Times New Roman"/>
        </w:rPr>
      </w:pPr>
      <w:r>
        <w:t>Considering</w:t>
      </w:r>
      <w:r w:rsidR="00DC0C62">
        <w:t xml:space="preserve"> the perspective of a</w:t>
      </w:r>
      <w:r>
        <w:t>n internet</w:t>
      </w:r>
      <w:r w:rsidR="00DC0C62">
        <w:t xml:space="preserve"> service provider</w:t>
      </w:r>
      <w:r>
        <w:t xml:space="preserve">, a simple example would be: why should they be providing Game of thrones via </w:t>
      </w:r>
      <w:proofErr w:type="spellStart"/>
      <w:r>
        <w:t>BitTorrent</w:t>
      </w:r>
      <w:proofErr w:type="spellEnd"/>
      <w:r>
        <w:t xml:space="preserve"> at the same speed, as they provide it through HBO? </w:t>
      </w:r>
      <w:r w:rsidR="00F8706D">
        <w:t xml:space="preserve">Network providers use powerful techniques to decide what to favor </w:t>
      </w:r>
      <w:proofErr w:type="gramStart"/>
      <w:r w:rsidR="00F8706D">
        <w:t>in order to</w:t>
      </w:r>
      <w:proofErr w:type="gramEnd"/>
      <w:r w:rsidR="00F8706D">
        <w:t xml:space="preserve"> improve the quality of service. </w:t>
      </w:r>
      <w:r w:rsidR="0030509B" w:rsidRPr="005C607A">
        <w:t>“</w:t>
      </w:r>
      <w:r w:rsidR="005C607A" w:rsidRPr="005C607A">
        <w:rPr>
          <w:rFonts w:eastAsia="Times New Roman" w:cs="Times New Roman"/>
        </w:rPr>
        <w:t>One obvious use of this discrimination is security. A network operator may determine whether a packet stream is carrying a virus or a dangerous piece of spyware. A network neutrality policy that prohibits networks from dropping dangerous traffic of this kind would damage network security.”</w:t>
      </w:r>
      <w:sdt>
        <w:sdtPr>
          <w:rPr>
            <w:rFonts w:eastAsia="Times New Roman" w:cs="Times New Roman"/>
          </w:rPr>
          <w:id w:val="387839892"/>
          <w:citation/>
        </w:sdtPr>
        <w:sdtContent>
          <w:r w:rsidR="00341560">
            <w:rPr>
              <w:rFonts w:eastAsia="Times New Roman" w:cs="Times New Roman"/>
            </w:rPr>
            <w:fldChar w:fldCharType="begin"/>
          </w:r>
          <w:r w:rsidR="00341560">
            <w:rPr>
              <w:rFonts w:eastAsia="Times New Roman" w:cs="Times New Roman"/>
            </w:rPr>
            <w:instrText xml:space="preserve"> CITATION Jon07 \l 1033 </w:instrText>
          </w:r>
          <w:r w:rsidR="00341560">
            <w:rPr>
              <w:rFonts w:eastAsia="Times New Roman" w:cs="Times New Roman"/>
            </w:rPr>
            <w:fldChar w:fldCharType="separate"/>
          </w:r>
          <w:r w:rsidR="00341560">
            <w:rPr>
              <w:rFonts w:eastAsia="Times New Roman" w:cs="Times New Roman"/>
              <w:noProof/>
            </w:rPr>
            <w:t xml:space="preserve"> </w:t>
          </w:r>
          <w:r w:rsidR="00341560" w:rsidRPr="00341560">
            <w:rPr>
              <w:rFonts w:eastAsia="Times New Roman" w:cs="Times New Roman"/>
              <w:noProof/>
            </w:rPr>
            <w:t>(Peha, 2007)</w:t>
          </w:r>
          <w:r w:rsidR="00341560">
            <w:rPr>
              <w:rFonts w:eastAsia="Times New Roman" w:cs="Times New Roman"/>
            </w:rPr>
            <w:fldChar w:fldCharType="end"/>
          </w:r>
        </w:sdtContent>
      </w:sdt>
      <w:r w:rsidR="00341560">
        <w:rPr>
          <w:rFonts w:eastAsia="Times New Roman" w:cs="Times New Roman"/>
        </w:rPr>
        <w:t xml:space="preserve"> </w:t>
      </w:r>
      <w:r w:rsidR="00F566CC">
        <w:rPr>
          <w:rFonts w:eastAsia="Times New Roman" w:cs="Times New Roman"/>
        </w:rPr>
        <w:t xml:space="preserve">Blocking specific areas of internet might guarantee more privacy and more freedom. </w:t>
      </w:r>
    </w:p>
    <w:p w14:paraId="352E2336" w14:textId="77777777" w:rsidR="006E2D68" w:rsidRDefault="006E2D68" w:rsidP="00892A55">
      <w:pPr>
        <w:jc w:val="both"/>
        <w:rPr>
          <w:rFonts w:eastAsia="Times New Roman" w:cs="Times New Roman"/>
        </w:rPr>
      </w:pPr>
    </w:p>
    <w:p w14:paraId="46099041" w14:textId="77777777" w:rsidR="004E29A8" w:rsidRDefault="007C72B6" w:rsidP="00892A55">
      <w:pPr>
        <w:jc w:val="both"/>
        <w:rPr>
          <w:rFonts w:eastAsia="Times New Roman" w:cs="Times New Roman"/>
        </w:rPr>
      </w:pPr>
      <w:r>
        <w:rPr>
          <w:rFonts w:eastAsia="Times New Roman" w:cs="Times New Roman"/>
        </w:rPr>
        <w:t>But if we compare the pros and cons, as an individual user I would want to access the website or the content I want, instead of letting the broadb</w:t>
      </w:r>
      <w:r>
        <w:rPr>
          <w:rFonts w:eastAsia="Times New Roman" w:cs="Times New Roman"/>
        </w:rPr>
        <w:t xml:space="preserve">and provider decide it for me. And so, </w:t>
      </w:r>
      <w:r w:rsidR="00F8706D">
        <w:rPr>
          <w:rFonts w:eastAsia="Times New Roman" w:cs="Times New Roman"/>
        </w:rPr>
        <w:t>I strictly oppose the idea of repealing net neutrality.</w:t>
      </w:r>
      <w:r w:rsidR="00400A0B">
        <w:rPr>
          <w:rFonts w:eastAsia="Times New Roman" w:cs="Times New Roman"/>
        </w:rPr>
        <w:t xml:space="preserve"> </w:t>
      </w:r>
      <w:r w:rsidR="004E29A8">
        <w:rPr>
          <w:rFonts w:eastAsia="Times New Roman" w:cs="Times New Roman"/>
        </w:rPr>
        <w:t>Here’s an analogy:</w:t>
      </w:r>
    </w:p>
    <w:p w14:paraId="77EFEBF2" w14:textId="77777777" w:rsidR="007C72B6" w:rsidRDefault="004E29A8" w:rsidP="00892A55">
      <w:pPr>
        <w:jc w:val="both"/>
        <w:rPr>
          <w:rFonts w:eastAsia="Times New Roman" w:cs="Times New Roman"/>
        </w:rPr>
      </w:pPr>
      <w:r>
        <w:rPr>
          <w:rFonts w:eastAsia="Times New Roman" w:cs="Times New Roman"/>
        </w:rPr>
        <w:t>Let’s say FedEx wants Amazon to give them money because amazon packages take up a large portion of their shipments, and Fed</w:t>
      </w:r>
      <w:r w:rsidR="007C72B6">
        <w:rPr>
          <w:rFonts w:eastAsia="Times New Roman" w:cs="Times New Roman"/>
        </w:rPr>
        <w:t>Ex thinks that they should ship-</w:t>
      </w:r>
      <w:r>
        <w:rPr>
          <w:rFonts w:eastAsia="Times New Roman" w:cs="Times New Roman"/>
        </w:rPr>
        <w:t xml:space="preserve">in </w:t>
      </w:r>
      <w:r w:rsidR="007C72B6">
        <w:rPr>
          <w:rFonts w:eastAsia="Times New Roman" w:cs="Times New Roman"/>
        </w:rPr>
        <w:t xml:space="preserve">for their truck repairs. To pressure Amazon, FedEx slows down their delivery time. But, here the consumer’s the one who paid for the two-day shipping in the first place. And the consumer is the one hurt by having the packages delayed. </w:t>
      </w:r>
    </w:p>
    <w:p w14:paraId="4A3B970D" w14:textId="77777777" w:rsidR="00453FD7" w:rsidRDefault="007C72B6" w:rsidP="00892A55">
      <w:pPr>
        <w:jc w:val="both"/>
        <w:rPr>
          <w:rFonts w:eastAsia="Times New Roman" w:cs="Times New Roman"/>
        </w:rPr>
      </w:pPr>
      <w:r>
        <w:rPr>
          <w:rFonts w:eastAsia="Times New Roman" w:cs="Times New Roman"/>
        </w:rPr>
        <w:t xml:space="preserve">In the same way, I pay for the cable internet through a service provider. So, when I go online, I expect to watch all </w:t>
      </w:r>
      <w:r w:rsidR="000956CC">
        <w:rPr>
          <w:rFonts w:eastAsia="Times New Roman" w:cs="Times New Roman"/>
        </w:rPr>
        <w:t>the videos I want</w:t>
      </w:r>
      <w:r>
        <w:rPr>
          <w:rFonts w:eastAsia="Times New Roman" w:cs="Times New Roman"/>
        </w:rPr>
        <w:t>.</w:t>
      </w:r>
      <w:r w:rsidR="000956CC">
        <w:rPr>
          <w:rFonts w:eastAsia="Times New Roman" w:cs="Times New Roman"/>
        </w:rPr>
        <w:t xml:space="preserve"> Or, when I go on Netflix, I expect to watch House of Cards without any interruption in the service. But without net neutrality, there’s nothing stopping my service provider from simply blocking websites or slowing down the streaming speeds of websites like Netflix. </w:t>
      </w:r>
    </w:p>
    <w:p w14:paraId="6B1EBC8A" w14:textId="77777777" w:rsidR="00453FD7" w:rsidRDefault="00453FD7" w:rsidP="00892A55">
      <w:pPr>
        <w:jc w:val="both"/>
        <w:rPr>
          <w:rFonts w:eastAsia="Times New Roman" w:cs="Times New Roman"/>
        </w:rPr>
      </w:pPr>
    </w:p>
    <w:p w14:paraId="1533ECC7" w14:textId="77777777" w:rsidR="00A44672" w:rsidRDefault="000956CC" w:rsidP="00892A55">
      <w:pPr>
        <w:jc w:val="both"/>
        <w:rPr>
          <w:rFonts w:eastAsia="Times New Roman" w:cs="Times New Roman"/>
        </w:rPr>
      </w:pPr>
      <w:r>
        <w:rPr>
          <w:rFonts w:eastAsia="Times New Roman" w:cs="Times New Roman"/>
        </w:rPr>
        <w:t>And it has already happened. In 2007, Verizon blocked text messages</w:t>
      </w:r>
      <w:r w:rsidR="00453FD7">
        <w:rPr>
          <w:rFonts w:eastAsia="Times New Roman" w:cs="Times New Roman"/>
        </w:rPr>
        <w:t xml:space="preserve"> of their customers</w:t>
      </w:r>
      <w:r>
        <w:rPr>
          <w:rFonts w:eastAsia="Times New Roman" w:cs="Times New Roman"/>
        </w:rPr>
        <w:t>. Verizon said they have the right to prevent consumer’s access to any groups that the company might deem controversial or unsavory.</w:t>
      </w:r>
      <w:r w:rsidR="00453FD7">
        <w:rPr>
          <w:rFonts w:eastAsia="Times New Roman" w:cs="Times New Roman"/>
        </w:rPr>
        <w:t xml:space="preserve"> And just last year, Comcast slowed Netflix’s streaming speed, until Netflix paid for smoother streaming. Netflix accounts for more than 30% of the bandwidth or the internet streaming, and Comcast believes that they should be accountable for some of the infrastructure upgrade cost. In February, when Netflix paid up, speeds went back up.</w:t>
      </w:r>
      <w:r>
        <w:rPr>
          <w:rFonts w:eastAsia="Times New Roman" w:cs="Times New Roman"/>
        </w:rPr>
        <w:t xml:space="preserve"> </w:t>
      </w:r>
    </w:p>
    <w:p w14:paraId="040F3E7A" w14:textId="77777777" w:rsidR="00A44672" w:rsidRDefault="00A44672" w:rsidP="00892A55">
      <w:pPr>
        <w:jc w:val="both"/>
        <w:rPr>
          <w:rFonts w:eastAsia="Times New Roman" w:cs="Times New Roman"/>
        </w:rPr>
      </w:pPr>
    </w:p>
    <w:p w14:paraId="57DC79ED" w14:textId="36D391A6" w:rsidR="00514446" w:rsidRDefault="00A44672" w:rsidP="00892A55">
      <w:pPr>
        <w:jc w:val="both"/>
        <w:rPr>
          <w:rFonts w:eastAsia="Times New Roman" w:cs="Times New Roman"/>
        </w:rPr>
      </w:pPr>
      <w:r>
        <w:rPr>
          <w:rFonts w:eastAsia="Times New Roman" w:cs="Times New Roman"/>
        </w:rPr>
        <w:t xml:space="preserve">FCC wants to establish clear rules to make sure that broadband providers cannot do this. They plan to define the internet providers as ‘Common Carriers’ under Title II of the Communication document. </w:t>
      </w:r>
      <w:r w:rsidR="00D121A1">
        <w:rPr>
          <w:rFonts w:eastAsia="Times New Roman" w:cs="Times New Roman"/>
        </w:rPr>
        <w:t xml:space="preserve">Companies regulated under Title II cannot discriminate what services they are </w:t>
      </w:r>
      <w:r w:rsidR="00D121A1">
        <w:rPr>
          <w:rFonts w:eastAsia="Times New Roman" w:cs="Times New Roman"/>
        </w:rPr>
        <w:lastRenderedPageBreak/>
        <w:t>providing to the consumer. Democrats strongly support this regulation. While many Republicans in the broadband industries see it as more unnecessary government oversight. They worry that the regulations will prevent innovation and growth. They think “If AT&amp;T and Comcast are required to let anyone use their line for free, why would they spend billions of dollars to build them in the first place. They also see free-market as a solution: if you don’t want Comcast slowing down your network, switch t</w:t>
      </w:r>
      <w:r w:rsidR="004466DB">
        <w:rPr>
          <w:rFonts w:eastAsia="Times New Roman" w:cs="Times New Roman"/>
        </w:rPr>
        <w:t>o Verizon or any other provider.</w:t>
      </w:r>
      <w:r w:rsidR="001A0462">
        <w:rPr>
          <w:rFonts w:eastAsia="Times New Roman" w:cs="Times New Roman"/>
        </w:rPr>
        <w:t>”</w:t>
      </w:r>
      <w:sdt>
        <w:sdtPr>
          <w:rPr>
            <w:rFonts w:eastAsia="Times New Roman" w:cs="Times New Roman"/>
          </w:rPr>
          <w:id w:val="-441761185"/>
          <w:citation/>
        </w:sdtPr>
        <w:sdtContent>
          <w:r w:rsidR="00892A55">
            <w:rPr>
              <w:rFonts w:eastAsia="Times New Roman" w:cs="Times New Roman"/>
            </w:rPr>
            <w:fldChar w:fldCharType="begin"/>
          </w:r>
          <w:r w:rsidR="00892A55">
            <w:rPr>
              <w:rFonts w:eastAsia="Times New Roman" w:cs="Times New Roman"/>
            </w:rPr>
            <w:instrText xml:space="preserve">CITATION Wal151 \l 1033 </w:instrText>
          </w:r>
          <w:r w:rsidR="00892A55">
            <w:rPr>
              <w:rFonts w:eastAsia="Times New Roman" w:cs="Times New Roman"/>
            </w:rPr>
            <w:fldChar w:fldCharType="separate"/>
          </w:r>
          <w:r w:rsidR="00892A55">
            <w:rPr>
              <w:rFonts w:eastAsia="Times New Roman" w:cs="Times New Roman"/>
              <w:noProof/>
            </w:rPr>
            <w:t xml:space="preserve"> </w:t>
          </w:r>
          <w:r w:rsidR="00892A55" w:rsidRPr="00892A55">
            <w:rPr>
              <w:rFonts w:eastAsia="Times New Roman" w:cs="Times New Roman"/>
              <w:noProof/>
            </w:rPr>
            <w:t>(WSJ, 2015)</w:t>
          </w:r>
          <w:r w:rsidR="00892A55">
            <w:rPr>
              <w:rFonts w:eastAsia="Times New Roman" w:cs="Times New Roman"/>
            </w:rPr>
            <w:fldChar w:fldCharType="end"/>
          </w:r>
        </w:sdtContent>
      </w:sdt>
      <w:r w:rsidR="001A0462">
        <w:rPr>
          <w:rFonts w:eastAsia="Times New Roman" w:cs="Times New Roman"/>
        </w:rPr>
        <w:t xml:space="preserve"> </w:t>
      </w:r>
      <w:r w:rsidR="004466DB">
        <w:rPr>
          <w:rFonts w:eastAsia="Times New Roman" w:cs="Times New Roman"/>
        </w:rPr>
        <w:t xml:space="preserve">The sticky point here is </w:t>
      </w:r>
      <w:r w:rsidR="00D121A1">
        <w:rPr>
          <w:rFonts w:eastAsia="Times New Roman" w:cs="Times New Roman"/>
        </w:rPr>
        <w:t xml:space="preserve">that </w:t>
      </w:r>
      <w:proofErr w:type="gramStart"/>
      <w:r w:rsidR="00D121A1">
        <w:rPr>
          <w:rFonts w:eastAsia="Times New Roman" w:cs="Times New Roman"/>
        </w:rPr>
        <w:t>the majority of</w:t>
      </w:r>
      <w:proofErr w:type="gramEnd"/>
      <w:r w:rsidR="00D121A1">
        <w:rPr>
          <w:rFonts w:eastAsia="Times New Roman" w:cs="Times New Roman"/>
        </w:rPr>
        <w:t xml:space="preserve"> American consumers only have one provider of internet service to choose from.</w:t>
      </w:r>
    </w:p>
    <w:p w14:paraId="403E6E5C" w14:textId="77777777" w:rsidR="00514446" w:rsidRDefault="00514446" w:rsidP="00892A55">
      <w:pPr>
        <w:jc w:val="both"/>
        <w:rPr>
          <w:rFonts w:eastAsia="Times New Roman" w:cs="Times New Roman"/>
        </w:rPr>
      </w:pPr>
    </w:p>
    <w:p w14:paraId="361CA387" w14:textId="31E00A2C" w:rsidR="007C72B6" w:rsidRDefault="00341560" w:rsidP="00892A55">
      <w:pPr>
        <w:jc w:val="both"/>
        <w:rPr>
          <w:rFonts w:eastAsia="Times New Roman" w:cs="Times New Roman"/>
        </w:rPr>
      </w:pPr>
      <w:r>
        <w:rPr>
          <w:rFonts w:eastAsia="Times New Roman" w:cs="Times New Roman"/>
        </w:rPr>
        <w:t>Every day</w:t>
      </w:r>
      <w:r w:rsidR="00D079E5">
        <w:rPr>
          <w:rFonts w:eastAsia="Times New Roman" w:cs="Times New Roman"/>
        </w:rPr>
        <w:t xml:space="preserve">, more and more citizens learn about the issue of ‘Net Neutrality’. They realize that the internet as they know it is very much at risk. Many politicians, artists and millions of users like us, petition Congress to protect net neutrality. </w:t>
      </w:r>
      <w:r w:rsidR="00030BB6">
        <w:rPr>
          <w:rFonts w:eastAsia="Times New Roman" w:cs="Times New Roman"/>
        </w:rPr>
        <w:t xml:space="preserve">We as citizens are most likely to get affected by these policy changes. We should support the cause of net neutrality. </w:t>
      </w:r>
      <w:r>
        <w:rPr>
          <w:rFonts w:eastAsia="Times New Roman" w:cs="Times New Roman"/>
        </w:rPr>
        <w:t>“</w:t>
      </w:r>
      <w:r w:rsidR="00030BB6">
        <w:rPr>
          <w:rFonts w:eastAsia="Times New Roman" w:cs="Times New Roman"/>
        </w:rPr>
        <w:t xml:space="preserve">Use the Internet, to save the Internet. </w:t>
      </w:r>
      <w:r w:rsidR="00252429">
        <w:rPr>
          <w:rFonts w:eastAsia="Times New Roman" w:cs="Times New Roman"/>
        </w:rPr>
        <w:t>Our purpose is to build a faster, o</w:t>
      </w:r>
      <w:r w:rsidR="00030BB6">
        <w:rPr>
          <w:rFonts w:eastAsia="Times New Roman" w:cs="Times New Roman"/>
        </w:rPr>
        <w:t>pen and an accessible Internet to every individual.</w:t>
      </w:r>
      <w:r>
        <w:rPr>
          <w:rFonts w:eastAsia="Times New Roman" w:cs="Times New Roman"/>
        </w:rPr>
        <w:t>”</w:t>
      </w:r>
      <w:r w:rsidR="00892A55">
        <w:rPr>
          <w:rFonts w:eastAsia="Times New Roman" w:cs="Times New Roman"/>
        </w:rPr>
        <w:t xml:space="preserve"> </w:t>
      </w:r>
      <w:sdt>
        <w:sdtPr>
          <w:rPr>
            <w:rFonts w:eastAsia="Times New Roman" w:cs="Times New Roman"/>
          </w:rPr>
          <w:id w:val="1345526666"/>
          <w:citation/>
        </w:sdtPr>
        <w:sdtContent>
          <w:r w:rsidR="00892A55">
            <w:rPr>
              <w:rFonts w:eastAsia="Times New Roman" w:cs="Times New Roman"/>
            </w:rPr>
            <w:fldChar w:fldCharType="begin"/>
          </w:r>
          <w:r w:rsidR="00892A55">
            <w:rPr>
              <w:rFonts w:eastAsia="Times New Roman" w:cs="Times New Roman"/>
            </w:rPr>
            <w:instrText xml:space="preserve"> CITATION Sav061 \l 1033 </w:instrText>
          </w:r>
          <w:r w:rsidR="00892A55">
            <w:rPr>
              <w:rFonts w:eastAsia="Times New Roman" w:cs="Times New Roman"/>
            </w:rPr>
            <w:fldChar w:fldCharType="separate"/>
          </w:r>
          <w:r w:rsidR="00892A55" w:rsidRPr="00892A55">
            <w:rPr>
              <w:rFonts w:eastAsia="Times New Roman" w:cs="Times New Roman"/>
              <w:noProof/>
            </w:rPr>
            <w:t>(Save the Internet!, 2006)</w:t>
          </w:r>
          <w:r w:rsidR="00892A55">
            <w:rPr>
              <w:rFonts w:eastAsia="Times New Roman" w:cs="Times New Roman"/>
            </w:rPr>
            <w:fldChar w:fldCharType="end"/>
          </w:r>
        </w:sdtContent>
      </w:sdt>
    </w:p>
    <w:p w14:paraId="1B1B0481" w14:textId="77777777" w:rsidR="005C607A" w:rsidRPr="005C607A" w:rsidRDefault="005C607A" w:rsidP="00030BB6">
      <w:pPr>
        <w:jc w:val="both"/>
        <w:rPr>
          <w:rFonts w:ascii="Times New Roman" w:eastAsia="Times New Roman" w:hAnsi="Times New Roman" w:cs="Times New Roman"/>
        </w:rPr>
      </w:pPr>
    </w:p>
    <w:sdt>
      <w:sdtPr>
        <w:id w:val="-419796050"/>
        <w:docPartObj>
          <w:docPartGallery w:val="Bibliographies"/>
          <w:docPartUnique/>
        </w:docPartObj>
      </w:sdtPr>
      <w:sdtEndPr>
        <w:rPr>
          <w:rFonts w:asciiTheme="minorHAnsi" w:eastAsiaTheme="minorHAnsi" w:hAnsiTheme="minorHAnsi" w:cstheme="minorBidi"/>
          <w:b w:val="0"/>
          <w:bCs w:val="0"/>
          <w:color w:val="auto"/>
          <w:sz w:val="24"/>
          <w:szCs w:val="24"/>
          <w:lang w:bidi="ar-SA"/>
        </w:rPr>
      </w:sdtEndPr>
      <w:sdtContent>
        <w:p w14:paraId="67C4C3A0" w14:textId="0FB024BA" w:rsidR="00892A55" w:rsidRDefault="00892A55">
          <w:pPr>
            <w:pStyle w:val="Heading1"/>
          </w:pPr>
          <w:r>
            <w:t>Bibliography</w:t>
          </w:r>
        </w:p>
        <w:sdt>
          <w:sdtPr>
            <w:id w:val="111145805"/>
            <w:bibliography/>
          </w:sdtPr>
          <w:sdtContent>
            <w:p w14:paraId="150BC4FC" w14:textId="77777777" w:rsidR="00892A55" w:rsidRDefault="00892A55" w:rsidP="00892A55">
              <w:pPr>
                <w:pStyle w:val="Bibliography"/>
                <w:numPr>
                  <w:ilvl w:val="0"/>
                  <w:numId w:val="1"/>
                </w:numPr>
                <w:jc w:val="both"/>
                <w:rPr>
                  <w:noProof/>
                </w:rPr>
              </w:pPr>
              <w:r>
                <w:fldChar w:fldCharType="begin"/>
              </w:r>
              <w:r>
                <w:instrText xml:space="preserve"> BIBLIOGRAPHY </w:instrText>
              </w:r>
              <w:r>
                <w:fldChar w:fldCharType="separate"/>
              </w:r>
              <w:r>
                <w:rPr>
                  <w:noProof/>
                </w:rPr>
                <w:t xml:space="preserve">Peha, J. M. (2007). The Benefits and Risks of Mandating Network Neutrality, and the Quest for a Balanced Policy. </w:t>
              </w:r>
              <w:r>
                <w:rPr>
                  <w:i/>
                  <w:iCs/>
                  <w:noProof/>
                </w:rPr>
                <w:t xml:space="preserve">International Journal of Communication </w:t>
              </w:r>
              <w:r>
                <w:rPr>
                  <w:noProof/>
                </w:rPr>
                <w:t>.</w:t>
              </w:r>
            </w:p>
            <w:p w14:paraId="4B663973" w14:textId="77777777" w:rsidR="00892A55" w:rsidRPr="00892A55" w:rsidRDefault="00892A55" w:rsidP="00892A55"/>
            <w:p w14:paraId="7F90B163" w14:textId="77777777" w:rsidR="00892A55" w:rsidRDefault="00892A55" w:rsidP="00892A55">
              <w:pPr>
                <w:pStyle w:val="Bibliography"/>
                <w:numPr>
                  <w:ilvl w:val="0"/>
                  <w:numId w:val="1"/>
                </w:numPr>
                <w:rPr>
                  <w:noProof/>
                </w:rPr>
              </w:pPr>
              <w:r>
                <w:rPr>
                  <w:i/>
                  <w:iCs/>
                  <w:noProof/>
                </w:rPr>
                <w:t>Save the Internet!</w:t>
              </w:r>
              <w:r>
                <w:rPr>
                  <w:noProof/>
                </w:rPr>
                <w:t xml:space="preserve"> (2006). Retrieved from www.youtube.com: https://www.youtube.com/watch?v=cWt0XUocViE</w:t>
              </w:r>
            </w:p>
            <w:p w14:paraId="772C18E3" w14:textId="77777777" w:rsidR="00892A55" w:rsidRPr="00892A55" w:rsidRDefault="00892A55" w:rsidP="00892A55"/>
            <w:p w14:paraId="6CF22BDB" w14:textId="77777777" w:rsidR="00892A55" w:rsidRDefault="00892A55" w:rsidP="00892A55">
              <w:pPr>
                <w:pStyle w:val="Bibliography"/>
                <w:numPr>
                  <w:ilvl w:val="0"/>
                  <w:numId w:val="1"/>
                </w:numPr>
                <w:rPr>
                  <w:noProof/>
                </w:rPr>
              </w:pPr>
              <w:r>
                <w:rPr>
                  <w:noProof/>
                </w:rPr>
                <w:t xml:space="preserve">Walkenhorst, K. (2006, April). </w:t>
              </w:r>
              <w:r>
                <w:rPr>
                  <w:i/>
                  <w:iCs/>
                  <w:noProof/>
                </w:rPr>
                <w:t>The Invasive Nature of “Net Neutrality".</w:t>
              </w:r>
              <w:r>
                <w:rPr>
                  <w:noProof/>
                </w:rPr>
                <w:t xml:space="preserve"> </w:t>
              </w:r>
            </w:p>
            <w:p w14:paraId="78649738" w14:textId="77777777" w:rsidR="00892A55" w:rsidRPr="00892A55" w:rsidRDefault="00892A55" w:rsidP="00892A55"/>
            <w:p w14:paraId="21896B5E" w14:textId="77777777" w:rsidR="00892A55" w:rsidRDefault="00892A55" w:rsidP="00892A55">
              <w:pPr>
                <w:pStyle w:val="Bibliography"/>
                <w:numPr>
                  <w:ilvl w:val="0"/>
                  <w:numId w:val="1"/>
                </w:numPr>
                <w:rPr>
                  <w:noProof/>
                </w:rPr>
              </w:pPr>
              <w:r>
                <w:rPr>
                  <w:noProof/>
                </w:rPr>
                <w:t xml:space="preserve">WSJ. (2015). </w:t>
              </w:r>
              <w:r>
                <w:rPr>
                  <w:i/>
                  <w:iCs/>
                  <w:noProof/>
                </w:rPr>
                <w:t>Net Neutrality Explained</w:t>
              </w:r>
              <w:r>
                <w:rPr>
                  <w:noProof/>
                </w:rPr>
                <w:t>. Retrieved from www.youtube.com: https://www.youtube.com/watch?v=p90McT24Z6w</w:t>
              </w:r>
            </w:p>
            <w:p w14:paraId="0291B353" w14:textId="2FE8C3E6" w:rsidR="00892A55" w:rsidRDefault="00892A55" w:rsidP="00892A55">
              <w:r>
                <w:rPr>
                  <w:b/>
                  <w:bCs/>
                  <w:noProof/>
                </w:rPr>
                <w:fldChar w:fldCharType="end"/>
              </w:r>
            </w:p>
          </w:sdtContent>
        </w:sdt>
      </w:sdtContent>
    </w:sdt>
    <w:p w14:paraId="76887DAF" w14:textId="77777777" w:rsidR="00092AE5" w:rsidRDefault="00092AE5" w:rsidP="00030BB6">
      <w:pPr>
        <w:jc w:val="both"/>
      </w:pPr>
    </w:p>
    <w:sectPr w:rsidR="00092AE5" w:rsidSect="008704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2C1E5B"/>
    <w:multiLevelType w:val="hybridMultilevel"/>
    <w:tmpl w:val="E4286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837"/>
    <w:rsid w:val="0001718F"/>
    <w:rsid w:val="00030BB6"/>
    <w:rsid w:val="00062DFD"/>
    <w:rsid w:val="00092AE5"/>
    <w:rsid w:val="000956CC"/>
    <w:rsid w:val="00134974"/>
    <w:rsid w:val="001A0462"/>
    <w:rsid w:val="00252429"/>
    <w:rsid w:val="002A6F57"/>
    <w:rsid w:val="002F7B45"/>
    <w:rsid w:val="0030509B"/>
    <w:rsid w:val="00341560"/>
    <w:rsid w:val="00384409"/>
    <w:rsid w:val="00400A0B"/>
    <w:rsid w:val="004466DB"/>
    <w:rsid w:val="00453FD7"/>
    <w:rsid w:val="004E29A8"/>
    <w:rsid w:val="00514446"/>
    <w:rsid w:val="005C607A"/>
    <w:rsid w:val="00634C24"/>
    <w:rsid w:val="006975BD"/>
    <w:rsid w:val="006E2D68"/>
    <w:rsid w:val="007C72B6"/>
    <w:rsid w:val="00863B6C"/>
    <w:rsid w:val="00870465"/>
    <w:rsid w:val="00892A55"/>
    <w:rsid w:val="008C6D31"/>
    <w:rsid w:val="00927C7B"/>
    <w:rsid w:val="009C4DB7"/>
    <w:rsid w:val="00A44672"/>
    <w:rsid w:val="00AC7FFB"/>
    <w:rsid w:val="00CD0837"/>
    <w:rsid w:val="00D079E5"/>
    <w:rsid w:val="00D121A1"/>
    <w:rsid w:val="00DB56D6"/>
    <w:rsid w:val="00DC0C62"/>
    <w:rsid w:val="00E2311E"/>
    <w:rsid w:val="00ED3122"/>
    <w:rsid w:val="00F566CC"/>
    <w:rsid w:val="00F8706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BDD90A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41560"/>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1560"/>
    <w:rPr>
      <w:rFonts w:asciiTheme="majorHAnsi" w:eastAsiaTheme="majorEastAsia" w:hAnsiTheme="majorHAnsi" w:cstheme="majorBidi"/>
      <w:b/>
      <w:bCs/>
      <w:color w:val="2F5496" w:themeColor="accent1" w:themeShade="BF"/>
      <w:sz w:val="28"/>
      <w:szCs w:val="28"/>
      <w:lang w:bidi="en-US"/>
    </w:rPr>
  </w:style>
  <w:style w:type="paragraph" w:styleId="Bibliography">
    <w:name w:val="Bibliography"/>
    <w:basedOn w:val="Normal"/>
    <w:next w:val="Normal"/>
    <w:uiPriority w:val="37"/>
    <w:unhideWhenUsed/>
    <w:rsid w:val="00892A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1566">
      <w:bodyDiv w:val="1"/>
      <w:marLeft w:val="0"/>
      <w:marRight w:val="0"/>
      <w:marTop w:val="0"/>
      <w:marBottom w:val="0"/>
      <w:divBdr>
        <w:top w:val="none" w:sz="0" w:space="0" w:color="auto"/>
        <w:left w:val="none" w:sz="0" w:space="0" w:color="auto"/>
        <w:bottom w:val="none" w:sz="0" w:space="0" w:color="auto"/>
        <w:right w:val="none" w:sz="0" w:space="0" w:color="auto"/>
      </w:divBdr>
    </w:div>
    <w:div w:id="163866426">
      <w:bodyDiv w:val="1"/>
      <w:marLeft w:val="0"/>
      <w:marRight w:val="0"/>
      <w:marTop w:val="0"/>
      <w:marBottom w:val="0"/>
      <w:divBdr>
        <w:top w:val="none" w:sz="0" w:space="0" w:color="auto"/>
        <w:left w:val="none" w:sz="0" w:space="0" w:color="auto"/>
        <w:bottom w:val="none" w:sz="0" w:space="0" w:color="auto"/>
        <w:right w:val="none" w:sz="0" w:space="0" w:color="auto"/>
      </w:divBdr>
    </w:div>
    <w:div w:id="200020327">
      <w:bodyDiv w:val="1"/>
      <w:marLeft w:val="0"/>
      <w:marRight w:val="0"/>
      <w:marTop w:val="0"/>
      <w:marBottom w:val="0"/>
      <w:divBdr>
        <w:top w:val="none" w:sz="0" w:space="0" w:color="auto"/>
        <w:left w:val="none" w:sz="0" w:space="0" w:color="auto"/>
        <w:bottom w:val="none" w:sz="0" w:space="0" w:color="auto"/>
        <w:right w:val="none" w:sz="0" w:space="0" w:color="auto"/>
      </w:divBdr>
    </w:div>
    <w:div w:id="288443058">
      <w:bodyDiv w:val="1"/>
      <w:marLeft w:val="0"/>
      <w:marRight w:val="0"/>
      <w:marTop w:val="0"/>
      <w:marBottom w:val="0"/>
      <w:divBdr>
        <w:top w:val="none" w:sz="0" w:space="0" w:color="auto"/>
        <w:left w:val="none" w:sz="0" w:space="0" w:color="auto"/>
        <w:bottom w:val="none" w:sz="0" w:space="0" w:color="auto"/>
        <w:right w:val="none" w:sz="0" w:space="0" w:color="auto"/>
      </w:divBdr>
    </w:div>
    <w:div w:id="528877916">
      <w:bodyDiv w:val="1"/>
      <w:marLeft w:val="0"/>
      <w:marRight w:val="0"/>
      <w:marTop w:val="0"/>
      <w:marBottom w:val="0"/>
      <w:divBdr>
        <w:top w:val="none" w:sz="0" w:space="0" w:color="auto"/>
        <w:left w:val="none" w:sz="0" w:space="0" w:color="auto"/>
        <w:bottom w:val="none" w:sz="0" w:space="0" w:color="auto"/>
        <w:right w:val="none" w:sz="0" w:space="0" w:color="auto"/>
      </w:divBdr>
    </w:div>
    <w:div w:id="536355260">
      <w:bodyDiv w:val="1"/>
      <w:marLeft w:val="0"/>
      <w:marRight w:val="0"/>
      <w:marTop w:val="0"/>
      <w:marBottom w:val="0"/>
      <w:divBdr>
        <w:top w:val="none" w:sz="0" w:space="0" w:color="auto"/>
        <w:left w:val="none" w:sz="0" w:space="0" w:color="auto"/>
        <w:bottom w:val="none" w:sz="0" w:space="0" w:color="auto"/>
        <w:right w:val="none" w:sz="0" w:space="0" w:color="auto"/>
      </w:divBdr>
    </w:div>
    <w:div w:id="556867606">
      <w:bodyDiv w:val="1"/>
      <w:marLeft w:val="0"/>
      <w:marRight w:val="0"/>
      <w:marTop w:val="0"/>
      <w:marBottom w:val="0"/>
      <w:divBdr>
        <w:top w:val="none" w:sz="0" w:space="0" w:color="auto"/>
        <w:left w:val="none" w:sz="0" w:space="0" w:color="auto"/>
        <w:bottom w:val="none" w:sz="0" w:space="0" w:color="auto"/>
        <w:right w:val="none" w:sz="0" w:space="0" w:color="auto"/>
      </w:divBdr>
    </w:div>
    <w:div w:id="615986682">
      <w:bodyDiv w:val="1"/>
      <w:marLeft w:val="0"/>
      <w:marRight w:val="0"/>
      <w:marTop w:val="0"/>
      <w:marBottom w:val="0"/>
      <w:divBdr>
        <w:top w:val="none" w:sz="0" w:space="0" w:color="auto"/>
        <w:left w:val="none" w:sz="0" w:space="0" w:color="auto"/>
        <w:bottom w:val="none" w:sz="0" w:space="0" w:color="auto"/>
        <w:right w:val="none" w:sz="0" w:space="0" w:color="auto"/>
      </w:divBdr>
    </w:div>
    <w:div w:id="667175871">
      <w:bodyDiv w:val="1"/>
      <w:marLeft w:val="0"/>
      <w:marRight w:val="0"/>
      <w:marTop w:val="0"/>
      <w:marBottom w:val="0"/>
      <w:divBdr>
        <w:top w:val="none" w:sz="0" w:space="0" w:color="auto"/>
        <w:left w:val="none" w:sz="0" w:space="0" w:color="auto"/>
        <w:bottom w:val="none" w:sz="0" w:space="0" w:color="auto"/>
        <w:right w:val="none" w:sz="0" w:space="0" w:color="auto"/>
      </w:divBdr>
    </w:div>
    <w:div w:id="681516155">
      <w:bodyDiv w:val="1"/>
      <w:marLeft w:val="0"/>
      <w:marRight w:val="0"/>
      <w:marTop w:val="0"/>
      <w:marBottom w:val="0"/>
      <w:divBdr>
        <w:top w:val="none" w:sz="0" w:space="0" w:color="auto"/>
        <w:left w:val="none" w:sz="0" w:space="0" w:color="auto"/>
        <w:bottom w:val="none" w:sz="0" w:space="0" w:color="auto"/>
        <w:right w:val="none" w:sz="0" w:space="0" w:color="auto"/>
      </w:divBdr>
    </w:div>
    <w:div w:id="683943186">
      <w:bodyDiv w:val="1"/>
      <w:marLeft w:val="0"/>
      <w:marRight w:val="0"/>
      <w:marTop w:val="0"/>
      <w:marBottom w:val="0"/>
      <w:divBdr>
        <w:top w:val="none" w:sz="0" w:space="0" w:color="auto"/>
        <w:left w:val="none" w:sz="0" w:space="0" w:color="auto"/>
        <w:bottom w:val="none" w:sz="0" w:space="0" w:color="auto"/>
        <w:right w:val="none" w:sz="0" w:space="0" w:color="auto"/>
      </w:divBdr>
    </w:div>
    <w:div w:id="714624610">
      <w:bodyDiv w:val="1"/>
      <w:marLeft w:val="0"/>
      <w:marRight w:val="0"/>
      <w:marTop w:val="0"/>
      <w:marBottom w:val="0"/>
      <w:divBdr>
        <w:top w:val="none" w:sz="0" w:space="0" w:color="auto"/>
        <w:left w:val="none" w:sz="0" w:space="0" w:color="auto"/>
        <w:bottom w:val="none" w:sz="0" w:space="0" w:color="auto"/>
        <w:right w:val="none" w:sz="0" w:space="0" w:color="auto"/>
      </w:divBdr>
    </w:div>
    <w:div w:id="842167139">
      <w:bodyDiv w:val="1"/>
      <w:marLeft w:val="0"/>
      <w:marRight w:val="0"/>
      <w:marTop w:val="0"/>
      <w:marBottom w:val="0"/>
      <w:divBdr>
        <w:top w:val="none" w:sz="0" w:space="0" w:color="auto"/>
        <w:left w:val="none" w:sz="0" w:space="0" w:color="auto"/>
        <w:bottom w:val="none" w:sz="0" w:space="0" w:color="auto"/>
        <w:right w:val="none" w:sz="0" w:space="0" w:color="auto"/>
      </w:divBdr>
    </w:div>
    <w:div w:id="912735451">
      <w:bodyDiv w:val="1"/>
      <w:marLeft w:val="0"/>
      <w:marRight w:val="0"/>
      <w:marTop w:val="0"/>
      <w:marBottom w:val="0"/>
      <w:divBdr>
        <w:top w:val="none" w:sz="0" w:space="0" w:color="auto"/>
        <w:left w:val="none" w:sz="0" w:space="0" w:color="auto"/>
        <w:bottom w:val="none" w:sz="0" w:space="0" w:color="auto"/>
        <w:right w:val="none" w:sz="0" w:space="0" w:color="auto"/>
      </w:divBdr>
    </w:div>
    <w:div w:id="1012876031">
      <w:bodyDiv w:val="1"/>
      <w:marLeft w:val="0"/>
      <w:marRight w:val="0"/>
      <w:marTop w:val="0"/>
      <w:marBottom w:val="0"/>
      <w:divBdr>
        <w:top w:val="none" w:sz="0" w:space="0" w:color="auto"/>
        <w:left w:val="none" w:sz="0" w:space="0" w:color="auto"/>
        <w:bottom w:val="none" w:sz="0" w:space="0" w:color="auto"/>
        <w:right w:val="none" w:sz="0" w:space="0" w:color="auto"/>
      </w:divBdr>
    </w:div>
    <w:div w:id="1143893230">
      <w:bodyDiv w:val="1"/>
      <w:marLeft w:val="0"/>
      <w:marRight w:val="0"/>
      <w:marTop w:val="0"/>
      <w:marBottom w:val="0"/>
      <w:divBdr>
        <w:top w:val="none" w:sz="0" w:space="0" w:color="auto"/>
        <w:left w:val="none" w:sz="0" w:space="0" w:color="auto"/>
        <w:bottom w:val="none" w:sz="0" w:space="0" w:color="auto"/>
        <w:right w:val="none" w:sz="0" w:space="0" w:color="auto"/>
      </w:divBdr>
    </w:div>
    <w:div w:id="1242836559">
      <w:bodyDiv w:val="1"/>
      <w:marLeft w:val="0"/>
      <w:marRight w:val="0"/>
      <w:marTop w:val="0"/>
      <w:marBottom w:val="0"/>
      <w:divBdr>
        <w:top w:val="none" w:sz="0" w:space="0" w:color="auto"/>
        <w:left w:val="none" w:sz="0" w:space="0" w:color="auto"/>
        <w:bottom w:val="none" w:sz="0" w:space="0" w:color="auto"/>
        <w:right w:val="none" w:sz="0" w:space="0" w:color="auto"/>
      </w:divBdr>
    </w:div>
    <w:div w:id="1319655695">
      <w:bodyDiv w:val="1"/>
      <w:marLeft w:val="0"/>
      <w:marRight w:val="0"/>
      <w:marTop w:val="0"/>
      <w:marBottom w:val="0"/>
      <w:divBdr>
        <w:top w:val="none" w:sz="0" w:space="0" w:color="auto"/>
        <w:left w:val="none" w:sz="0" w:space="0" w:color="auto"/>
        <w:bottom w:val="none" w:sz="0" w:space="0" w:color="auto"/>
        <w:right w:val="none" w:sz="0" w:space="0" w:color="auto"/>
      </w:divBdr>
    </w:div>
    <w:div w:id="1340112019">
      <w:bodyDiv w:val="1"/>
      <w:marLeft w:val="0"/>
      <w:marRight w:val="0"/>
      <w:marTop w:val="0"/>
      <w:marBottom w:val="0"/>
      <w:divBdr>
        <w:top w:val="none" w:sz="0" w:space="0" w:color="auto"/>
        <w:left w:val="none" w:sz="0" w:space="0" w:color="auto"/>
        <w:bottom w:val="none" w:sz="0" w:space="0" w:color="auto"/>
        <w:right w:val="none" w:sz="0" w:space="0" w:color="auto"/>
      </w:divBdr>
    </w:div>
    <w:div w:id="1440948229">
      <w:bodyDiv w:val="1"/>
      <w:marLeft w:val="0"/>
      <w:marRight w:val="0"/>
      <w:marTop w:val="0"/>
      <w:marBottom w:val="0"/>
      <w:divBdr>
        <w:top w:val="none" w:sz="0" w:space="0" w:color="auto"/>
        <w:left w:val="none" w:sz="0" w:space="0" w:color="auto"/>
        <w:bottom w:val="none" w:sz="0" w:space="0" w:color="auto"/>
        <w:right w:val="none" w:sz="0" w:space="0" w:color="auto"/>
      </w:divBdr>
    </w:div>
    <w:div w:id="1454061599">
      <w:bodyDiv w:val="1"/>
      <w:marLeft w:val="0"/>
      <w:marRight w:val="0"/>
      <w:marTop w:val="0"/>
      <w:marBottom w:val="0"/>
      <w:divBdr>
        <w:top w:val="none" w:sz="0" w:space="0" w:color="auto"/>
        <w:left w:val="none" w:sz="0" w:space="0" w:color="auto"/>
        <w:bottom w:val="none" w:sz="0" w:space="0" w:color="auto"/>
        <w:right w:val="none" w:sz="0" w:space="0" w:color="auto"/>
      </w:divBdr>
    </w:div>
    <w:div w:id="1574437736">
      <w:bodyDiv w:val="1"/>
      <w:marLeft w:val="0"/>
      <w:marRight w:val="0"/>
      <w:marTop w:val="0"/>
      <w:marBottom w:val="0"/>
      <w:divBdr>
        <w:top w:val="none" w:sz="0" w:space="0" w:color="auto"/>
        <w:left w:val="none" w:sz="0" w:space="0" w:color="auto"/>
        <w:bottom w:val="none" w:sz="0" w:space="0" w:color="auto"/>
        <w:right w:val="none" w:sz="0" w:space="0" w:color="auto"/>
      </w:divBdr>
    </w:div>
    <w:div w:id="1607618023">
      <w:bodyDiv w:val="1"/>
      <w:marLeft w:val="0"/>
      <w:marRight w:val="0"/>
      <w:marTop w:val="0"/>
      <w:marBottom w:val="0"/>
      <w:divBdr>
        <w:top w:val="none" w:sz="0" w:space="0" w:color="auto"/>
        <w:left w:val="none" w:sz="0" w:space="0" w:color="auto"/>
        <w:bottom w:val="none" w:sz="0" w:space="0" w:color="auto"/>
        <w:right w:val="none" w:sz="0" w:space="0" w:color="auto"/>
      </w:divBdr>
    </w:div>
    <w:div w:id="1635479477">
      <w:bodyDiv w:val="1"/>
      <w:marLeft w:val="0"/>
      <w:marRight w:val="0"/>
      <w:marTop w:val="0"/>
      <w:marBottom w:val="0"/>
      <w:divBdr>
        <w:top w:val="none" w:sz="0" w:space="0" w:color="auto"/>
        <w:left w:val="none" w:sz="0" w:space="0" w:color="auto"/>
        <w:bottom w:val="none" w:sz="0" w:space="0" w:color="auto"/>
        <w:right w:val="none" w:sz="0" w:space="0" w:color="auto"/>
      </w:divBdr>
    </w:div>
    <w:div w:id="1837529767">
      <w:bodyDiv w:val="1"/>
      <w:marLeft w:val="0"/>
      <w:marRight w:val="0"/>
      <w:marTop w:val="0"/>
      <w:marBottom w:val="0"/>
      <w:divBdr>
        <w:top w:val="none" w:sz="0" w:space="0" w:color="auto"/>
        <w:left w:val="none" w:sz="0" w:space="0" w:color="auto"/>
        <w:bottom w:val="none" w:sz="0" w:space="0" w:color="auto"/>
        <w:right w:val="none" w:sz="0" w:space="0" w:color="auto"/>
      </w:divBdr>
    </w:div>
    <w:div w:id="1848053604">
      <w:bodyDiv w:val="1"/>
      <w:marLeft w:val="0"/>
      <w:marRight w:val="0"/>
      <w:marTop w:val="0"/>
      <w:marBottom w:val="0"/>
      <w:divBdr>
        <w:top w:val="none" w:sz="0" w:space="0" w:color="auto"/>
        <w:left w:val="none" w:sz="0" w:space="0" w:color="auto"/>
        <w:bottom w:val="none" w:sz="0" w:space="0" w:color="auto"/>
        <w:right w:val="none" w:sz="0" w:space="0" w:color="auto"/>
      </w:divBdr>
    </w:div>
    <w:div w:id="1855221591">
      <w:bodyDiv w:val="1"/>
      <w:marLeft w:val="0"/>
      <w:marRight w:val="0"/>
      <w:marTop w:val="0"/>
      <w:marBottom w:val="0"/>
      <w:divBdr>
        <w:top w:val="none" w:sz="0" w:space="0" w:color="auto"/>
        <w:left w:val="none" w:sz="0" w:space="0" w:color="auto"/>
        <w:bottom w:val="none" w:sz="0" w:space="0" w:color="auto"/>
        <w:right w:val="none" w:sz="0" w:space="0" w:color="auto"/>
      </w:divBdr>
    </w:div>
    <w:div w:id="1862624145">
      <w:bodyDiv w:val="1"/>
      <w:marLeft w:val="0"/>
      <w:marRight w:val="0"/>
      <w:marTop w:val="0"/>
      <w:marBottom w:val="0"/>
      <w:divBdr>
        <w:top w:val="none" w:sz="0" w:space="0" w:color="auto"/>
        <w:left w:val="none" w:sz="0" w:space="0" w:color="auto"/>
        <w:bottom w:val="none" w:sz="0" w:space="0" w:color="auto"/>
        <w:right w:val="none" w:sz="0" w:space="0" w:color="auto"/>
      </w:divBdr>
    </w:div>
    <w:div w:id="1949311492">
      <w:bodyDiv w:val="1"/>
      <w:marLeft w:val="0"/>
      <w:marRight w:val="0"/>
      <w:marTop w:val="0"/>
      <w:marBottom w:val="0"/>
      <w:divBdr>
        <w:top w:val="none" w:sz="0" w:space="0" w:color="auto"/>
        <w:left w:val="none" w:sz="0" w:space="0" w:color="auto"/>
        <w:bottom w:val="none" w:sz="0" w:space="0" w:color="auto"/>
        <w:right w:val="none" w:sz="0" w:space="0" w:color="auto"/>
      </w:divBdr>
    </w:div>
    <w:div w:id="1956978965">
      <w:bodyDiv w:val="1"/>
      <w:marLeft w:val="0"/>
      <w:marRight w:val="0"/>
      <w:marTop w:val="0"/>
      <w:marBottom w:val="0"/>
      <w:divBdr>
        <w:top w:val="none" w:sz="0" w:space="0" w:color="auto"/>
        <w:left w:val="none" w:sz="0" w:space="0" w:color="auto"/>
        <w:bottom w:val="none" w:sz="0" w:space="0" w:color="auto"/>
        <w:right w:val="none" w:sz="0" w:space="0" w:color="auto"/>
      </w:divBdr>
    </w:div>
    <w:div w:id="1977445728">
      <w:bodyDiv w:val="1"/>
      <w:marLeft w:val="0"/>
      <w:marRight w:val="0"/>
      <w:marTop w:val="0"/>
      <w:marBottom w:val="0"/>
      <w:divBdr>
        <w:top w:val="none" w:sz="0" w:space="0" w:color="auto"/>
        <w:left w:val="none" w:sz="0" w:space="0" w:color="auto"/>
        <w:bottom w:val="none" w:sz="0" w:space="0" w:color="auto"/>
        <w:right w:val="none" w:sz="0" w:space="0" w:color="auto"/>
      </w:divBdr>
    </w:div>
    <w:div w:id="2041584451">
      <w:bodyDiv w:val="1"/>
      <w:marLeft w:val="0"/>
      <w:marRight w:val="0"/>
      <w:marTop w:val="0"/>
      <w:marBottom w:val="0"/>
      <w:divBdr>
        <w:top w:val="none" w:sz="0" w:space="0" w:color="auto"/>
        <w:left w:val="none" w:sz="0" w:space="0" w:color="auto"/>
        <w:bottom w:val="none" w:sz="0" w:space="0" w:color="auto"/>
        <w:right w:val="none" w:sz="0" w:space="0" w:color="auto"/>
      </w:divBdr>
    </w:div>
    <w:div w:id="2058047444">
      <w:bodyDiv w:val="1"/>
      <w:marLeft w:val="0"/>
      <w:marRight w:val="0"/>
      <w:marTop w:val="0"/>
      <w:marBottom w:val="0"/>
      <w:divBdr>
        <w:top w:val="none" w:sz="0" w:space="0" w:color="auto"/>
        <w:left w:val="none" w:sz="0" w:space="0" w:color="auto"/>
        <w:bottom w:val="none" w:sz="0" w:space="0" w:color="auto"/>
        <w:right w:val="none" w:sz="0" w:space="0" w:color="auto"/>
      </w:divBdr>
    </w:div>
    <w:div w:id="2061394923">
      <w:bodyDiv w:val="1"/>
      <w:marLeft w:val="0"/>
      <w:marRight w:val="0"/>
      <w:marTop w:val="0"/>
      <w:marBottom w:val="0"/>
      <w:divBdr>
        <w:top w:val="none" w:sz="0" w:space="0" w:color="auto"/>
        <w:left w:val="none" w:sz="0" w:space="0" w:color="auto"/>
        <w:bottom w:val="none" w:sz="0" w:space="0" w:color="auto"/>
        <w:right w:val="none" w:sz="0" w:space="0" w:color="auto"/>
      </w:divBdr>
    </w:div>
    <w:div w:id="2062702645">
      <w:bodyDiv w:val="1"/>
      <w:marLeft w:val="0"/>
      <w:marRight w:val="0"/>
      <w:marTop w:val="0"/>
      <w:marBottom w:val="0"/>
      <w:divBdr>
        <w:top w:val="none" w:sz="0" w:space="0" w:color="auto"/>
        <w:left w:val="none" w:sz="0" w:space="0" w:color="auto"/>
        <w:bottom w:val="none" w:sz="0" w:space="0" w:color="auto"/>
        <w:right w:val="none" w:sz="0" w:space="0" w:color="auto"/>
      </w:divBdr>
    </w:div>
    <w:div w:id="2095275638">
      <w:bodyDiv w:val="1"/>
      <w:marLeft w:val="0"/>
      <w:marRight w:val="0"/>
      <w:marTop w:val="0"/>
      <w:marBottom w:val="0"/>
      <w:divBdr>
        <w:top w:val="none" w:sz="0" w:space="0" w:color="auto"/>
        <w:left w:val="none" w:sz="0" w:space="0" w:color="auto"/>
        <w:bottom w:val="none" w:sz="0" w:space="0" w:color="auto"/>
        <w:right w:val="none" w:sz="0" w:space="0" w:color="auto"/>
      </w:divBdr>
    </w:div>
    <w:div w:id="21285734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Kat06</b:Tag>
    <b:SourceType>DocumentFromInternetSite</b:SourceType>
    <b:Guid>{4B8D0094-2319-3142-AF12-5B4C9C757918}</b:Guid>
    <b:Title>The Invasive Nature of “Net Neutrality"</b:Title>
    <b:Year>2006</b:Year>
    <b:Author>
      <b:Author>
        <b:NameList>
          <b:Person>
            <b:Last>Walkenhorst</b:Last>
            <b:First>Katherine</b:First>
          </b:Person>
        </b:NameList>
      </b:Author>
    </b:Author>
    <b:Month>April</b:Month>
    <b:RefOrder>1</b:RefOrder>
  </b:Source>
  <b:Source>
    <b:Tag>Jon07</b:Tag>
    <b:SourceType>JournalArticle</b:SourceType>
    <b:Guid>{8D308C8B-F3F1-F64D-8240-7440D037662F}</b:Guid>
    <b:Title>The Benefits and Risks of Mandating Network Neutrality, and the Quest for a Balanced Policy</b:Title>
    <b:Year>2007</b:Year>
    <b:Author>
      <b:Author>
        <b:NameList>
          <b:Person>
            <b:Last>Peha</b:Last>
            <b:First>Jon</b:First>
            <b:Middle>M.</b:Middle>
          </b:Person>
        </b:NameList>
      </b:Author>
    </b:Author>
    <b:JournalName>International Journal of Communication </b:JournalName>
    <b:RefOrder>2</b:RefOrder>
  </b:Source>
  <b:Source>
    <b:Tag>Sav061</b:Tag>
    <b:SourceType>InternetSite</b:SourceType>
    <b:Guid>{3C0CF4BB-20BD-B44F-A003-EC3EEBE9EB7E}</b:Guid>
    <b:Title>Save the Internet!</b:Title>
    <b:Year>2006</b:Year>
    <b:InternetSiteTitle>www.youtube.com</b:InternetSiteTitle>
    <b:URL>https://www.youtube.com/watch?v=cWt0XUocViE</b:URL>
    <b:RefOrder>4</b:RefOrder>
  </b:Source>
  <b:Source>
    <b:Tag>Wal151</b:Tag>
    <b:SourceType>InternetSite</b:SourceType>
    <b:Guid>{46426CA8-7692-DE46-B417-1BABD7B95971}</b:Guid>
    <b:Title>Net Neutrality Explained</b:Title>
    <b:Author>
      <b:Performer>
        <b:Corporate>Wall Street Journal</b:Corporate>
      </b:Performer>
      <b:Author>
        <b:NameList>
          <b:Person>
            <b:Last>WSJ</b:Last>
          </b:Person>
        </b:NameList>
      </b:Author>
    </b:Author>
    <b:Year>2015</b:Year>
    <b:InternetSiteTitle>www.youtube.com</b:InternetSiteTitle>
    <b:URL>https://www.youtube.com/watch?v=p90McT24Z6w</b:URL>
    <b:RefOrder>3</b:RefOrder>
  </b:Source>
</b:Sources>
</file>

<file path=customXml/itemProps1.xml><?xml version="1.0" encoding="utf-8"?>
<ds:datastoreItem xmlns:ds="http://schemas.openxmlformats.org/officeDocument/2006/customXml" ds:itemID="{5AB9C0C5-CB49-2547-A0E8-BF05DCCF2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744</Words>
  <Characters>4245</Characters>
  <Application>Microsoft Macintosh Word</Application>
  <DocSecurity>0</DocSecurity>
  <Lines>35</Lines>
  <Paragraphs>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Bibliography</vt:lpstr>
    </vt:vector>
  </TitlesOfParts>
  <LinksUpToDate>false</LinksUpToDate>
  <CharactersWithSpaces>4980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Sanjana Kataria</dc:creator>
  <cp:keywords/>
  <dc:description/>
  <cp:lastModifiedBy>Sanjana Kataria</cp:lastModifiedBy>
  <cp:revision>2</cp:revision>
  <dcterms:created xsi:type="dcterms:W3CDTF">2017-08-07T21:05:00Z</dcterms:created>
  <dcterms:modified xsi:type="dcterms:W3CDTF">2017-08-07T21:05:00Z</dcterms:modified>
</cp:coreProperties>
</file>