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515D" w:rsidRDefault="004A515D">
      <w:r>
        <w:t xml:space="preserve">I live in a town in Western Kentucky where both broadband and DSL are unavailable to homes a mere 4.4 miles outside of the city limits.  Literally 5 minutes down a state highway, my relatives cannot get any Internet—No Spectrum service of any kind, expensive and unreliable satellite Internet that proved itself practically useless, and although AT&amp;T has been promising to run DSL lines for years, no progress has ever been made.  My 10 year-old nephew and 12 year-old niece might as well be growing up in the Stone Age of today’s Internet-based world. </w:t>
      </w:r>
    </w:p>
    <w:p w:rsidR="000C4FE8" w:rsidRDefault="004A515D">
      <w:r>
        <w:t xml:space="preserve">I also work about 15 minutes away from my home in a town where most of the time, I cannot maintain a cell phone call without it dropping because the service is spotty to nonexistent.  Sometimes this even applies to text messaging as well.  It seems as though the FCC has forgotten about rural areas entirely when it comes </w:t>
      </w:r>
      <w:r w:rsidR="00DB5C26">
        <w:t>both broadband home and cellular service.  How can you put forth the idea that Americans might not need fast home Internet service because of smartphones, when some people don’t even have access to either one?  Until you can provide for ALL Americans and bring this country into the 21</w:t>
      </w:r>
      <w:r w:rsidR="00DB5C26" w:rsidRPr="00DB5C26">
        <w:rPr>
          <w:vertAlign w:val="superscript"/>
        </w:rPr>
        <w:t>st</w:t>
      </w:r>
      <w:r w:rsidR="00DB5C26">
        <w:t xml:space="preserve"> century by making access to these necessary services a priority, you have no business making decisions such as this for the American people.</w:t>
      </w:r>
      <w:bookmarkStart w:id="0" w:name="_GoBack"/>
      <w:bookmarkEnd w:id="0"/>
    </w:p>
    <w:sectPr w:rsidR="000C4F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15D"/>
    <w:rsid w:val="000C4FE8"/>
    <w:rsid w:val="004A515D"/>
    <w:rsid w:val="00DB5C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194</Words>
  <Characters>1111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Armstrong Coal Co</Company>
  <LinksUpToDate>false</LinksUpToDate>
  <CharactersWithSpaces>1303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Cristy Ross</dc:creator>
  <cp:lastModifiedBy>Cristy Ross</cp:lastModifiedBy>
  <cp:revision>1</cp:revision>
  <dcterms:created xsi:type="dcterms:W3CDTF">2017-08-11T22:37:00Z</dcterms:created>
  <dcterms:modified xsi:type="dcterms:W3CDTF">2017-08-11T22:52:00Z</dcterms:modified>
</cp:coreProperties>
</file>