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pPr>
      <w:r w:rsidDel="00000000" w:rsidR="00000000" w:rsidRPr="00000000">
        <w:rPr>
          <w:rtl w:val="0"/>
        </w:rPr>
        <w:t xml:space="preserve">It would be in the worst interest for the American people to assume that what they have access now is enough. When even with decent internet plans with higher speeds it doesn’t mean that it is reliable enough. I’ve had pretty fast internet plans but that didn’t mean with multiple people on it that it wouldn’t slow to a crawl depending on what person was doing. To assume that by just having mobile data or home internet service would be enough only means that you haven’t actually listened or spoken to actual American people, it’s clear from this plan that you have only consulted with lobbyists who have a vague understanding of how computers or the internet works. I find it hard to see how this proposed policy is something that would benefit the American people and not just the companies that overcharge their customers.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