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388" w:rsidRDefault="006E472C">
      <w:r>
        <w:t>Retain the current net neutrality Title II rules and keep the Internet free.</w:t>
      </w:r>
      <w:bookmarkStart w:id="0" w:name="_GoBack"/>
      <w:bookmarkEnd w:id="0"/>
    </w:p>
    <w:sectPr w:rsidR="00363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72C"/>
    <w:rsid w:val="00363388"/>
    <w:rsid w:val="006E472C"/>
    <w:rsid w:val="00C95391"/>
    <w:rsid w:val="00E60D59"/>
    <w:rsid w:val="00EB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CA9F5"/>
  <w15:chartTrackingRefBased/>
  <w15:docId w15:val="{CEB7FAD7-7BEA-4D44-A93C-D11195C8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alewyn</dc:creator>
  <cp:keywords/>
  <dc:description/>
  <cp:lastModifiedBy>bill alewyn</cp:lastModifiedBy>
  <cp:revision>1</cp:revision>
  <dcterms:created xsi:type="dcterms:W3CDTF">2017-08-18T06:00:00Z</dcterms:created>
  <dcterms:modified xsi:type="dcterms:W3CDTF">2017-08-18T06:01:00Z</dcterms:modified>
</cp:coreProperties>
</file>