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mc="http://schemas.openxmlformats.org/markup-compatibility/2006" xmlns:sl="http://schemas.openxmlformats.org/schemaLibrary/2006/main" xmlns:m="http://schemas.openxmlformats.org/officeDocument/2006/math" xmlns:o="urn:schemas-microsoft-com:office:office" xmlns:s="http://schemas.openxmlformats.org/officeDocument/2006/sharedTypes" xmlns:r="http://schemas.openxmlformats.org/officeDocument/2006/relationships" xmlns:w="http://schemas.openxmlformats.org/wordprocessingml/2006/main" xmlns:v="urn:schemas-microsoft-com:vml" xmlns:wp14="http://schemas.microsoft.com/office/word/2010/wordprocessingDrawing" xmlns:wp="http://schemas.openxmlformats.org/drawingml/2006/wordprocessingDrawing" mc:Ignorable="w14 wp14">
  <w:body>
    <w:p>
      <w:pPr>
        <w:rPr>
          <w:rFonts w:ascii="Times New Roman" w:hAnsi="Times New Roman"/>
          <w:sz w:val="24"/>
          <w:szCs w:val="24"/>
          <w:lang w:bidi="ar_SA" w:eastAsia="en_US" w:val="en_US"/>
        </w:rPr>
      </w:pPr>
    </w:p>
    <w:p>
      <w:pPr>
        <w:spacing w:after="15" w:line="248" w:lineRule="auto"/>
        <w:ind w:firstLine="4" w:left="-10" w:right="4"/>
        <w:jc w:val="both"/>
        <w:rPr>
          <w:rFonts w:ascii="Times New Roman" w:hAnsi="Times New Roman"/>
          <w:color w:val="000000"/>
          <w:sz w:val="22"/>
          <w:szCs w:val="22"/>
          <w:lang w:bidi="ar_SA" w:eastAsia="en_US" w:val="en_US"/>
        </w:rPr>
      </w:pPr>
      <w:r>
        <w:rPr>
          <w:color w:val="000000"/>
          <w:sz w:val="22"/>
          <w:szCs w:val="22"/>
        </w:rPr>
        <w:t>August 21</w:t>
      </w:r>
      <w:r>
        <w:rPr>
          <w:color w:val="000000"/>
          <w:sz w:val="22"/>
          <w:szCs w:val="22"/>
        </w:rPr>
        <w:t>, 2019</w:t>
      </w:r>
    </w:p>
    <w:p>
      <w:pPr>
        <w:spacing w:after="15" w:line="248" w:lineRule="auto"/>
        <w:ind w:firstLine="4" w:left="-10" w:right="4"/>
        <w:jc w:val="both"/>
        <w:rPr>
          <w:rFonts w:ascii="Times New Roman" w:hAnsi="Times New Roman"/>
          <w:color w:val="000000"/>
          <w:sz w:val="22"/>
          <w:szCs w:val="22"/>
          <w:lang w:bidi="ar_SA" w:eastAsia="en_US" w:val="en_US"/>
        </w:rPr>
      </w:pPr>
    </w:p>
    <w:p>
      <w:pPr>
        <w:spacing w:after="15" w:line="248" w:lineRule="auto"/>
        <w:ind w:firstLine="4" w:left="-10" w:right="4"/>
        <w:jc w:val="both"/>
        <w:rPr>
          <w:rFonts w:ascii="Times New Roman" w:hAnsi="Times New Roman"/>
          <w:color w:val="000000"/>
          <w:sz w:val="22"/>
          <w:szCs w:val="22"/>
          <w:lang w:bidi="ar_SA" w:eastAsia="en_US" w:val="en_US"/>
        </w:rPr>
      </w:pPr>
      <w:r>
        <w:rPr>
          <w:color w:val="000000"/>
          <w:sz w:val="22"/>
          <w:szCs w:val="22"/>
        </w:rPr>
        <w:t>Michael J. Wilhelm</w:t>
      </w:r>
    </w:p>
    <w:p>
      <w:pPr>
        <w:spacing w:after="15" w:line="248" w:lineRule="auto"/>
        <w:ind w:firstLine="4" w:left="-10" w:right="4"/>
        <w:jc w:val="both"/>
        <w:rPr>
          <w:rFonts w:ascii="Times New Roman" w:hAnsi="Times New Roman"/>
          <w:color w:val="000000"/>
          <w:sz w:val="22"/>
          <w:szCs w:val="22"/>
          <w:lang w:bidi="ar_SA" w:eastAsia="en_US" w:val="en_US"/>
        </w:rPr>
      </w:pPr>
      <w:r>
        <w:rPr>
          <w:color w:val="000000"/>
          <w:sz w:val="22"/>
          <w:szCs w:val="22"/>
        </w:rPr>
        <w:t>Chief, Policy and Licensing Division</w:t>
      </w:r>
    </w:p>
    <w:p>
      <w:pPr>
        <w:spacing w:after="15" w:line="248" w:lineRule="auto"/>
        <w:ind w:firstLine="4" w:left="-10" w:right="4"/>
        <w:jc w:val="both"/>
        <w:rPr>
          <w:rFonts w:ascii="Times New Roman" w:hAnsi="Times New Roman"/>
          <w:color w:val="000000"/>
          <w:sz w:val="22"/>
          <w:szCs w:val="22"/>
          <w:lang w:bidi="ar_SA" w:eastAsia="en_US" w:val="en_US"/>
        </w:rPr>
      </w:pPr>
      <w:r>
        <w:rPr>
          <w:color w:val="000000"/>
          <w:sz w:val="22"/>
          <w:szCs w:val="22"/>
        </w:rPr>
        <w:t>Public Safety and Homeland Security Bureau</w:t>
      </w:r>
    </w:p>
    <w:p>
      <w:pPr>
        <w:spacing w:after="15" w:line="248" w:lineRule="auto"/>
        <w:ind w:firstLine="4" w:left="-10" w:right="4"/>
        <w:jc w:val="both"/>
        <w:rPr>
          <w:rFonts w:ascii="Times New Roman" w:hAnsi="Times New Roman"/>
          <w:color w:val="000000"/>
          <w:sz w:val="22"/>
          <w:szCs w:val="22"/>
          <w:lang w:bidi="ar_SA" w:eastAsia="en_US" w:val="en_US"/>
        </w:rPr>
      </w:pPr>
      <w:r>
        <w:rPr>
          <w:color w:val="000000"/>
          <w:sz w:val="22"/>
          <w:szCs w:val="22"/>
        </w:rPr>
        <w:t>Federal Communications Commission</w:t>
      </w:r>
    </w:p>
    <w:p>
      <w:pPr>
        <w:spacing w:after="15" w:line="248" w:lineRule="auto"/>
        <w:ind w:firstLine="4" w:left="-10" w:right="4"/>
        <w:jc w:val="both"/>
        <w:rPr>
          <w:rFonts w:ascii="Times New Roman" w:hAnsi="Times New Roman"/>
          <w:color w:val="000000"/>
          <w:sz w:val="22"/>
          <w:szCs w:val="22"/>
          <w:lang w:bidi="ar_SA" w:eastAsia="en_US" w:val="en_US"/>
        </w:rPr>
      </w:pPr>
      <w:r>
        <w:rPr>
          <w:color w:val="000000"/>
          <w:sz w:val="22"/>
          <w:szCs w:val="22"/>
        </w:rPr>
        <w:t>445 1 Street SW</w:t>
      </w:r>
    </w:p>
    <w:p>
      <w:pPr>
        <w:spacing w:after="241" w:line="248" w:lineRule="auto"/>
        <w:ind w:firstLine="4" w:left="-10" w:right="4"/>
        <w:jc w:val="both"/>
        <w:rPr>
          <w:rFonts w:ascii="Times New Roman" w:hAnsi="Times New Roman"/>
          <w:color w:val="000000"/>
          <w:sz w:val="22"/>
          <w:szCs w:val="22"/>
          <w:lang w:bidi="ar_SA" w:eastAsia="en_US" w:val="en_US"/>
        </w:rPr>
      </w:pPr>
      <w:r>
        <w:rPr>
          <w:color w:val="000000"/>
          <w:sz w:val="22"/>
          <w:szCs w:val="22"/>
        </w:rPr>
        <w:t>Washington, DC 20554</w:t>
      </w:r>
    </w:p>
    <w:p>
      <w:pPr>
        <w:spacing w:after="245" w:line="248" w:lineRule="auto"/>
        <w:ind w:firstLine="4" w:left="-10" w:right="4"/>
        <w:jc w:val="both"/>
        <w:rPr>
          <w:rFonts w:ascii="Times New Roman" w:hAnsi="Times New Roman"/>
          <w:color w:val="000000"/>
          <w:sz w:val="22"/>
          <w:szCs w:val="22"/>
          <w:lang w:bidi="ar_SA" w:eastAsia="en_US" w:val="en_US"/>
        </w:rPr>
      </w:pPr>
      <w:r>
        <w:rPr>
          <w:color w:val="000000"/>
          <w:sz w:val="22"/>
          <w:szCs w:val="22"/>
        </w:rPr>
        <w:t xml:space="preserve">Re: </w:t>
      </w:r>
      <w:r>
        <w:rPr>
          <w:color w:val="000000"/>
          <w:sz w:val="22"/>
          <w:szCs w:val="22"/>
        </w:rPr>
        <w:t>San Miguel</w:t>
      </w:r>
      <w:r>
        <w:rPr>
          <w:color w:val="000000"/>
          <w:sz w:val="22"/>
          <w:szCs w:val="22"/>
        </w:rPr>
        <w:t xml:space="preserve"> County Wireless Emergency Alert Test—PS Docket No. 15-91.</w:t>
      </w:r>
    </w:p>
    <w:p>
      <w:pPr>
        <w:spacing w:after="255" w:line="248" w:lineRule="auto"/>
        <w:ind w:firstLine="4" w:left="-10" w:right="4"/>
        <w:jc w:val="both"/>
        <w:rPr>
          <w:rFonts w:ascii="Times New Roman" w:hAnsi="Times New Roman"/>
          <w:color w:val="000000"/>
          <w:sz w:val="22"/>
          <w:szCs w:val="22"/>
          <w:lang w:bidi="ar_SA" w:eastAsia="en_US" w:val="en_US"/>
        </w:rPr>
      </w:pPr>
      <w:r>
        <w:rPr>
          <w:color w:val="000000"/>
          <w:sz w:val="22"/>
          <w:szCs w:val="22"/>
        </w:rPr>
        <w:t>Dear Chief Wilhelm:</w:t>
      </w:r>
    </w:p>
    <w:p>
      <w:pPr>
        <w:spacing w:after="230" w:line="248" w:lineRule="auto"/>
        <w:ind w:firstLine="4" w:left="-10" w:right="307"/>
        <w:jc w:val="both"/>
        <w:rPr>
          <w:rFonts w:ascii="Times New Roman" w:hAnsi="Times New Roman"/>
          <w:color w:val="000000"/>
          <w:sz w:val="22"/>
          <w:szCs w:val="22"/>
          <w:lang w:bidi="ar_SA" w:eastAsia="en_US" w:val="en_US"/>
        </w:rPr>
      </w:pPr>
      <w:r>
        <w:rPr>
          <w:color w:val="000000"/>
          <w:sz w:val="22"/>
          <w:szCs w:val="22"/>
        </w:rPr>
        <w:t xml:space="preserve">This letter is to respectfully request a limited waiver of the Commission's Wireless Emergency Alert (WEA) rules to permit Participating Commercial Mobile Service (CMS) Providers to participate in a WEA test conducted by the </w:t>
      </w:r>
      <w:r>
        <w:rPr>
          <w:color w:val="000000"/>
          <w:sz w:val="22"/>
          <w:szCs w:val="22"/>
        </w:rPr>
        <w:t>San Miguel</w:t>
      </w:r>
      <w:r>
        <w:rPr>
          <w:color w:val="000000"/>
          <w:sz w:val="22"/>
          <w:szCs w:val="22"/>
        </w:rPr>
        <w:t xml:space="preserve"> County</w:t>
      </w:r>
      <w:r>
        <w:rPr>
          <w:color w:val="000000"/>
          <w:sz w:val="22"/>
          <w:szCs w:val="22"/>
        </w:rPr>
        <w:t xml:space="preserve"> Sheriff’s Office, Emergency Management, in coordination with the San Miguel Emergency Telephone Service Authority and the San Miguel County Dispatch (PSAP).</w:t>
      </w:r>
      <w:r>
        <w:rPr>
          <w:color w:val="000000"/>
          <w:sz w:val="22"/>
          <w:szCs w:val="22"/>
        </w:rPr>
        <w:t xml:space="preserve"> The </w:t>
      </w:r>
      <w:r>
        <w:rPr>
          <w:color w:val="000000"/>
          <w:sz w:val="22"/>
          <w:szCs w:val="22"/>
        </w:rPr>
        <w:t xml:space="preserve">San Miguel County Sheriff’s Office/Emergency Management </w:t>
      </w:r>
      <w:r>
        <w:rPr>
          <w:color w:val="000000"/>
          <w:sz w:val="22"/>
          <w:szCs w:val="22"/>
        </w:rPr>
        <w:t>is the sole Originating Authority for IPAWS in the County.</w:t>
      </w:r>
    </w:p>
    <w:p>
      <w:pPr>
        <w:spacing w:after="237" w:line="248" w:lineRule="auto"/>
        <w:ind w:firstLine="4" w:left="-10" w:right="302"/>
        <w:jc w:val="both"/>
        <w:rPr>
          <w:rFonts w:ascii="Times New Roman" w:hAnsi="Times New Roman"/>
          <w:color w:val="000000"/>
          <w:sz w:val="22"/>
          <w:szCs w:val="22"/>
          <w:lang w:bidi="ar_SA" w:eastAsia="en_US" w:val="en_US"/>
        </w:rPr>
      </w:pPr>
      <w:r>
        <w:rPr>
          <w:color w:val="000000"/>
          <w:sz w:val="22"/>
          <w:szCs w:val="22"/>
        </w:rPr>
        <w:t xml:space="preserve">The purpose of conducting the test at this time is to ensure that emergency management officials in </w:t>
      </w:r>
      <w:r>
        <w:rPr>
          <w:color w:val="000000"/>
          <w:sz w:val="22"/>
          <w:szCs w:val="22"/>
        </w:rPr>
        <w:t>San Miguel</w:t>
      </w:r>
      <w:r>
        <w:rPr>
          <w:color w:val="000000"/>
          <w:sz w:val="22"/>
          <w:szCs w:val="22"/>
        </w:rPr>
        <w:t xml:space="preserve"> County have a clear understanding of how alerts would perform in our mountainous area. </w:t>
      </w:r>
      <w:r>
        <w:rPr>
          <w:color w:val="000000"/>
          <w:sz w:val="22"/>
          <w:szCs w:val="22"/>
        </w:rPr>
        <w:t>San Miguel</w:t>
      </w:r>
      <w:r>
        <w:rPr>
          <w:color w:val="000000"/>
          <w:sz w:val="22"/>
          <w:szCs w:val="22"/>
        </w:rPr>
        <w:t xml:space="preserve"> County hosts a large number of tourists year-round</w:t>
      </w:r>
      <w:r>
        <w:rPr>
          <w:color w:val="000000"/>
          <w:sz w:val="22"/>
          <w:szCs w:val="22"/>
        </w:rPr>
        <w:t>. D</w:t>
      </w:r>
      <w:r>
        <w:rPr>
          <w:color w:val="000000"/>
          <w:sz w:val="22"/>
          <w:szCs w:val="22"/>
        </w:rPr>
        <w:t xml:space="preserve">uring </w:t>
      </w:r>
      <w:r>
        <w:rPr>
          <w:color w:val="000000"/>
          <w:sz w:val="22"/>
          <w:szCs w:val="22"/>
        </w:rPr>
        <w:t xml:space="preserve">summer </w:t>
      </w:r>
      <w:r>
        <w:rPr>
          <w:color w:val="000000"/>
          <w:sz w:val="22"/>
          <w:szCs w:val="22"/>
        </w:rPr>
        <w:t xml:space="preserve">festivals and ski season our population can swell to tens of thousands more than our permanent residents. We cannot wait until the newly </w:t>
      </w:r>
      <w:r>
        <w:rPr>
          <w:color w:val="000000"/>
          <w:sz w:val="22"/>
          <w:szCs w:val="22"/>
        </w:rPr>
        <w:t>adopted FCC rules are implemented because</w:t>
      </w:r>
      <w:r>
        <w:rPr>
          <w:color w:val="000000"/>
          <w:sz w:val="22"/>
          <w:szCs w:val="22"/>
        </w:rPr>
        <w:t xml:space="preserve"> we are highly vulnerable to </w:t>
      </w:r>
      <w:r>
        <w:rPr>
          <w:color w:val="000000"/>
          <w:sz w:val="22"/>
          <w:szCs w:val="22"/>
        </w:rPr>
        <w:t>numerous</w:t>
      </w:r>
      <w:r>
        <w:rPr>
          <w:color w:val="000000"/>
          <w:sz w:val="22"/>
          <w:szCs w:val="22"/>
        </w:rPr>
        <w:t xml:space="preserve"> disasters</w:t>
      </w:r>
      <w:r>
        <w:rPr>
          <w:color w:val="000000"/>
          <w:sz w:val="22"/>
          <w:szCs w:val="22"/>
        </w:rPr>
        <w:t xml:space="preserve">. WEA is an excellent tool to reach visitors to the county, who most likely wouldn't have subscribed to our </w:t>
      </w:r>
      <w:r>
        <w:rPr>
          <w:color w:val="000000"/>
          <w:sz w:val="22"/>
          <w:szCs w:val="22"/>
        </w:rPr>
        <w:t>county's emergency alert system. Practically,</w:t>
      </w:r>
      <w:r>
        <w:rPr>
          <w:color w:val="000000"/>
          <w:sz w:val="22"/>
          <w:szCs w:val="22"/>
        </w:rPr>
        <w:t xml:space="preserve"> it</w:t>
      </w:r>
      <w:r>
        <w:rPr>
          <w:color w:val="000000"/>
          <w:sz w:val="22"/>
          <w:szCs w:val="22"/>
        </w:rPr>
        <w:t xml:space="preserve"> may prove to</w:t>
      </w:r>
      <w:r>
        <w:rPr>
          <w:color w:val="000000"/>
          <w:sz w:val="22"/>
          <w:szCs w:val="22"/>
        </w:rPr>
        <w:t xml:space="preserve"> be the only </w:t>
      </w:r>
      <w:r>
        <w:rPr>
          <w:color w:val="000000"/>
          <w:sz w:val="22"/>
          <w:szCs w:val="22"/>
        </w:rPr>
        <w:t>tool</w:t>
      </w:r>
      <w:r>
        <w:rPr>
          <w:color w:val="000000"/>
          <w:sz w:val="22"/>
          <w:szCs w:val="22"/>
        </w:rPr>
        <w:t xml:space="preserve"> that would be effective, especially in a large crowd at special event</w:t>
      </w:r>
      <w:r>
        <w:rPr>
          <w:color w:val="000000"/>
          <w:sz w:val="22"/>
          <w:szCs w:val="22"/>
        </w:rPr>
        <w:t>s</w:t>
      </w:r>
      <w:r>
        <w:rPr>
          <w:color w:val="000000"/>
          <w:sz w:val="22"/>
          <w:szCs w:val="22"/>
        </w:rPr>
        <w:t>.</w:t>
      </w:r>
      <w:r>
        <w:rPr>
          <w:color w:val="000000"/>
          <w:sz w:val="22"/>
          <w:szCs w:val="22"/>
        </w:rPr>
        <w:t xml:space="preserve"> The Septem</w:t>
      </w:r>
      <w:r>
        <w:rPr>
          <w:color w:val="000000"/>
          <w:sz w:val="22"/>
          <w:szCs w:val="22"/>
        </w:rPr>
        <w:t xml:space="preserve">ber timetable coincides with National Preparedness Month, and also is in line with a gap in between our busy summer festival season and the beginning of winter ski season. </w:t>
      </w:r>
      <w:r>
        <w:rPr>
          <w:color w:val="000000"/>
          <w:sz w:val="22"/>
          <w:szCs w:val="22"/>
        </w:rPr>
        <w:t>The end of September</w:t>
      </w:r>
      <w:bookmarkStart w:id="0" w:name="_GoBack"/>
      <w:bookmarkEnd w:id="0"/>
      <w:r>
        <w:rPr>
          <w:color w:val="000000"/>
          <w:sz w:val="22"/>
          <w:szCs w:val="22"/>
        </w:rPr>
        <w:t xml:space="preserve"> would be an optimal time to test the system, as we will have some visitors/tourists in our county, but will not be experiencing maximum numbers at that time.  </w:t>
      </w:r>
    </w:p>
    <w:p>
      <w:pPr>
        <w:spacing w:after="227" w:line="248" w:lineRule="auto"/>
        <w:ind w:firstLine="4" w:left="-10" w:right="302"/>
        <w:jc w:val="both"/>
        <w:rPr>
          <w:rFonts w:ascii="Times New Roman" w:hAnsi="Times New Roman"/>
          <w:color w:val="000000"/>
          <w:sz w:val="22"/>
          <w:szCs w:val="22"/>
          <w:lang w:bidi="ar_SA" w:eastAsia="en_US" w:val="en_US"/>
        </w:rPr>
      </w:pPr>
      <w:r>
        <w:rPr>
          <w:color w:val="000000"/>
          <w:sz w:val="22"/>
          <w:szCs w:val="22"/>
        </w:rPr>
        <w:t xml:space="preserve">As proposed, and if approved, the test would be conducted on </w:t>
      </w:r>
      <w:r>
        <w:rPr>
          <w:color w:val="000000"/>
          <w:sz w:val="22"/>
          <w:szCs w:val="22"/>
        </w:rPr>
        <w:t>Thursday September 26</w:t>
      </w:r>
      <w:r>
        <w:rPr>
          <w:color w:val="000000"/>
          <w:sz w:val="22"/>
          <w:szCs w:val="22"/>
        </w:rPr>
        <w:t xml:space="preserve"> at </w:t>
      </w:r>
      <w:r>
        <w:rPr>
          <w:color w:val="000000"/>
          <w:sz w:val="22"/>
          <w:szCs w:val="22"/>
        </w:rPr>
        <w:t>2:00</w:t>
      </w:r>
      <w:r>
        <w:rPr>
          <w:color w:val="000000"/>
          <w:sz w:val="22"/>
          <w:szCs w:val="22"/>
        </w:rPr>
        <w:t xml:space="preserve"> PM Mountain Time, and would be targeted to </w:t>
      </w:r>
      <w:r>
        <w:rPr>
          <w:color w:val="000000"/>
          <w:sz w:val="22"/>
          <w:szCs w:val="22"/>
        </w:rPr>
        <w:t>San Miguel</w:t>
      </w:r>
      <w:r>
        <w:rPr>
          <w:color w:val="000000"/>
          <w:sz w:val="22"/>
          <w:szCs w:val="22"/>
        </w:rPr>
        <w:t xml:space="preserve"> County</w:t>
      </w:r>
      <w:r>
        <w:rPr>
          <w:color w:val="000000"/>
          <w:sz w:val="22"/>
          <w:szCs w:val="22"/>
        </w:rPr>
        <w:t xml:space="preserve">. </w:t>
      </w:r>
      <w:r>
        <w:rPr>
          <w:color w:val="000000"/>
          <w:sz w:val="22"/>
          <w:szCs w:val="22"/>
        </w:rPr>
        <w:t xml:space="preserve">With September being National Preparedness Month, we felt this would be good timing to conduct this test. </w:t>
      </w:r>
      <w:r>
        <w:rPr>
          <w:color w:val="000000"/>
          <w:sz w:val="22"/>
          <w:szCs w:val="22"/>
        </w:rPr>
        <w:t xml:space="preserve">The text of the test will read as follows: </w:t>
      </w:r>
      <w:r>
        <w:rPr>
          <w:color w:val="000000"/>
          <w:sz w:val="22"/>
          <w:szCs w:val="22"/>
          <w:highlight w:val="yellow"/>
        </w:rPr>
        <w:t>San Miguel County EM: TEST message</w:t>
      </w:r>
      <w:r>
        <w:rPr>
          <w:color w:val="000000"/>
          <w:sz w:val="22"/>
          <w:szCs w:val="22"/>
          <w:highlight w:val="yellow"/>
        </w:rPr>
        <w:t xml:space="preserve"> ONLY</w:t>
      </w:r>
      <w:r>
        <w:rPr>
          <w:color w:val="000000"/>
          <w:sz w:val="22"/>
          <w:szCs w:val="22"/>
          <w:highlight w:val="yellow"/>
        </w:rPr>
        <w:t>. No action</w:t>
      </w:r>
      <w:r>
        <w:rPr>
          <w:color w:val="000000"/>
          <w:sz w:val="22"/>
          <w:szCs w:val="22"/>
          <w:highlight w:val="yellow"/>
        </w:rPr>
        <w:t>s</w:t>
      </w:r>
      <w:r>
        <w:rPr>
          <w:color w:val="000000"/>
          <w:sz w:val="22"/>
          <w:szCs w:val="22"/>
          <w:highlight w:val="yellow"/>
        </w:rPr>
        <w:t xml:space="preserve"> needed</w:t>
      </w:r>
      <w:r>
        <w:rPr>
          <w:color w:val="000000"/>
          <w:sz w:val="22"/>
          <w:szCs w:val="22"/>
          <w:highlight w:val="yellow"/>
        </w:rPr>
        <w:t xml:space="preserve"> on your part</w:t>
      </w:r>
      <w:r>
        <w:rPr>
          <w:color w:val="000000"/>
          <w:sz w:val="22"/>
          <w:szCs w:val="22"/>
          <w:highlight w:val="yellow"/>
        </w:rPr>
        <w:t>.</w:t>
      </w:r>
      <w:r>
        <w:rPr>
          <w:color w:val="000000"/>
          <w:sz w:val="22"/>
          <w:szCs w:val="22"/>
          <w:highlight w:val="yellow"/>
        </w:rPr>
        <w:t xml:space="preserve"> TEST only</w:t>
      </w:r>
      <w:r>
        <w:rPr>
          <w:color w:val="000000"/>
          <w:sz w:val="22"/>
          <w:szCs w:val="22"/>
        </w:rPr>
        <w:t>. If for some reason this date does not work our backup date for testing will be Friday September 27</w:t>
      </w:r>
      <w:r>
        <w:rPr>
          <w:color w:val="000000"/>
          <w:sz w:val="22"/>
          <w:szCs w:val="22"/>
          <w:vertAlign w:val="superscript"/>
        </w:rPr>
        <w:t>th</w:t>
      </w:r>
      <w:r>
        <w:rPr>
          <w:color w:val="000000"/>
          <w:sz w:val="22"/>
          <w:szCs w:val="22"/>
        </w:rPr>
        <w:t xml:space="preserve"> at 2:00pm. </w:t>
      </w:r>
    </w:p>
    <w:p>
      <w:pPr>
        <w:spacing w:after="15" w:line="248" w:lineRule="auto"/>
        <w:ind w:firstLine="4" w:left="-10" w:right="288"/>
        <w:jc w:val="both"/>
        <w:rPr>
          <w:rFonts w:ascii="Times New Roman" w:hAnsi="Times New Roman"/>
          <w:color w:val="000000"/>
          <w:sz w:val="22"/>
          <w:szCs w:val="22"/>
          <w:lang w:bidi="ar_SA" w:eastAsia="en_US" w:val="en_US"/>
        </w:rPr>
      </w:pPr>
      <w:r>
        <w:rPr>
          <w:color w:val="000000"/>
          <w:sz w:val="22"/>
          <w:szCs w:val="22"/>
        </w:rPr>
        <w:t xml:space="preserve">The most common threats to the public in Western </w:t>
      </w:r>
      <w:r>
        <w:rPr>
          <w:color w:val="000000"/>
          <w:sz w:val="22"/>
          <w:szCs w:val="22"/>
        </w:rPr>
        <w:t xml:space="preserve">Colorado </w:t>
      </w:r>
      <w:r>
        <w:rPr>
          <w:color w:val="000000"/>
          <w:sz w:val="22"/>
          <w:szCs w:val="22"/>
        </w:rPr>
        <w:t xml:space="preserve">are wildfires and flash floods. </w:t>
      </w:r>
      <w:r>
        <w:rPr>
          <w:color w:val="000000"/>
          <w:sz w:val="22"/>
          <w:szCs w:val="22"/>
        </w:rPr>
        <w:t xml:space="preserve">In the event of a wildfire, evacuations in </w:t>
      </w:r>
      <w:r>
        <w:rPr>
          <w:color w:val="000000"/>
          <w:sz w:val="22"/>
          <w:szCs w:val="22"/>
        </w:rPr>
        <w:t xml:space="preserve">many parts of </w:t>
      </w:r>
      <w:r>
        <w:rPr>
          <w:color w:val="000000"/>
          <w:sz w:val="22"/>
          <w:szCs w:val="22"/>
        </w:rPr>
        <w:t>San Miguel</w:t>
      </w:r>
      <w:r>
        <w:rPr>
          <w:color w:val="000000"/>
          <w:sz w:val="22"/>
          <w:szCs w:val="22"/>
        </w:rPr>
        <w:t xml:space="preserve"> County</w:t>
      </w:r>
      <w:r>
        <w:rPr>
          <w:color w:val="000000"/>
          <w:sz w:val="22"/>
          <w:szCs w:val="22"/>
        </w:rPr>
        <w:t xml:space="preserve"> </w:t>
      </w:r>
      <w:r>
        <w:rPr>
          <w:color w:val="000000"/>
          <w:sz w:val="22"/>
          <w:szCs w:val="22"/>
        </w:rPr>
        <w:t xml:space="preserve">would be necessary, and WEA would be a vital tool in getting the word out to as many citizens and guests as possible in a timely manner. </w:t>
      </w:r>
      <w:r>
        <w:rPr>
          <w:color w:val="000000"/>
          <w:sz w:val="22"/>
          <w:szCs w:val="22"/>
        </w:rPr>
        <w:t>The same is true of flash floods. Effective, efficient notification to the public is critical in these situations in order to provide them with the information they need.</w:t>
      </w:r>
      <w:r>
        <w:rPr>
          <w:color w:val="000000"/>
          <w:sz w:val="22"/>
          <w:szCs w:val="22"/>
        </w:rPr>
        <w:t xml:space="preserve"> Additionally, we want citizens </w:t>
      </w:r>
      <w:r>
        <w:rPr>
          <w:color w:val="000000"/>
          <w:sz w:val="22"/>
          <w:szCs w:val="22"/>
        </w:rPr>
        <w:t xml:space="preserve">and visitors </w:t>
      </w:r>
      <w:r>
        <w:rPr>
          <w:color w:val="000000"/>
          <w:sz w:val="22"/>
          <w:szCs w:val="22"/>
        </w:rPr>
        <w:t xml:space="preserve">to be familiar with the format of the WEA messaging, and to become familiar with </w:t>
      </w:r>
      <w:r>
        <w:rPr>
          <w:color w:val="000000"/>
          <w:sz w:val="22"/>
          <w:szCs w:val="22"/>
        </w:rPr>
        <w:t>other</w:t>
      </w:r>
      <w:r>
        <w:rPr>
          <w:color w:val="000000"/>
          <w:sz w:val="22"/>
          <w:szCs w:val="22"/>
        </w:rPr>
        <w:t xml:space="preserve"> County </w:t>
      </w:r>
      <w:r>
        <w:rPr>
          <w:color w:val="000000"/>
          <w:sz w:val="22"/>
          <w:szCs w:val="22"/>
        </w:rPr>
        <w:t>messaging systems</w:t>
      </w:r>
      <w:r>
        <w:rPr>
          <w:color w:val="000000"/>
          <w:sz w:val="22"/>
          <w:szCs w:val="22"/>
        </w:rPr>
        <w:t xml:space="preserve">. In the event of emergencies, our WEA, EAS, and other emergency messaging will direct citizens to </w:t>
      </w:r>
      <w:hyperlink r:id="rId1" w:history="1">
        <w:r>
          <w:rPr>
            <w:rStyle w:val="Hyperlink"/>
            <w:sz w:val="22"/>
            <w:szCs w:val="22"/>
          </w:rPr>
          <w:t>www.sanmiguelsheriff.org</w:t>
        </w:r>
      </w:hyperlink>
      <w:r>
        <w:rPr>
          <w:color w:val="000000"/>
          <w:sz w:val="22"/>
          <w:szCs w:val="22"/>
        </w:rPr>
        <w:t xml:space="preserve"> our social media feeds</w:t>
      </w:r>
      <w:r>
        <w:rPr>
          <w:color w:val="000000"/>
          <w:sz w:val="22"/>
          <w:szCs w:val="22"/>
        </w:rPr>
        <w:t xml:space="preserve"> </w:t>
      </w:r>
      <w:r>
        <w:rPr>
          <w:color w:val="000000"/>
          <w:sz w:val="22"/>
          <w:szCs w:val="22"/>
        </w:rPr>
        <w:t xml:space="preserve">and the local radio station </w:t>
      </w:r>
      <w:r>
        <w:rPr>
          <w:color w:val="000000"/>
          <w:sz w:val="22"/>
          <w:szCs w:val="22"/>
        </w:rPr>
        <w:t xml:space="preserve">for more information. </w:t>
      </w:r>
    </w:p>
    <w:p>
      <w:pPr>
        <w:spacing w:after="15" w:line="248" w:lineRule="auto"/>
        <w:ind w:firstLine="4" w:left="-10" w:right="288"/>
        <w:jc w:val="both"/>
        <w:rPr>
          <w:rFonts w:ascii="Times New Roman" w:hAnsi="Times New Roman"/>
          <w:color w:val="000000"/>
          <w:sz w:val="22"/>
          <w:szCs w:val="22"/>
          <w:lang w:bidi="ar_SA" w:eastAsia="en_US" w:val="en_US"/>
        </w:rPr>
      </w:pPr>
    </w:p>
    <w:p>
      <w:pPr>
        <w:spacing w:after="244" w:line="248" w:lineRule="auto"/>
        <w:ind w:firstLine="4" w:right="4"/>
        <w:jc w:val="both"/>
        <w:rPr>
          <w:rFonts w:ascii="Times New Roman" w:hAnsi="Times New Roman"/>
          <w:color w:val="000000"/>
          <w:sz w:val="22"/>
          <w:szCs w:val="22"/>
          <w:lang w:bidi="ar_SA" w:eastAsia="en_US" w:val="en_US"/>
        </w:rPr>
      </w:pPr>
      <w:r>
        <w:rPr>
          <w:color w:val="000000"/>
          <w:sz w:val="22"/>
          <w:szCs w:val="22"/>
        </w:rPr>
        <w:t xml:space="preserve">In advance of this test, we </w:t>
      </w:r>
      <w:r>
        <w:rPr>
          <w:color w:val="000000"/>
          <w:sz w:val="22"/>
          <w:szCs w:val="22"/>
        </w:rPr>
        <w:t>will</w:t>
      </w:r>
      <w:r>
        <w:rPr>
          <w:color w:val="000000"/>
          <w:sz w:val="22"/>
          <w:szCs w:val="22"/>
        </w:rPr>
        <w:t xml:space="preserve"> conduct considerable public outreach via the </w:t>
      </w:r>
      <w:r>
        <w:rPr>
          <w:color w:val="000000"/>
          <w:sz w:val="22"/>
          <w:szCs w:val="22"/>
        </w:rPr>
        <w:t>San Miguel</w:t>
      </w:r>
      <w:r>
        <w:rPr>
          <w:color w:val="000000"/>
          <w:sz w:val="22"/>
          <w:szCs w:val="22"/>
        </w:rPr>
        <w:t xml:space="preserve"> County</w:t>
      </w:r>
      <w:r>
        <w:rPr>
          <w:color w:val="000000"/>
          <w:sz w:val="22"/>
          <w:szCs w:val="22"/>
        </w:rPr>
        <w:t xml:space="preserve"> website </w:t>
      </w:r>
      <w:r>
        <w:rPr>
          <w:color w:val="000000"/>
          <w:sz w:val="22"/>
          <w:szCs w:val="22"/>
        </w:rPr>
        <w:t>(</w:t>
      </w:r>
      <w:hyperlink r:id="rId2" w:history="1">
        <w:r>
          <w:rPr>
            <w:rStyle w:val="Hyperlink"/>
          </w:rPr>
          <w:t>https://www.sanmiguelcountyco.gov/</w:t>
        </w:r>
      </w:hyperlink>
      <w:r>
        <w:rPr>
          <w:color w:val="000000"/>
          <w:sz w:val="22"/>
          <w:szCs w:val="22"/>
        </w:rPr>
        <w:t xml:space="preserve">) </w:t>
      </w:r>
      <w:r>
        <w:rPr>
          <w:color w:val="000000"/>
          <w:sz w:val="22"/>
          <w:szCs w:val="22"/>
        </w:rPr>
        <w:t xml:space="preserve">and the social media outlets of many of our user agencies throughout </w:t>
      </w:r>
      <w:r>
        <w:rPr>
          <w:color w:val="000000"/>
          <w:sz w:val="22"/>
          <w:szCs w:val="22"/>
        </w:rPr>
        <w:t>San Miguel</w:t>
      </w:r>
      <w:r>
        <w:rPr>
          <w:color w:val="000000"/>
          <w:sz w:val="22"/>
          <w:szCs w:val="22"/>
        </w:rPr>
        <w:t xml:space="preserve"> County. We </w:t>
      </w:r>
      <w:r>
        <w:rPr>
          <w:color w:val="000000"/>
          <w:sz w:val="22"/>
          <w:szCs w:val="22"/>
        </w:rPr>
        <w:t>will</w:t>
      </w:r>
      <w:r>
        <w:rPr>
          <w:color w:val="000000"/>
          <w:sz w:val="22"/>
          <w:szCs w:val="22"/>
        </w:rPr>
        <w:t xml:space="preserve"> also run ads in our local newspaper</w:t>
      </w:r>
      <w:r>
        <w:rPr>
          <w:color w:val="000000"/>
          <w:sz w:val="22"/>
          <w:szCs w:val="22"/>
        </w:rPr>
        <w:t>s</w:t>
      </w:r>
      <w:r>
        <w:rPr>
          <w:color w:val="000000"/>
          <w:sz w:val="22"/>
          <w:szCs w:val="22"/>
        </w:rPr>
        <w:t xml:space="preserve">, the </w:t>
      </w:r>
      <w:r>
        <w:rPr>
          <w:color w:val="000000"/>
          <w:sz w:val="22"/>
          <w:szCs w:val="22"/>
        </w:rPr>
        <w:t>local newspapers</w:t>
      </w:r>
      <w:r>
        <w:rPr>
          <w:color w:val="000000"/>
          <w:sz w:val="22"/>
          <w:szCs w:val="22"/>
        </w:rPr>
        <w:t xml:space="preserve">, </w:t>
      </w:r>
      <w:r>
        <w:rPr>
          <w:color w:val="000000"/>
          <w:sz w:val="22"/>
          <w:szCs w:val="22"/>
        </w:rPr>
        <w:t>as well as interviews with local radio stations</w:t>
      </w:r>
      <w:r>
        <w:rPr>
          <w:color w:val="000000"/>
          <w:sz w:val="22"/>
          <w:szCs w:val="22"/>
        </w:rPr>
        <w:t>.</w:t>
      </w:r>
      <w:r>
        <w:rPr>
          <w:rFonts w:ascii="Times New Roman" w:hAnsi="Times New Roman"/>
          <w:vanish w:val="0"/>
          <w:color w:val="000000"/>
          <w:sz w:val="22"/>
          <w:szCs w:val="22"/>
          <w:rtl w:val="0"/>
          <w:lang w:val="en-US"/>
        </w:rPr>
        <w:t xml:space="preserve"> The public will also be notified that they may receive multiple messages. </w:t>
      </w:r>
      <w:r>
        <w:rPr>
          <w:color w:val="000000"/>
          <w:sz w:val="22"/>
          <w:szCs w:val="22"/>
        </w:rPr>
        <w:t>I</w:t>
      </w:r>
      <w:r>
        <w:rPr>
          <w:color w:val="000000"/>
          <w:sz w:val="22"/>
          <w:szCs w:val="22"/>
        </w:rPr>
        <w:t xml:space="preserve">nformation </w:t>
      </w:r>
      <w:r>
        <w:rPr>
          <w:color w:val="000000"/>
          <w:sz w:val="22"/>
          <w:szCs w:val="22"/>
        </w:rPr>
        <w:t xml:space="preserve">regarding the test </w:t>
      </w:r>
      <w:r>
        <w:rPr>
          <w:color w:val="000000"/>
          <w:sz w:val="22"/>
          <w:szCs w:val="22"/>
        </w:rPr>
        <w:t>will be pushed out to</w:t>
      </w:r>
      <w:r>
        <w:rPr>
          <w:color w:val="000000"/>
          <w:sz w:val="22"/>
          <w:szCs w:val="22"/>
        </w:rPr>
        <w:t xml:space="preserve"> our neighboring PSAPs </w:t>
      </w:r>
      <w:r>
        <w:rPr>
          <w:color w:val="000000"/>
          <w:sz w:val="22"/>
          <w:szCs w:val="22"/>
        </w:rPr>
        <w:t xml:space="preserve">and Emergency Management Offices </w:t>
      </w:r>
      <w:r>
        <w:rPr>
          <w:color w:val="000000"/>
          <w:sz w:val="22"/>
          <w:szCs w:val="22"/>
        </w:rPr>
        <w:t xml:space="preserve">as well, and they are prepared with information should their citizens have questions about the test. We </w:t>
      </w:r>
      <w:r>
        <w:rPr>
          <w:color w:val="000000"/>
          <w:sz w:val="22"/>
          <w:szCs w:val="22"/>
        </w:rPr>
        <w:t xml:space="preserve">will </w:t>
      </w:r>
      <w:r>
        <w:rPr>
          <w:color w:val="000000"/>
          <w:sz w:val="22"/>
          <w:szCs w:val="22"/>
        </w:rPr>
        <w:t xml:space="preserve">also </w:t>
      </w:r>
      <w:r>
        <w:rPr>
          <w:color w:val="000000"/>
          <w:sz w:val="22"/>
          <w:szCs w:val="22"/>
        </w:rPr>
        <w:t>contact the</w:t>
      </w:r>
      <w:r>
        <w:rPr>
          <w:color w:val="000000"/>
          <w:sz w:val="22"/>
          <w:szCs w:val="22"/>
        </w:rPr>
        <w:t xml:space="preserve"> Colorado Department of Transportation, </w:t>
      </w:r>
      <w:r>
        <w:rPr>
          <w:color w:val="000000"/>
          <w:sz w:val="22"/>
          <w:szCs w:val="22"/>
        </w:rPr>
        <w:t>and</w:t>
      </w:r>
      <w:r>
        <w:rPr>
          <w:color w:val="000000"/>
          <w:sz w:val="22"/>
          <w:szCs w:val="22"/>
        </w:rPr>
        <w:t xml:space="preserve"> will </w:t>
      </w:r>
      <w:r>
        <w:rPr>
          <w:color w:val="000000"/>
          <w:sz w:val="22"/>
          <w:szCs w:val="22"/>
        </w:rPr>
        <w:t xml:space="preserve">request that they </w:t>
      </w:r>
      <w:r>
        <w:rPr>
          <w:color w:val="000000"/>
          <w:sz w:val="22"/>
          <w:szCs w:val="22"/>
        </w:rPr>
        <w:t>display information about the test on their overhead variable message signs o</w:t>
      </w:r>
      <w:r>
        <w:rPr>
          <w:color w:val="000000"/>
          <w:sz w:val="22"/>
          <w:szCs w:val="22"/>
        </w:rPr>
        <w:t>n US Hwy 62 and Colorado Hwy 14</w:t>
      </w:r>
      <w:r>
        <w:rPr>
          <w:color w:val="000000"/>
          <w:sz w:val="22"/>
          <w:szCs w:val="22"/>
        </w:rPr>
        <w:t>5</w:t>
      </w:r>
      <w:r>
        <w:rPr>
          <w:color w:val="000000"/>
          <w:sz w:val="22"/>
          <w:szCs w:val="22"/>
        </w:rPr>
        <w:t>, the primary and major route</w:t>
      </w:r>
      <w:r>
        <w:rPr>
          <w:color w:val="000000"/>
          <w:sz w:val="22"/>
          <w:szCs w:val="22"/>
        </w:rPr>
        <w:t>s</w:t>
      </w:r>
      <w:r>
        <w:rPr>
          <w:color w:val="000000"/>
          <w:sz w:val="22"/>
          <w:szCs w:val="22"/>
        </w:rPr>
        <w:t xml:space="preserve"> through </w:t>
      </w:r>
      <w:r>
        <w:rPr>
          <w:color w:val="000000"/>
          <w:sz w:val="22"/>
          <w:szCs w:val="22"/>
        </w:rPr>
        <w:t>San Miguel</w:t>
      </w:r>
      <w:r>
        <w:rPr>
          <w:color w:val="000000"/>
          <w:sz w:val="22"/>
          <w:szCs w:val="22"/>
        </w:rPr>
        <w:t xml:space="preserve"> County.</w:t>
      </w:r>
      <w:r>
        <w:rPr>
          <w:color w:val="000000"/>
          <w:sz w:val="22"/>
          <w:szCs w:val="22"/>
        </w:rPr>
        <w:t xml:space="preserve"> In addition, o</w:t>
      </w:r>
      <w:r>
        <w:rPr>
          <w:color w:val="000000"/>
          <w:sz w:val="22"/>
          <w:szCs w:val="22"/>
        </w:rPr>
        <w:t xml:space="preserve">ur outreach will extend to </w:t>
      </w:r>
      <w:r>
        <w:rPr>
          <w:color w:val="000000"/>
          <w:sz w:val="22"/>
          <w:szCs w:val="22"/>
        </w:rPr>
        <w:t xml:space="preserve">the Colorado Department of Homeland Security and Emergency Management, </w:t>
      </w:r>
      <w:r>
        <w:rPr>
          <w:color w:val="000000"/>
          <w:sz w:val="22"/>
          <w:szCs w:val="22"/>
        </w:rPr>
        <w:t xml:space="preserve">wireless providers that serve our region, as well as schools and our local medical centers. </w:t>
      </w:r>
    </w:p>
    <w:p>
      <w:pPr>
        <w:spacing w:after="230" w:line="248" w:lineRule="auto"/>
        <w:ind w:firstLine="4" w:left="4" w:right="4"/>
        <w:jc w:val="both"/>
        <w:rPr>
          <w:rFonts w:ascii="Times New Roman" w:hAnsi="Times New Roman"/>
          <w:color w:val="000000"/>
          <w:sz w:val="22"/>
          <w:szCs w:val="22"/>
          <w:lang w:bidi="ar_SA" w:eastAsia="en_US" w:val="en_US"/>
        </w:rPr>
      </w:pPr>
      <w:r>
        <w:rPr>
          <w:color w:val="000000"/>
          <w:sz w:val="22"/>
          <w:szCs w:val="22"/>
        </w:rPr>
        <w:t xml:space="preserve">We </w:t>
      </w:r>
      <w:r>
        <w:rPr>
          <w:color w:val="000000"/>
          <w:sz w:val="22"/>
          <w:szCs w:val="22"/>
        </w:rPr>
        <w:t>intend to develop</w:t>
      </w:r>
      <w:r>
        <w:rPr>
          <w:color w:val="000000"/>
          <w:sz w:val="22"/>
          <w:szCs w:val="22"/>
        </w:rPr>
        <w:t xml:space="preserve"> a short survey for citizens to fill out following the test, in order to capture data about location reach, cell carrier, handset operating system, and awareness in general about the test. We are happy to share the results of this survey with FEMA and the FCC.</w:t>
      </w:r>
    </w:p>
    <w:p>
      <w:pPr>
        <w:spacing w:after="245" w:line="248" w:lineRule="auto"/>
        <w:ind w:firstLine="4" w:left="4" w:right="4"/>
        <w:jc w:val="both"/>
        <w:rPr>
          <w:rFonts w:ascii="Times New Roman" w:hAnsi="Times New Roman"/>
          <w:color w:val="000000"/>
          <w:sz w:val="22"/>
          <w:szCs w:val="22"/>
          <w:lang w:bidi="ar_SA" w:eastAsia="en_US" w:val="en_US"/>
        </w:rPr>
      </w:pPr>
      <w:r>
        <w:rPr>
          <w:color w:val="000000"/>
          <w:sz w:val="22"/>
          <w:szCs w:val="22"/>
        </w:rPr>
        <w:t>We appreciate the opportunity to partner with the FCC and FEMA on this opportunity to test the WEA functionality in a mountainous environment. Thank you for your consideration!</w:t>
      </w:r>
    </w:p>
    <w:p>
      <w:pPr>
        <w:spacing w:after="245" w:line="248" w:lineRule="auto"/>
        <w:ind w:firstLine="4" w:left="4" w:right="4"/>
        <w:jc w:val="both"/>
        <w:rPr>
          <w:rFonts w:ascii="Times New Roman" w:hAnsi="Times New Roman"/>
          <w:color w:val="000000"/>
          <w:sz w:val="22"/>
          <w:szCs w:val="22"/>
          <w:lang w:bidi="ar_SA" w:eastAsia="en_US" w:val="en_US"/>
        </w:rPr>
      </w:pPr>
      <w:r>
        <w:rPr>
          <w:color w:val="000000"/>
          <w:sz w:val="22"/>
          <w:szCs w:val="22"/>
        </w:rPr>
        <w:t>Respectfully,</w:t>
      </w:r>
    </w:p>
    <w:p>
      <w:pPr>
        <w:spacing w:after="15" w:line="248" w:lineRule="auto"/>
        <w:ind w:firstLine="4" w:left="-10" w:right="288"/>
        <w:jc w:val="both"/>
        <w:rPr>
          <w:rFonts w:ascii="Times New Roman" w:hAnsi="Times New Roman"/>
          <w:color w:val="000000"/>
          <w:sz w:val="22"/>
          <w:szCs w:val="22"/>
          <w:lang w:bidi="ar_SA" w:eastAsia="en_US" w:val="en_US"/>
        </w:rPr>
      </w:pPr>
      <w:r>
        <w:rPr>
          <w:color w:val="000000"/>
          <w:sz w:val="22"/>
          <w:szCs w:val="22"/>
        </w:rPr>
        <w:t>Henry Mitchell</w:t>
      </w:r>
    </w:p>
    <w:p>
      <w:pPr>
        <w:spacing w:after="15" w:line="248" w:lineRule="auto"/>
        <w:ind w:firstLine="4" w:left="-10" w:right="288"/>
        <w:jc w:val="both"/>
        <w:rPr>
          <w:rFonts w:ascii="Times New Roman" w:hAnsi="Times New Roman"/>
          <w:color w:val="000000"/>
          <w:sz w:val="22"/>
          <w:szCs w:val="22"/>
          <w:lang w:bidi="ar_SA" w:eastAsia="en_US" w:val="en_US"/>
        </w:rPr>
      </w:pPr>
      <w:r>
        <w:rPr>
          <w:color w:val="000000"/>
          <w:sz w:val="22"/>
          <w:szCs w:val="22"/>
        </w:rPr>
        <w:t>San Miguel County Emergency Manager</w:t>
      </w:r>
    </w:p>
    <w:p>
      <w:pPr>
        <w:spacing w:after="15" w:line="248" w:lineRule="auto"/>
        <w:ind w:firstLine="4" w:left="-10" w:right="288"/>
        <w:jc w:val="both"/>
        <w:rPr>
          <w:rFonts w:ascii="Times New Roman" w:hAnsi="Times New Roman"/>
          <w:color w:val="000000"/>
          <w:sz w:val="22"/>
          <w:szCs w:val="22"/>
          <w:lang w:bidi="ar_SA" w:eastAsia="en_US" w:val="en_US"/>
        </w:rPr>
      </w:pPr>
    </w:p>
    <w:p>
      <w:pPr>
        <w:rPr>
          <w:rFonts w:ascii="Times New Roman" w:hAnsi="Times New Roman"/>
          <w:sz w:val="24"/>
          <w:szCs w:val="24"/>
          <w:lang w:bidi="ar_SA" w:eastAsia="en_US" w:val="en_US"/>
        </w:rPr>
      </w:pPr>
    </w:p>
    <w:p>
      <w:pPr>
        <w:rPr>
          <w:rFonts w:ascii="Times New Roman" w:hAnsi="Times New Roman"/>
          <w:sz w:val="24"/>
          <w:szCs w:val="24"/>
          <w:lang w:bidi="ar_SA" w:eastAsia="en_US" w:val="en_US"/>
        </w:rPr>
      </w:pPr>
    </w:p>
    <w:p>
      <w:pPr>
        <w:rPr>
          <w:rFonts w:ascii="Times New Roman" w:hAnsi="Times New Roman"/>
          <w:sz w:val="24"/>
          <w:szCs w:val="24"/>
          <w:lang w:bidi="ar_SA" w:eastAsia="en_US" w:val="en_US"/>
        </w:rPr>
      </w:pPr>
    </w:p>
    <w:p>
      <w:pPr>
        <w:rPr>
          <w:rFonts w:ascii="Times New Roman" w:hAnsi="Times New Roman"/>
          <w:sz w:val="24"/>
          <w:szCs w:val="24"/>
          <w:lang w:bidi="ar_SA" w:eastAsia="en_US" w:val="en_US"/>
        </w:rPr>
      </w:pPr>
    </w:p>
    <w:p>
      <w:pPr>
        <w:rPr>
          <w:rFonts w:ascii="Times New Roman" w:hAnsi="Times New Roman"/>
          <w:sz w:val="24"/>
          <w:szCs w:val="24"/>
          <w:lang w:bidi="ar_SA" w:eastAsia="en_US" w:val="en_US"/>
        </w:rPr>
      </w:pPr>
    </w:p>
    <w:p>
      <w:pPr>
        <w:rPr>
          <w:rFonts w:ascii="Times New Roman" w:hAnsi="Times New Roman"/>
          <w:sz w:val="24"/>
          <w:szCs w:val="24"/>
          <w:lang w:bidi="ar_SA" w:eastAsia="en_US" w:val="en_US"/>
        </w:rPr>
      </w:pPr>
    </w:p>
    <w:sectPr>
      <w:headerReference w:type="first" r:id="rId3"/>
      <w:footerReference w:type="first" r:id="rId4"/>
      <w:pgSz w:h="15840" w:w="12240"/>
      <w:pgMar w:bottom="1530" w:footer="570" w:gutter="0" w:header="720" w:left="1080" w:right="1080" w:top="144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9DF" w:rsidRDefault="009169DF" w:rsidP="00C84B11">
      <w:r>
        <w:separator/>
      </w:r>
    </w:p>
  </w:endnote>
  <w:endnote w:type="continuationSeparator" w:id="0">
    <w:p w:rsidR="009169DF" w:rsidRDefault="009169DF" w:rsidP="00C84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B11" w:rsidRPr="00485265" w:rsidRDefault="000672FD" w:rsidP="000672FD">
    <w:pPr>
      <w:rPr>
        <w:rFonts w:ascii="Calibri" w:hAnsi="Calibri"/>
        <w:i/>
      </w:rPr>
    </w:pPr>
    <w:r>
      <w:rPr>
        <w:rFonts w:ascii="Verdana" w:hAnsi="Verdana"/>
        <w:noProof/>
      </w:rPr>
      <mc:AlternateContent>
        <mc:Choice Requires="wps">
          <w:drawing>
            <wp:anchor distT="0" distB="0" distL="114300" distR="114300" simplePos="0" relativeHeight="251658752" behindDoc="0" locked="0" layoutInCell="1" allowOverlap="1" wp14:anchorId="3BEF6B65" wp14:editId="6AF7C427">
              <wp:simplePos x="0" y="0"/>
              <wp:positionH relativeFrom="column">
                <wp:posOffset>-161925</wp:posOffset>
              </wp:positionH>
              <wp:positionV relativeFrom="paragraph">
                <wp:posOffset>-20955</wp:posOffset>
              </wp:positionV>
              <wp:extent cx="634365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6343650" cy="0"/>
                      </a:xfrm>
                      <a:prstGeom prst="line">
                        <a:avLst/>
                      </a:prstGeom>
                      <a:ln>
                        <a:solidFill>
                          <a:schemeClr val="accent3">
                            <a:lumMod val="50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18A26A" id="Straight Connector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75pt,-1.65pt" to="486.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" strokecolor="#4e6128 [1606]"/>
          </w:pict>
        </mc:Fallback>
      </mc:AlternateContent>
    </w:r>
    <w:r w:rsidR="00C84B11" w:rsidRPr="00485265">
      <w:rPr>
        <w:rFonts w:ascii="Calibri" w:hAnsi="Calibri"/>
      </w:rPr>
      <w:t xml:space="preserve"> (970) 728-1911</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00C84B11" w:rsidRPr="00485265">
      <w:rPr>
        <w:rFonts w:ascii="Calibri" w:hAnsi="Calibri"/>
        <w:i/>
      </w:rPr>
      <w:t>sanmiguelsheriff.</w:t>
    </w:r>
    <w:r>
      <w:rPr>
        <w:rFonts w:ascii="Calibri" w:hAnsi="Calibri"/>
        <w:i/>
      </w:rPr>
      <w:t>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9DF" w:rsidRDefault="009169DF" w:rsidP="00C84B11">
      <w:r>
        <w:separator/>
      </w:r>
    </w:p>
  </w:footnote>
  <w:footnote w:type="continuationSeparator" w:id="0">
    <w:p w:rsidR="009169DF" w:rsidRDefault="009169DF" w:rsidP="00C84B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B11" w:rsidRPr="00C67A5F" w:rsidRDefault="00C84B11" w:rsidP="00C84B11">
    <w:pPr>
      <w:tabs>
        <w:tab w:val="left" w:pos="1275"/>
      </w:tabs>
      <w:jc w:val="right"/>
      <w:rPr>
        <w:rFonts w:ascii="Calibri" w:hAnsi="Calibri"/>
        <w:b/>
        <w:sz w:val="36"/>
        <w:szCs w:val="36"/>
      </w:rPr>
    </w:pPr>
    <w:r>
      <w:rPr>
        <w:noProof/>
      </w:rPr>
      <w:drawing>
        <wp:anchor distT="0" distB="0" distL="114300" distR="114300" simplePos="0" relativeHeight="251656704" behindDoc="1" locked="0" layoutInCell="1" allowOverlap="1">
          <wp:simplePos x="0" y="0"/>
          <wp:positionH relativeFrom="column">
            <wp:posOffset>3810</wp:posOffset>
          </wp:positionH>
          <wp:positionV relativeFrom="paragraph">
            <wp:posOffset>-328488</wp:posOffset>
          </wp:positionV>
          <wp:extent cx="1095375" cy="1066800"/>
          <wp:effectExtent l="19050" t="0" r="9525" b="0"/>
          <wp:wrapTight wrapText="bothSides">
            <wp:wrapPolygon edited="0">
              <wp:start x="-376" y="0"/>
              <wp:lineTo x="-376" y="21214"/>
              <wp:lineTo x="21788" y="21214"/>
              <wp:lineTo x="21788" y="0"/>
              <wp:lineTo x="-376" y="0"/>
            </wp:wrapPolygon>
          </wp:wrapTight>
          <wp:docPr id="41" name="Picture 41" descr="SMSO Star G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MSO Star Gold"/>
                  <pic:cNvPicPr>
                    <a:picLocks noChangeAspect="1" noChangeArrowheads="1"/>
                  </pic:cNvPicPr>
                </pic:nvPicPr>
                <pic:blipFill>
                  <a:blip r:embed="rId1"/>
                  <a:srcRect/>
                  <a:stretch>
                    <a:fillRect/>
                  </a:stretch>
                </pic:blipFill>
                <pic:spPr bwMode="auto">
                  <a:xfrm>
                    <a:off x="0" y="0"/>
                    <a:ext cx="1095375" cy="1066800"/>
                  </a:xfrm>
                  <a:prstGeom prst="rect">
                    <a:avLst/>
                  </a:prstGeom>
                  <a:noFill/>
                </pic:spPr>
              </pic:pic>
            </a:graphicData>
          </a:graphic>
        </wp:anchor>
      </w:drawing>
    </w:r>
    <w:r w:rsidRPr="00C67A5F">
      <w:rPr>
        <w:rFonts w:ascii="Calibri" w:hAnsi="Calibri"/>
        <w:b/>
        <w:sz w:val="36"/>
        <w:szCs w:val="36"/>
      </w:rPr>
      <w:t>San Miguel County Sheriff's Office</w:t>
    </w:r>
  </w:p>
  <w:p w:rsidR="00C84B11" w:rsidRDefault="00C84B11" w:rsidP="00C84B11">
    <w:pPr>
      <w:tabs>
        <w:tab w:val="left" w:pos="1515"/>
        <w:tab w:val="right" w:pos="10080"/>
      </w:tabs>
      <w:ind w:left="-1440"/>
      <w:jc w:val="right"/>
      <w:rPr>
        <w:rFonts w:ascii="Calibri" w:hAnsi="Calibri"/>
      </w:rPr>
    </w:pPr>
    <w:r w:rsidRPr="003E55E4">
      <w:rPr>
        <w:rFonts w:ascii="Calibri" w:hAnsi="Calibri"/>
      </w:rPr>
      <w:t>684 CR 63L</w:t>
    </w:r>
    <w:r>
      <w:rPr>
        <w:rFonts w:ascii="Calibri" w:hAnsi="Calibri"/>
      </w:rPr>
      <w:t xml:space="preserve"> </w:t>
    </w:r>
    <w:r w:rsidRPr="003E55E4">
      <w:rPr>
        <w:rFonts w:ascii="Calibri" w:hAnsi="Calibri"/>
      </w:rPr>
      <w:t>Telluride, Colorado, 81435</w:t>
    </w:r>
  </w:p>
  <w:p w:rsidR="00C84B11" w:rsidRPr="00503C9B" w:rsidRDefault="00C84B11" w:rsidP="00C84B11">
    <w:pPr>
      <w:tabs>
        <w:tab w:val="left" w:pos="1515"/>
        <w:tab w:val="right" w:pos="10080"/>
      </w:tabs>
      <w:ind w:left="-1440"/>
      <w:jc w:val="right"/>
      <w:rPr>
        <w:rFonts w:ascii="Calibri" w:hAnsi="Calibri"/>
        <w:b/>
        <w:i/>
        <w:sz w:val="28"/>
      </w:rPr>
    </w:pPr>
    <w:r w:rsidRPr="00503C9B">
      <w:rPr>
        <w:rFonts w:ascii="Calibri" w:hAnsi="Calibri"/>
        <w:b/>
        <w:i/>
        <w:sz w:val="28"/>
      </w:rPr>
      <w:t>William S. Masters, Sheriff</w:t>
    </w:r>
  </w:p>
  <w:p w:rsidR="00C84B11" w:rsidRPr="00F622B5" w:rsidRDefault="009D1873" w:rsidP="00C84B11">
    <w:pPr>
      <w:tabs>
        <w:tab w:val="right" w:pos="10800"/>
        <w:tab w:val="right" w:pos="11340"/>
      </w:tabs>
      <w:rPr>
        <w:rFonts w:ascii="Verdana" w:hAnsi="Verdana"/>
      </w:rPr>
    </w:pPr>
    <w:r>
      <w:rPr>
        <w:rFonts w:ascii="Verdana" w:hAnsi="Verdana"/>
        <w:noProof/>
      </w:rPr>
      <mc:AlternateContent>
        <mc:Choice Requires="wps">
          <w:drawing>
            <wp:anchor distT="0" distB="0" distL="114300" distR="114300" simplePos="0" relativeHeight="251657728" behindDoc="0" locked="0" layoutInCell="1" allowOverlap="1" wp14:anchorId="41094494" wp14:editId="1B98B876">
              <wp:simplePos x="0" y="0"/>
              <wp:positionH relativeFrom="column">
                <wp:posOffset>-89452</wp:posOffset>
              </wp:positionH>
              <wp:positionV relativeFrom="paragraph">
                <wp:posOffset>66592</wp:posOffset>
              </wp:positionV>
              <wp:extent cx="6431031" cy="0"/>
              <wp:effectExtent l="0" t="19050" r="27305" b="19050"/>
              <wp:wrapNone/>
              <wp:docPr id="5" name="Straight Connector 5"/>
              <wp:cNvGraphicFramePr/>
              <a:graphic xmlns:a="http://schemas.openxmlformats.org/drawingml/2006/main">
                <a:graphicData uri="http://schemas.microsoft.com/office/word/2010/wordprocessingShape">
                  <wps:wsp>
                    <wps:cNvCnPr/>
                    <wps:spPr>
                      <a:xfrm>
                        <a:off x="0" y="0"/>
                        <a:ext cx="6431031" cy="0"/>
                      </a:xfrm>
                      <a:prstGeom prst="line">
                        <a:avLst/>
                      </a:prstGeom>
                      <a:ln w="38100">
                        <a:solidFill>
                          <a:schemeClr val="tx1"/>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673458" id="Straight Connector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5.25pt" to="499.3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" strokecolor="black [3213]" strokeweight="3pt"/>
          </w:pict>
        </mc:Fallback>
      </mc:AlternateContent>
    </w:r>
  </w:p>
</w:hdr>
</file>

<file path=word/settings.xml><?xml version="1.0" encoding="utf-8"?>
<w:settings xmlns:w14="http://schemas.microsoft.com/office/word/2010/wordml" xmlns:mc="http://schemas.openxmlformats.org/markup-compatibility/2006" xmlns:sl="http://schemas.openxmlformats.org/schemaLibrary/2006/main" xmlns:m="http://schemas.openxmlformats.org/officeDocument/2006/math" xmlns:o="urn:schemas-microsoft-com:office:office" xmlns:s="http://schemas.openxmlformats.org/officeDocument/2006/sharedTypes" xmlns:r="http://schemas.openxmlformats.org/officeDocument/2006/relationships" xmlns:w="http://schemas.openxmlformats.org/wordprocessingml/2006/main" xmlns:v="urn:schemas-microsoft-com:vml" xmlns:wp14="http://schemas.microsoft.com/office/word/2010/wordprocessingDrawing" xmlns:wp="http://schemas.openxmlformats.org/drawingml/2006/wordprocessingDrawing">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8A6"/>
    <w:rsid w:val="00012286"/>
    <w:rsid w:val="000672FD"/>
    <w:rsid w:val="000A4BF8"/>
    <w:rsid w:val="000C3887"/>
    <w:rsid w:val="001363C4"/>
    <w:rsid w:val="00302FCE"/>
    <w:rsid w:val="00342C0F"/>
    <w:rsid w:val="00364E0C"/>
    <w:rsid w:val="003C522D"/>
    <w:rsid w:val="00464D83"/>
    <w:rsid w:val="0058493F"/>
    <w:rsid w:val="00587A3B"/>
    <w:rsid w:val="006448DC"/>
    <w:rsid w:val="006759E6"/>
    <w:rsid w:val="006D31F9"/>
    <w:rsid w:val="00703E68"/>
    <w:rsid w:val="007A2E74"/>
    <w:rsid w:val="007E7BFC"/>
    <w:rsid w:val="007F4803"/>
    <w:rsid w:val="00862DC7"/>
    <w:rsid w:val="009169DF"/>
    <w:rsid w:val="009451E7"/>
    <w:rsid w:val="00945829"/>
    <w:rsid w:val="00952CA2"/>
    <w:rsid w:val="009A0BC7"/>
    <w:rsid w:val="009B5EEC"/>
    <w:rsid w:val="009D1873"/>
    <w:rsid w:val="00AA7BBA"/>
    <w:rsid w:val="00B43B6A"/>
    <w:rsid w:val="00B704F2"/>
    <w:rsid w:val="00BA5609"/>
    <w:rsid w:val="00BA5681"/>
    <w:rsid w:val="00C10CE6"/>
    <w:rsid w:val="00C74E04"/>
    <w:rsid w:val="00C84B11"/>
    <w:rsid w:val="00C865A3"/>
    <w:rsid w:val="00CB1E51"/>
    <w:rsid w:val="00CC4027"/>
    <w:rsid w:val="00CC4FFD"/>
    <w:rsid w:val="00D208A6"/>
    <w:rsid w:val="00D50B39"/>
    <w:rsid w:val="00DF7120"/>
    <w:rsid w:val="00E06A37"/>
    <w:rsid w:val="00E92CC5"/>
    <w:rsid w:val="00EC3A73"/>
    <w:rsid w:val="00EE3419"/>
    <w:rsid w:val="00EF3BA5"/>
    <w:rsid w:val="00F31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8A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4B11"/>
    <w:pPr>
      <w:tabs>
        <w:tab w:val="center" w:pos="4680"/>
        <w:tab w:val="right" w:pos="9360"/>
      </w:tabs>
    </w:pPr>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rsid w:val="00C84B11"/>
  </w:style>
  <w:style w:type="paragraph" w:styleId="Footer">
    <w:name w:val="footer"/>
    <w:basedOn w:val="Normal"/>
    <w:link w:val="FooterChar"/>
    <w:uiPriority w:val="99"/>
    <w:unhideWhenUsed/>
    <w:rsid w:val="00C84B11"/>
    <w:pPr>
      <w:tabs>
        <w:tab w:val="center" w:pos="4680"/>
        <w:tab w:val="right" w:pos="9360"/>
      </w:tabs>
    </w:pPr>
    <w:rPr>
      <w:rFonts w:asciiTheme="minorHAnsi" w:eastAsiaTheme="minorEastAsia" w:hAnsiTheme="minorHAnsi" w:cstheme="minorBidi"/>
      <w:sz w:val="22"/>
      <w:szCs w:val="22"/>
    </w:rPr>
  </w:style>
  <w:style w:type="character" w:customStyle="1" w:styleId="FooterChar">
    <w:name w:val="Footer Char"/>
    <w:basedOn w:val="DefaultParagraphFont"/>
    <w:link w:val="Footer"/>
    <w:uiPriority w:val="99"/>
    <w:rsid w:val="00C84B11"/>
  </w:style>
  <w:style w:type="character" w:styleId="Hyperlink">
    <w:name w:val="Hyperlink"/>
    <w:basedOn w:val="DefaultParagraphFont"/>
    <w:unhideWhenUsed/>
    <w:rsid w:val="00B43B6A"/>
    <w:rPr>
      <w:color w:val="0000FF"/>
      <w:u w:val="single"/>
    </w:rPr>
  </w:style>
  <w:style w:type="paragraph" w:styleId="BalloonText">
    <w:name w:val="Balloon Text"/>
    <w:basedOn w:val="Normal"/>
    <w:link w:val="BalloonTextChar"/>
    <w:uiPriority w:val="99"/>
    <w:semiHidden/>
    <w:unhideWhenUsed/>
    <w:rsid w:val="00B43B6A"/>
    <w:rPr>
      <w:rFonts w:ascii="Tahoma" w:hAnsi="Tahoma" w:cs="Tahoma"/>
      <w:sz w:val="16"/>
      <w:szCs w:val="16"/>
    </w:rPr>
  </w:style>
  <w:style w:type="character" w:customStyle="1" w:styleId="BalloonTextChar">
    <w:name w:val="Balloon Text Char"/>
    <w:basedOn w:val="DefaultParagraphFont"/>
    <w:link w:val="BalloonText"/>
    <w:uiPriority w:val="99"/>
    <w:semiHidden/>
    <w:rsid w:val="00B43B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standalone="yes" ?><Relationships xmlns="http://schemas.openxmlformats.org/package/2006/relationships"><Relationship Id="rId1" Target="http://www.sanmiguelsheriff.org" TargetMode="External" Type="http://schemas.openxmlformats.org/officeDocument/2006/relationships/hyperlink"></Relationship><Relationship Id="rId2" Target="https://www.sanmiguelcountyco.gov/" TargetMode="External" Type="http://schemas.openxmlformats.org/officeDocument/2006/relationships/hyperlink"></Relationship><Relationship Id="rId3" Target="header1.xml" Type="http://schemas.openxmlformats.org/officeDocument/2006/relationships/header"></Relationship><Relationship Id="rId4" Target="footer1.xml" Type="http://schemas.openxmlformats.org/officeDocument/2006/relationships/footer"></Relationship><Relationship Id="rId5" Target="footnotes.xml" Type="http://schemas.openxmlformats.org/officeDocument/2006/relationships/footnotes"></Relationship><Relationship Id="rId6" Target="endnotes.xml" Type="http://schemas.openxmlformats.org/officeDocument/2006/relationships/endnotes"></Relationship><Relationship Id="rId7" Target="settings.xml" Type="http://schemas.openxmlformats.org/officeDocument/2006/relationships/settings"></Relationship><Relationship Id="rId8" Target="fontTable.xml" Type="http://schemas.openxmlformats.org/officeDocument/2006/relationships/fontTable"></Relationship><Relationship Id="rId9" Target="webSettings.xml" Type="http://schemas.openxmlformats.org/officeDocument/2006/relationships/webSettings"></Relationship><Relationship Id="rId10" Target="styles.xml" Type="http://schemas.openxmlformats.org/officeDocument/2006/relationships/styles"></Relationship><Relationship Id="rId11" Target="theme/theme1.xml" Type="http://schemas.openxmlformats.org/officeDocument/2006/relationships/theme"></Relationship></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standalone="yes" ?><Relationships xmlns="http://schemas.openxmlformats.org/package/2006/relationships"><Relationship Id="rId1" Target="file:///S:\Forms%20Shared\Letterhead%20Template.dotx" TargetMode="External" Type="http://schemas.openxmlformats.org/officeDocument/2006/relationships/attachedTemplate"></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 Template</Template>
  <Company>Hewlett-Packard Company</Company>
  <Pages>2</Pages>
  <Words>730</Words>
  <Characters>4069</Characters>
  <Lines>34</Lines>
  <Paragraphs>9</Paragraphs>
  <TotalTime>49</TotalTime>
  <ScaleCrop>0</ScaleCrop>
  <HeadingPairs>
    <vt:vector size="2" baseType="variant">
      <vt:variant>
        <vt:lpstr>Title</vt:lpstr>
      </vt:variant>
      <vt:variant>
        <vt:i4>1</vt:i4>
      </vt:variant>
    </vt:vector>
  </HeadingPairs>
  <TitlesOfParts>
    <vt:vector size="1" baseType="lpstr">
      <vt:lpstr/>
    </vt:vector>
  </TitlesOfParts>
  <LinksUpToDate>0</LinksUpToDate>
  <CharactersWithSpaces>4841</CharactersWithSpaces>
  <SharedDoc>0</SharedDoc>
  <HyperlinksChanged>0</HyperlinksChanged>
  <Application>Microsoft Office Word</Application>
  <AppVersion>15.0000</AppVers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Mitchell</dc:creator>
  <cp:lastModifiedBy>Henry Mitchell</cp:lastModifiedBy>
  <cp:revision>9</cp:revision>
  <cp:lastPrinted>2016-02-04T23:21:00Z</cp:lastPrinted>
  <dcterms:created xsi:type="dcterms:W3CDTF">2019-08-21T15:57:00Z</dcterms:created>
  <dcterms:modified xsi:type="dcterms:W3CDTF">2019-08-21T16:46:00Z</dcterms:modified>
</cp:coreProperties>
</file>