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9AE" w:rsidRPr="00D52A25" w:rsidRDefault="008309AE" w:rsidP="008309AE">
      <w:pPr>
        <w:pStyle w:val="Header"/>
        <w:tabs>
          <w:tab w:val="clear" w:pos="4320"/>
          <w:tab w:val="clear" w:pos="8640"/>
          <w:tab w:val="left" w:pos="1440"/>
        </w:tabs>
        <w:rPr>
          <w:color w:val="00008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FA86BAC" wp14:editId="5B378B63">
            <wp:simplePos x="0" y="0"/>
            <wp:positionH relativeFrom="column">
              <wp:posOffset>152400</wp:posOffset>
            </wp:positionH>
            <wp:positionV relativeFrom="paragraph">
              <wp:posOffset>-76200</wp:posOffset>
            </wp:positionV>
            <wp:extent cx="1276350" cy="1295400"/>
            <wp:effectExtent l="0" t="0" r="0" b="0"/>
            <wp:wrapSquare wrapText="right"/>
            <wp:docPr id="12" name="Picture 12" descr="KPU logo 2009 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KPU logo 2009 colo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2EAF">
        <w:rPr>
          <w:b/>
          <w:szCs w:val="22"/>
        </w:rPr>
        <w:t>KPU Telecommunications</w:t>
      </w:r>
    </w:p>
    <w:p w:rsidR="008309AE" w:rsidRPr="00282EAF" w:rsidRDefault="008309AE" w:rsidP="008309AE">
      <w:pPr>
        <w:pStyle w:val="Header"/>
        <w:tabs>
          <w:tab w:val="clear" w:pos="4320"/>
          <w:tab w:val="clear" w:pos="8640"/>
          <w:tab w:val="left" w:pos="1440"/>
        </w:tabs>
        <w:rPr>
          <w:szCs w:val="22"/>
        </w:rPr>
      </w:pPr>
      <w:r w:rsidRPr="00282EAF">
        <w:rPr>
          <w:szCs w:val="22"/>
        </w:rPr>
        <w:t>29</w:t>
      </w:r>
      <w:r>
        <w:rPr>
          <w:szCs w:val="22"/>
        </w:rPr>
        <w:t>7</w:t>
      </w:r>
      <w:r w:rsidRPr="00282EAF">
        <w:rPr>
          <w:szCs w:val="22"/>
        </w:rPr>
        <w:t>0 Tongass Avenue</w:t>
      </w:r>
    </w:p>
    <w:p w:rsidR="008309AE" w:rsidRPr="00282EAF" w:rsidRDefault="008309AE" w:rsidP="008309AE">
      <w:pPr>
        <w:rPr>
          <w:szCs w:val="22"/>
        </w:rPr>
      </w:pPr>
      <w:r w:rsidRPr="00282EAF">
        <w:rPr>
          <w:szCs w:val="22"/>
        </w:rPr>
        <w:t>Ketchikan, AK  99901</w:t>
      </w:r>
    </w:p>
    <w:p w:rsidR="008309AE" w:rsidRPr="00282EAF" w:rsidRDefault="008309AE" w:rsidP="008309AE">
      <w:pPr>
        <w:rPr>
          <w:szCs w:val="22"/>
        </w:rPr>
      </w:pPr>
      <w:proofErr w:type="gramStart"/>
      <w:r>
        <w:rPr>
          <w:szCs w:val="22"/>
        </w:rPr>
        <w:t>Phone  (</w:t>
      </w:r>
      <w:proofErr w:type="gramEnd"/>
      <w:r>
        <w:rPr>
          <w:szCs w:val="22"/>
        </w:rPr>
        <w:t>907) 228-5421</w:t>
      </w:r>
    </w:p>
    <w:p w:rsidR="008309AE" w:rsidRPr="00282EAF" w:rsidRDefault="008309AE" w:rsidP="008309AE">
      <w:pPr>
        <w:rPr>
          <w:szCs w:val="22"/>
        </w:rPr>
      </w:pPr>
      <w:r w:rsidRPr="00282EAF">
        <w:rPr>
          <w:szCs w:val="22"/>
        </w:rPr>
        <w:t>Fax      (907) 225-</w:t>
      </w:r>
      <w:r>
        <w:rPr>
          <w:szCs w:val="22"/>
        </w:rPr>
        <w:t>5421</w:t>
      </w:r>
    </w:p>
    <w:p w:rsidR="00656BF4" w:rsidRDefault="00656BF4"/>
    <w:p w:rsidR="008309AE" w:rsidRDefault="008309AE" w:rsidP="0045574E"/>
    <w:p w:rsidR="008309AE" w:rsidRDefault="008309AE" w:rsidP="0045574E"/>
    <w:p w:rsidR="008309AE" w:rsidRDefault="008309AE" w:rsidP="0045574E"/>
    <w:p w:rsidR="008309AE" w:rsidRDefault="008309AE" w:rsidP="0045574E"/>
    <w:p w:rsidR="00656BF4" w:rsidRDefault="008C68FD" w:rsidP="0045574E">
      <w:bookmarkStart w:id="0" w:name="_GoBack"/>
      <w:bookmarkEnd w:id="0"/>
      <w:r>
        <w:t>August 21, 2017</w:t>
      </w:r>
      <w:r w:rsidR="00656BF4">
        <w:br/>
      </w:r>
    </w:p>
    <w:p w:rsidR="0045574E" w:rsidRDefault="0045574E" w:rsidP="0045574E">
      <w:r>
        <w:t>USAC</w:t>
      </w:r>
    </w:p>
    <w:p w:rsidR="0045574E" w:rsidRDefault="0045574E" w:rsidP="0045574E">
      <w:r>
        <w:t>High Cost Program</w:t>
      </w:r>
    </w:p>
    <w:p w:rsidR="0045574E" w:rsidRDefault="0045574E" w:rsidP="0045574E">
      <w:r>
        <w:t>200 L Street NW, Suite 200</w:t>
      </w:r>
    </w:p>
    <w:p w:rsidR="0045574E" w:rsidRDefault="0045574E" w:rsidP="0045574E">
      <w:r>
        <w:t>Washington, DC 20036</w:t>
      </w:r>
    </w:p>
    <w:p w:rsidR="0045574E" w:rsidRDefault="0045574E" w:rsidP="0045574E">
      <w:r>
        <w:t>(866) 873-4695</w:t>
      </w:r>
    </w:p>
    <w:p w:rsidR="0045574E" w:rsidRDefault="0045574E" w:rsidP="0045574E"/>
    <w:p w:rsidR="0045574E" w:rsidRDefault="0045574E" w:rsidP="0045574E">
      <w:r>
        <w:t>RE: FCC FORM 481 – Line 3026 Management letter by the independent certified public account</w:t>
      </w:r>
      <w:r w:rsidR="008309AE">
        <w:t>ant</w:t>
      </w:r>
      <w:r>
        <w:t xml:space="preserve"> that performed the company’s financial audit.</w:t>
      </w:r>
    </w:p>
    <w:p w:rsidR="0045574E" w:rsidRDefault="0045574E" w:rsidP="0045574E"/>
    <w:p w:rsidR="0045574E" w:rsidRDefault="0045574E" w:rsidP="0045574E">
      <w:r>
        <w:t>Greeting</w:t>
      </w:r>
      <w:r w:rsidR="0094140E">
        <w:t>s</w:t>
      </w:r>
      <w:r>
        <w:t>,</w:t>
      </w:r>
    </w:p>
    <w:p w:rsidR="0045574E" w:rsidRDefault="0045574E" w:rsidP="0045574E">
      <w:r>
        <w:t>Our indep</w:t>
      </w:r>
      <w:r w:rsidR="009B0671">
        <w:t xml:space="preserve">endent certified public accountant has </w:t>
      </w:r>
      <w:r>
        <w:t>completed the</w:t>
      </w:r>
      <w:r w:rsidR="009B0671">
        <w:t>ir</w:t>
      </w:r>
      <w:r>
        <w:t xml:space="preserve"> report. </w:t>
      </w:r>
      <w:r w:rsidR="009B0671">
        <w:t xml:space="preserve">At this time we are </w:t>
      </w:r>
      <w:r>
        <w:t>submit</w:t>
      </w:r>
      <w:r w:rsidR="009B0671">
        <w:t>ting</w:t>
      </w:r>
      <w:r>
        <w:t xml:space="preserve"> the final comprehensive annual financial report (CAFR)</w:t>
      </w:r>
      <w:r w:rsidR="005F04C2">
        <w:t xml:space="preserve"> for the year ending December 31, 201</w:t>
      </w:r>
      <w:r w:rsidR="008C68FD">
        <w:t>6</w:t>
      </w:r>
      <w:r>
        <w:t xml:space="preserve"> with a management letter from the certified public account</w:t>
      </w:r>
      <w:r w:rsidR="008309AE">
        <w:t>ant</w:t>
      </w:r>
      <w:r>
        <w:t xml:space="preserve"> performing the audit.</w:t>
      </w:r>
    </w:p>
    <w:p w:rsidR="0045574E" w:rsidRDefault="0045574E" w:rsidP="0045574E"/>
    <w:p w:rsidR="0045574E" w:rsidRDefault="0045574E" w:rsidP="0045574E">
      <w:r>
        <w:t>Please do not hesitate to contact me if you have any questions regarding this matter.</w:t>
      </w:r>
    </w:p>
    <w:p w:rsidR="0045574E" w:rsidRDefault="0045574E" w:rsidP="0045574E"/>
    <w:p w:rsidR="0045574E" w:rsidRDefault="0045574E" w:rsidP="0045574E"/>
    <w:p w:rsidR="0045574E" w:rsidRDefault="0045574E" w:rsidP="0045574E"/>
    <w:p w:rsidR="0045574E" w:rsidRDefault="0045574E" w:rsidP="0045574E">
      <w:r>
        <w:t xml:space="preserve">Regards, </w:t>
      </w:r>
    </w:p>
    <w:p w:rsidR="0045574E" w:rsidRDefault="0045574E" w:rsidP="0045574E"/>
    <w:p w:rsidR="0045574E" w:rsidRDefault="0045574E" w:rsidP="0045574E"/>
    <w:p w:rsidR="0045574E" w:rsidRDefault="0045574E" w:rsidP="0045574E">
      <w:r>
        <w:t>Tina Bredehoft</w:t>
      </w:r>
    </w:p>
    <w:p w:rsidR="0045574E" w:rsidRDefault="0045574E" w:rsidP="0045574E">
      <w:r>
        <w:t>Tariff Specialist</w:t>
      </w:r>
    </w:p>
    <w:p w:rsidR="0045574E" w:rsidRDefault="0045574E" w:rsidP="0045574E">
      <w:r>
        <w:t>KPU Telecommunications</w:t>
      </w:r>
    </w:p>
    <w:p w:rsidR="0045574E" w:rsidRPr="00656BF4" w:rsidRDefault="0045574E" w:rsidP="0045574E">
      <w:r>
        <w:t>(907) 228-5479</w:t>
      </w:r>
    </w:p>
    <w:sectPr w:rsidR="0045574E" w:rsidRPr="00656BF4">
      <w:footerReference w:type="default" r:id="rId9"/>
      <w:pgSz w:w="12240" w:h="15840" w:code="1"/>
      <w:pgMar w:top="1440" w:right="1800" w:bottom="1440" w:left="180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281" w:rsidRDefault="00651281">
      <w:r>
        <w:separator/>
      </w:r>
    </w:p>
  </w:endnote>
  <w:endnote w:type="continuationSeparator" w:id="0">
    <w:p w:rsidR="00651281" w:rsidRDefault="00651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6B4" w:rsidRDefault="0045574E">
    <w:pPr>
      <w:pStyle w:val="Footer"/>
      <w:jc w:val="center"/>
      <w:rPr>
        <w:b/>
        <w:bCs/>
        <w:sz w:val="20"/>
      </w:rPr>
    </w:pPr>
    <w:r>
      <w:rPr>
        <w:b/>
        <w:bCs/>
        <w:color w:val="005800"/>
        <w:sz w:val="20"/>
      </w:rPr>
      <w:t>KETCHIKAN PUBLIC UTILITIES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281" w:rsidRDefault="00651281">
      <w:r>
        <w:separator/>
      </w:r>
    </w:p>
  </w:footnote>
  <w:footnote w:type="continuationSeparator" w:id="0">
    <w:p w:rsidR="00651281" w:rsidRDefault="00651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A5B0B"/>
    <w:multiLevelType w:val="hybridMultilevel"/>
    <w:tmpl w:val="6610F1BA"/>
    <w:lvl w:ilvl="0" w:tplc="5A921E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8"/>
      </w:rPr>
    </w:lvl>
    <w:lvl w:ilvl="1" w:tplc="0A189A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000000"/>
        <w:sz w:val="28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281"/>
    <w:rsid w:val="000A3EC3"/>
    <w:rsid w:val="001E29B9"/>
    <w:rsid w:val="00317DB6"/>
    <w:rsid w:val="0045574E"/>
    <w:rsid w:val="005F04C2"/>
    <w:rsid w:val="00651281"/>
    <w:rsid w:val="00656BF4"/>
    <w:rsid w:val="007E3479"/>
    <w:rsid w:val="008309AE"/>
    <w:rsid w:val="008C68FD"/>
    <w:rsid w:val="0094140E"/>
    <w:rsid w:val="009B0671"/>
    <w:rsid w:val="00B11241"/>
    <w:rsid w:val="00CB5B26"/>
    <w:rsid w:val="00DF5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color w:val="002E00"/>
      <w:sz w:val="18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rFonts w:ascii="Arial" w:hAnsi="Arial"/>
      <w:b/>
      <w:bC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color w:val="002E00"/>
      <w:sz w:val="18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rFonts w:ascii="Arial" w:hAnsi="Arial"/>
      <w:b/>
      <w:bC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Ketchikan</Company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 Bredehoft</dc:creator>
  <cp:lastModifiedBy>Tina Bredehoft</cp:lastModifiedBy>
  <cp:revision>3</cp:revision>
  <cp:lastPrinted>2017-08-21T22:27:00Z</cp:lastPrinted>
  <dcterms:created xsi:type="dcterms:W3CDTF">2017-08-21T17:44:00Z</dcterms:created>
  <dcterms:modified xsi:type="dcterms:W3CDTF">2017-08-21T22:30:00Z</dcterms:modified>
</cp:coreProperties>
</file>