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1D3" w:rsidRDefault="006C7E41">
      <w:r>
        <w:t>TEST</w:t>
      </w:r>
      <w:bookmarkStart w:id="0" w:name="_GoBack"/>
      <w:bookmarkEnd w:id="0"/>
    </w:p>
    <w:sectPr w:rsidR="00D64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41"/>
    <w:rsid w:val="006C7E41"/>
    <w:rsid w:val="00D641D3"/>
    <w:rsid w:val="00E0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71ABB8-F1DC-4BF5-82AC-B46690CD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Ancilla Picardo (CTR)</dc:creator>
  <cp:keywords/>
  <dc:description/>
  <cp:lastModifiedBy>Ancilla Picardo (CTR)</cp:lastModifiedBy>
  <cp:revision>1</cp:revision>
  <dcterms:created xsi:type="dcterms:W3CDTF">2018-08-28T11:53:00Z</dcterms:created>
  <dcterms:modified xsi:type="dcterms:W3CDTF">2018-08-28T11:54:00Z</dcterms:modified>
</cp:coreProperties>
</file>