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31" w:rsidRDefault="009A5F31">
      <w:r>
        <w:t>If the proposal to eliminate the field leveling designation of our Nation’s digital communications infrastructure as a Title II common carrier was a good idea, it wouldn’t need a deceptive title “Restoring Internet Freedom”.</w:t>
      </w:r>
    </w:p>
    <w:p w:rsidR="009A5F31" w:rsidRDefault="009A5F31">
      <w:r>
        <w:t xml:space="preserve"> </w:t>
      </w:r>
      <w:r w:rsidR="0099457E">
        <w:t xml:space="preserve"> </w:t>
      </w:r>
    </w:p>
    <w:p w:rsidR="009A5F31" w:rsidRDefault="009A5F31">
      <w:r>
        <w:t xml:space="preserve">Chairman </w:t>
      </w:r>
      <w:proofErr w:type="spellStart"/>
      <w:r>
        <w:t>Pai’s</w:t>
      </w:r>
      <w:proofErr w:type="spellEnd"/>
      <w:r>
        <w:t xml:space="preserve"> assertion that the designation stifles investment in infrastructure is not supported by fact.</w:t>
      </w:r>
      <w:r w:rsidR="0099457E">
        <w:t xml:space="preserve"> </w:t>
      </w:r>
    </w:p>
    <w:p w:rsidR="009A5F31" w:rsidRDefault="009A5F31">
      <w:r>
        <w:t xml:space="preserve"> </w:t>
      </w:r>
      <w:r w:rsidR="0099457E">
        <w:t xml:space="preserve"> </w:t>
      </w:r>
      <w:bookmarkStart w:id="0" w:name="_GoBack"/>
      <w:bookmarkEnd w:id="0"/>
    </w:p>
    <w:p w:rsidR="00F745CE" w:rsidRDefault="009A5F31">
      <w:r>
        <w:t xml:space="preserve">As a small business owner who has worked directly with </w:t>
      </w:r>
      <w:r>
        <w:t>digital communications infrastructure</w:t>
      </w:r>
      <w:r>
        <w:t xml:space="preserve"> since </w:t>
      </w:r>
      <w:proofErr w:type="spellStart"/>
      <w:proofErr w:type="gramStart"/>
      <w:r>
        <w:t>it’s</w:t>
      </w:r>
      <w:proofErr w:type="spellEnd"/>
      <w:proofErr w:type="gramEnd"/>
      <w:r>
        <w:t xml:space="preserve"> inception, I am very concerned that the investment stifling that </w:t>
      </w:r>
      <w:r>
        <w:t xml:space="preserve">Chairman </w:t>
      </w:r>
      <w:proofErr w:type="spellStart"/>
      <w:r>
        <w:t>Pai</w:t>
      </w:r>
      <w:proofErr w:type="spellEnd"/>
      <w:r>
        <w:t xml:space="preserve"> war</w:t>
      </w:r>
      <w:r w:rsidR="0070039A">
        <w:t>n</w:t>
      </w:r>
      <w:r>
        <w:t xml:space="preserve">s against will actually come as a result of excessive control placed in the hands of a few major businesses.  My concern is </w:t>
      </w:r>
      <w:r w:rsidR="00D45DDA">
        <w:t>more specifically, that small and medium businesses like mine will be unable to compete due to price gouging practiced by a few large regional and national companies.  Such a scenario will create a near Monopoly with little to no competition and therefore no incentive to progress.</w:t>
      </w:r>
    </w:p>
    <w:p w:rsidR="00D45DDA" w:rsidRDefault="00D45DDA">
      <w:r>
        <w:t xml:space="preserve"> </w:t>
      </w:r>
      <w:r w:rsidR="0099457E">
        <w:t xml:space="preserve"> </w:t>
      </w:r>
    </w:p>
    <w:p w:rsidR="00D45DDA" w:rsidRDefault="00D45DDA">
      <w:r>
        <w:t xml:space="preserve">It is important to note that this false narrative of </w:t>
      </w:r>
      <w:r>
        <w:t>“Restoring Internet Freedom”</w:t>
      </w:r>
      <w:r>
        <w:t xml:space="preserve"> will invariably lead to the exact opposite, reduced freedom, reduced competition, </w:t>
      </w:r>
      <w:proofErr w:type="gramStart"/>
      <w:r>
        <w:t>reduced</w:t>
      </w:r>
      <w:proofErr w:type="gramEnd"/>
      <w:r>
        <w:t xml:space="preserve"> profitability.  Not good for the US economy.</w:t>
      </w:r>
    </w:p>
    <w:p w:rsidR="00D45DDA" w:rsidRDefault="00D45DDA">
      <w:r>
        <w:t xml:space="preserve"> </w:t>
      </w:r>
      <w:r w:rsidR="0099457E">
        <w:t xml:space="preserve"> </w:t>
      </w:r>
    </w:p>
    <w:p w:rsidR="00D45DDA" w:rsidRDefault="00D45DDA">
      <w:r>
        <w:t xml:space="preserve">The internet was created in and by the United States of America.  However, today the USA has already fallen far behind numerous other countries in </w:t>
      </w:r>
      <w:r>
        <w:t>digital communications infrastructure</w:t>
      </w:r>
      <w:r>
        <w:t xml:space="preserve"> development.  This failure</w:t>
      </w:r>
      <w:r w:rsidR="00BE3455">
        <w:t xml:space="preserve"> can be partially attributed to a lack of existing infrastructure in those other countries, but</w:t>
      </w:r>
      <w:r>
        <w:t xml:space="preserve"> is largely due to the competition stifling “Regional Monopoly” style providers who have come to dominate the industry due to their </w:t>
      </w:r>
      <w:r w:rsidR="008434FF">
        <w:t>pre-existing condition as cable television providers.</w:t>
      </w:r>
      <w:r>
        <w:t xml:space="preserve"> </w:t>
      </w:r>
    </w:p>
    <w:p w:rsidR="0070039A" w:rsidRDefault="0070039A">
      <w:r>
        <w:t xml:space="preserve"> </w:t>
      </w:r>
      <w:r w:rsidR="0099457E">
        <w:t xml:space="preserve"> </w:t>
      </w:r>
    </w:p>
    <w:p w:rsidR="0070039A" w:rsidRDefault="0070039A">
      <w:r>
        <w:t>Providing a misleading label and citing false information will not transform a bad idea into a good one.</w:t>
      </w:r>
    </w:p>
    <w:p w:rsidR="0099457E" w:rsidRDefault="0099457E">
      <w:r>
        <w:t xml:space="preserve"> </w:t>
      </w:r>
    </w:p>
    <w:p w:rsidR="0070039A" w:rsidRDefault="0070039A">
      <w:r>
        <w:t xml:space="preserve">Chairman </w:t>
      </w:r>
      <w:proofErr w:type="spellStart"/>
      <w:r>
        <w:t>Pai</w:t>
      </w:r>
      <w:proofErr w:type="spellEnd"/>
      <w:r>
        <w:t xml:space="preserve">, if you succeed in rolling back our Nation’s meager progress on </w:t>
      </w:r>
      <w:r>
        <w:t>digital communications infrastructure</w:t>
      </w:r>
      <w:r>
        <w:t xml:space="preserve"> and damaging our economy, you will own it.  Do you really want such a failure to be your legacy?</w:t>
      </w:r>
    </w:p>
    <w:sectPr w:rsidR="00700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31"/>
    <w:rsid w:val="001C4D2A"/>
    <w:rsid w:val="004E4A82"/>
    <w:rsid w:val="0070039A"/>
    <w:rsid w:val="008434FF"/>
    <w:rsid w:val="0099457E"/>
    <w:rsid w:val="009A5F31"/>
    <w:rsid w:val="00BE3455"/>
    <w:rsid w:val="00D45DDA"/>
    <w:rsid w:val="00F7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Vernon Johnson</dc:creator>
  <cp:lastModifiedBy>Vernon Johnson</cp:lastModifiedBy>
  <cp:revision>4</cp:revision>
  <dcterms:created xsi:type="dcterms:W3CDTF">2017-08-30T18:30:00Z</dcterms:created>
  <dcterms:modified xsi:type="dcterms:W3CDTF">2017-08-30T19:12:00Z</dcterms:modified>
</cp:coreProperties>
</file>