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23" w:rsidRDefault="00184A3C">
      <w:r>
        <w:t xml:space="preserve">I am against the proposed rule changes. You can’t just call the proceeding “restoring internet freedom” and have </w:t>
      </w:r>
      <w:proofErr w:type="gramStart"/>
      <w:r>
        <w:t>us</w:t>
      </w:r>
      <w:proofErr w:type="gramEnd"/>
      <w:r>
        <w:t xml:space="preserve"> believe this will improve how the internet works. Really what you mean is that </w:t>
      </w:r>
      <w:proofErr w:type="spellStart"/>
      <w:r>
        <w:t>telcom</w:t>
      </w:r>
      <w:proofErr w:type="spellEnd"/>
      <w:r>
        <w:t xml:space="preserve"> companies will have their freedom to price gouge and manipulate internet content to their benefit, while harming the freedom and openness of the internet for everyone else. </w:t>
      </w:r>
      <w:r>
        <w:br/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is a </w:t>
      </w:r>
      <w:proofErr w:type="spellStart"/>
      <w:r>
        <w:t>p.o.s</w:t>
      </w:r>
      <w:proofErr w:type="spellEnd"/>
      <w:r>
        <w:t xml:space="preserve">. corporate lap dog that is putting his own personal profit potential ahead of the interest of the citizens of this country, and it is disgusting. </w:t>
      </w:r>
      <w:r>
        <w:br/>
        <w:t>I certainly hope individuals at the FCC that actually believe in the public good will fight to block this rule change.</w:t>
      </w:r>
      <w:bookmarkStart w:id="0" w:name="_GoBack"/>
      <w:bookmarkEnd w:id="0"/>
    </w:p>
    <w:sectPr w:rsidR="00CE7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3C"/>
    <w:rsid w:val="00184A3C"/>
    <w:rsid w:val="00CE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C3D7B-1167-4385-AC09-76BC2991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Brown</dc:creator>
  <cp:keywords/>
  <dc:description/>
  <cp:lastModifiedBy>Paul Brown</cp:lastModifiedBy>
  <cp:revision>1</cp:revision>
  <dcterms:created xsi:type="dcterms:W3CDTF">2017-08-31T12:47:00Z</dcterms:created>
  <dcterms:modified xsi:type="dcterms:W3CDTF">2017-08-31T12:53:00Z</dcterms:modified>
</cp:coreProperties>
</file>