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4CE" w:rsidRDefault="00466199">
      <w:r>
        <w:t>M</w:t>
      </w:r>
      <w:r w:rsidR="00A250F5">
        <w:t xml:space="preserve">any internet users in the US are not mobile. They depend heavily on </w:t>
      </w:r>
      <w:r>
        <w:t xml:space="preserve">fixed </w:t>
      </w:r>
      <w:r w:rsidR="00A250F5">
        <w:t xml:space="preserve">internet access for marketing needs, social interaction, communication, information. </w:t>
      </w:r>
      <w:r>
        <w:t xml:space="preserve">This population will no doubt grow as Baby Boomers (who are very comfortable with computers) age. </w:t>
      </w:r>
      <w:bookmarkStart w:id="0" w:name="_GoBack"/>
      <w:bookmarkEnd w:id="0"/>
      <w:r w:rsidR="00A250F5">
        <w:t xml:space="preserve">Establishing and/or maintaining reasonably priced high-speed broadband is as essential for this segment of the population as it is for the academic and commercial interests, perhaps more so. To disregard the importance of fixed internet access would be a giant step backward. I urge you to move forward, to keep all of our citizens connected, to maintain our nation’s competitive edge in technology’s rush forward.  </w:t>
      </w:r>
    </w:p>
    <w:sectPr w:rsidR="008F24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0F5"/>
    <w:rsid w:val="00466199"/>
    <w:rsid w:val="008F24CE"/>
    <w:rsid w:val="00A25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C4978E-1091-4F27-AAE7-06D91BA92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napToGrid w:val="0"/>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100</Words>
  <Characters>575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Walda Cameron</dc:creator>
  <cp:keywords/>
  <dc:description/>
  <cp:lastModifiedBy>Walda Cameron</cp:lastModifiedBy>
  <cp:revision>1</cp:revision>
  <dcterms:created xsi:type="dcterms:W3CDTF">2017-09-07T15:44:00Z</dcterms:created>
  <dcterms:modified xsi:type="dcterms:W3CDTF">2017-09-07T16:01:00Z</dcterms:modified>
</cp:coreProperties>
</file>