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-544"/>
        <w:tblW w:w="10008" w:type="dxa"/>
        <w:tblLayout w:type="fixed"/>
        <w:tblLook w:val="0000" w:firstRow="0" w:lastRow="0" w:firstColumn="0" w:lastColumn="0" w:noHBand="0" w:noVBand="0"/>
      </w:tblPr>
      <w:tblGrid>
        <w:gridCol w:w="5760"/>
        <w:gridCol w:w="450"/>
        <w:gridCol w:w="1440"/>
        <w:gridCol w:w="2340"/>
        <w:gridCol w:w="18"/>
      </w:tblGrid>
      <w:tr w:rsidR="007C445E" w:rsidTr="00D87642">
        <w:trPr>
          <w:gridAfter w:val="1"/>
          <w:wAfter w:w="18" w:type="dxa"/>
          <w:cantSplit/>
          <w:trHeight w:val="1540"/>
        </w:trPr>
        <w:tc>
          <w:tcPr>
            <w:tcW w:w="6210" w:type="dxa"/>
            <w:gridSpan w:val="2"/>
          </w:tcPr>
          <w:p w:rsidR="007C445E" w:rsidRDefault="007C445E" w:rsidP="00D87642">
            <w:pPr>
              <w:pStyle w:val="logotext"/>
              <w:tabs>
                <w:tab w:val="left" w:pos="360"/>
              </w:tabs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UNIVERSITY OF CALIFORNIA, SAN FRANCISCO  </w:t>
            </w:r>
          </w:p>
          <w:p w:rsidR="007C445E" w:rsidRDefault="007C445E" w:rsidP="00D87642">
            <w:pPr>
              <w:pStyle w:val="logotext"/>
              <w:pBdr>
                <w:bottom w:val="single" w:sz="12" w:space="1" w:color="auto"/>
              </w:pBdr>
              <w:tabs>
                <w:tab w:val="left" w:pos="360"/>
                <w:tab w:val="left" w:pos="7290"/>
              </w:tabs>
              <w:rPr>
                <w:sz w:val="20"/>
              </w:rPr>
            </w:pPr>
          </w:p>
          <w:p w:rsidR="007C445E" w:rsidRDefault="007C445E" w:rsidP="00D87642">
            <w:pPr>
              <w:pStyle w:val="logotext"/>
              <w:tabs>
                <w:tab w:val="left" w:pos="360"/>
              </w:tabs>
              <w:rPr>
                <w:sz w:val="12"/>
                <w:u w:val="single"/>
              </w:rPr>
            </w:pPr>
          </w:p>
          <w:p w:rsidR="007C445E" w:rsidRDefault="007C445E" w:rsidP="00D87642">
            <w:pPr>
              <w:pStyle w:val="logotext"/>
              <w:tabs>
                <w:tab w:val="left" w:pos="360"/>
              </w:tabs>
              <w:rPr>
                <w:sz w:val="12"/>
              </w:rPr>
            </w:pPr>
            <w:r>
              <w:rPr>
                <w:spacing w:val="4"/>
                <w:sz w:val="12"/>
              </w:rPr>
              <w:t xml:space="preserve">BERKELEY  </w:t>
            </w:r>
            <w:r>
              <w:rPr>
                <w:spacing w:val="4"/>
                <w:sz w:val="12"/>
              </w:rPr>
              <w:fldChar w:fldCharType="begin"/>
            </w:r>
            <w:r>
              <w:rPr>
                <w:spacing w:val="4"/>
                <w:sz w:val="12"/>
              </w:rPr>
              <w:instrText>SYMBOL 183 \f "Symbol"</w:instrText>
            </w:r>
            <w:r>
              <w:rPr>
                <w:spacing w:val="4"/>
                <w:sz w:val="12"/>
              </w:rPr>
              <w:fldChar w:fldCharType="end"/>
            </w:r>
            <w:r>
              <w:rPr>
                <w:spacing w:val="4"/>
                <w:sz w:val="12"/>
              </w:rPr>
              <w:t xml:space="preserve">  DAVIS  </w:t>
            </w:r>
            <w:r>
              <w:rPr>
                <w:spacing w:val="4"/>
                <w:sz w:val="12"/>
              </w:rPr>
              <w:fldChar w:fldCharType="begin"/>
            </w:r>
            <w:r>
              <w:rPr>
                <w:spacing w:val="4"/>
                <w:sz w:val="12"/>
              </w:rPr>
              <w:instrText>SYMBOL 183 \f "Symbol"</w:instrText>
            </w:r>
            <w:r>
              <w:rPr>
                <w:spacing w:val="4"/>
                <w:sz w:val="12"/>
              </w:rPr>
              <w:fldChar w:fldCharType="end"/>
            </w:r>
            <w:r>
              <w:rPr>
                <w:spacing w:val="4"/>
                <w:sz w:val="12"/>
              </w:rPr>
              <w:t xml:space="preserve">  IRVINE  </w:t>
            </w:r>
            <w:r>
              <w:rPr>
                <w:spacing w:val="4"/>
                <w:sz w:val="12"/>
              </w:rPr>
              <w:fldChar w:fldCharType="begin"/>
            </w:r>
            <w:r>
              <w:rPr>
                <w:spacing w:val="4"/>
                <w:sz w:val="12"/>
              </w:rPr>
              <w:instrText>SYMBOL 183 \f "Symbol"</w:instrText>
            </w:r>
            <w:r>
              <w:rPr>
                <w:spacing w:val="4"/>
                <w:sz w:val="12"/>
              </w:rPr>
              <w:fldChar w:fldCharType="end"/>
            </w:r>
            <w:r>
              <w:rPr>
                <w:spacing w:val="4"/>
                <w:sz w:val="12"/>
              </w:rPr>
              <w:t xml:space="preserve">  LOS ANGELES  </w:t>
            </w:r>
            <w:r>
              <w:rPr>
                <w:spacing w:val="4"/>
                <w:sz w:val="12"/>
              </w:rPr>
              <w:fldChar w:fldCharType="begin"/>
            </w:r>
            <w:r>
              <w:rPr>
                <w:spacing w:val="4"/>
                <w:sz w:val="12"/>
              </w:rPr>
              <w:instrText>SYMBOL 183 \f "Symbol"</w:instrText>
            </w:r>
            <w:r>
              <w:rPr>
                <w:spacing w:val="4"/>
                <w:sz w:val="12"/>
              </w:rPr>
              <w:fldChar w:fldCharType="end"/>
            </w:r>
            <w:r>
              <w:rPr>
                <w:spacing w:val="4"/>
                <w:sz w:val="12"/>
              </w:rPr>
              <w:t xml:space="preserve"> RIVERSIDE  </w:t>
            </w:r>
            <w:r>
              <w:rPr>
                <w:spacing w:val="4"/>
                <w:sz w:val="12"/>
              </w:rPr>
              <w:fldChar w:fldCharType="begin"/>
            </w:r>
            <w:r>
              <w:rPr>
                <w:spacing w:val="4"/>
                <w:sz w:val="12"/>
              </w:rPr>
              <w:instrText>SYMBOL 183 \f "Symbol"</w:instrText>
            </w:r>
            <w:r>
              <w:rPr>
                <w:spacing w:val="4"/>
                <w:sz w:val="12"/>
              </w:rPr>
              <w:fldChar w:fldCharType="end"/>
            </w:r>
            <w:r>
              <w:rPr>
                <w:spacing w:val="4"/>
                <w:sz w:val="12"/>
              </w:rPr>
              <w:t xml:space="preserve">  SAN DIEGO  </w:t>
            </w:r>
            <w:r>
              <w:rPr>
                <w:spacing w:val="4"/>
                <w:sz w:val="12"/>
              </w:rPr>
              <w:fldChar w:fldCharType="begin"/>
            </w:r>
            <w:r>
              <w:rPr>
                <w:spacing w:val="4"/>
                <w:sz w:val="12"/>
              </w:rPr>
              <w:instrText>SYMBOL 183 \f "Symbol"</w:instrText>
            </w:r>
            <w:r>
              <w:rPr>
                <w:spacing w:val="4"/>
                <w:sz w:val="12"/>
              </w:rPr>
              <w:fldChar w:fldCharType="end"/>
            </w:r>
            <w:r>
              <w:rPr>
                <w:spacing w:val="4"/>
                <w:sz w:val="12"/>
              </w:rPr>
              <w:t xml:space="preserve">  SAN FRANCISCO</w:t>
            </w:r>
          </w:p>
          <w:p w:rsidR="007C445E" w:rsidRDefault="007C445E" w:rsidP="00D87642">
            <w:pPr>
              <w:pStyle w:val="logotext"/>
              <w:pBdr>
                <w:bottom w:val="single" w:sz="12" w:space="1" w:color="auto"/>
              </w:pBdr>
              <w:tabs>
                <w:tab w:val="left" w:pos="360"/>
                <w:tab w:val="left" w:pos="7290"/>
              </w:tabs>
              <w:rPr>
                <w:sz w:val="12"/>
              </w:rPr>
            </w:pPr>
          </w:p>
          <w:p w:rsidR="007C445E" w:rsidRDefault="007C445E" w:rsidP="00D87642">
            <w:pPr>
              <w:pStyle w:val="logotext"/>
              <w:tabs>
                <w:tab w:val="left" w:pos="360"/>
                <w:tab w:val="left" w:pos="7290"/>
              </w:tabs>
              <w:rPr>
                <w:sz w:val="12"/>
              </w:rPr>
            </w:pPr>
          </w:p>
        </w:tc>
        <w:tc>
          <w:tcPr>
            <w:tcW w:w="1440" w:type="dxa"/>
          </w:tcPr>
          <w:p w:rsidR="007C445E" w:rsidRDefault="007C445E" w:rsidP="00D87642">
            <w:pPr>
              <w:pStyle w:val="logo"/>
              <w:tabs>
                <w:tab w:val="left" w:pos="360"/>
              </w:tabs>
            </w:pPr>
            <w:r>
              <w:rPr>
                <w:noProof/>
              </w:rPr>
              <w:drawing>
                <wp:inline distT="0" distB="0" distL="0" distR="0" wp14:anchorId="3FA310F6" wp14:editId="6DCE8E52">
                  <wp:extent cx="847725" cy="828675"/>
                  <wp:effectExtent l="0" t="0" r="9525" b="952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</w:tcPr>
          <w:p w:rsidR="007C445E" w:rsidRDefault="007C445E" w:rsidP="00D87642">
            <w:pPr>
              <w:pStyle w:val="logo"/>
              <w:tabs>
                <w:tab w:val="left" w:pos="360"/>
              </w:tabs>
            </w:pPr>
          </w:p>
          <w:p w:rsidR="007C445E" w:rsidRDefault="007C445E" w:rsidP="00D87642">
            <w:pPr>
              <w:pStyle w:val="logotext"/>
              <w:pBdr>
                <w:bottom w:val="single" w:sz="12" w:space="1" w:color="auto"/>
              </w:pBdr>
              <w:tabs>
                <w:tab w:val="left" w:pos="360"/>
                <w:tab w:val="left" w:pos="7290"/>
              </w:tabs>
              <w:rPr>
                <w:sz w:val="20"/>
              </w:rPr>
            </w:pPr>
          </w:p>
          <w:p w:rsidR="007C445E" w:rsidRDefault="007C445E" w:rsidP="00D87642">
            <w:pPr>
              <w:pStyle w:val="logo"/>
              <w:tabs>
                <w:tab w:val="left" w:pos="360"/>
              </w:tabs>
              <w:rPr>
                <w:sz w:val="12"/>
              </w:rPr>
            </w:pPr>
          </w:p>
          <w:p w:rsidR="007C445E" w:rsidRDefault="007C445E" w:rsidP="00D87642">
            <w:pPr>
              <w:pStyle w:val="logotext"/>
              <w:tabs>
                <w:tab w:val="left" w:pos="360"/>
              </w:tabs>
              <w:rPr>
                <w:sz w:val="12"/>
              </w:rPr>
            </w:pPr>
            <w:r>
              <w:rPr>
                <w:spacing w:val="4"/>
                <w:sz w:val="12"/>
              </w:rPr>
              <w:t xml:space="preserve">SANTA BARBARA  </w:t>
            </w:r>
            <w:r>
              <w:rPr>
                <w:spacing w:val="4"/>
                <w:sz w:val="12"/>
              </w:rPr>
              <w:fldChar w:fldCharType="begin"/>
            </w:r>
            <w:r>
              <w:rPr>
                <w:spacing w:val="4"/>
                <w:sz w:val="12"/>
              </w:rPr>
              <w:instrText>SYMBOL 183 \f "Symbol"</w:instrText>
            </w:r>
            <w:r>
              <w:rPr>
                <w:spacing w:val="4"/>
                <w:sz w:val="12"/>
              </w:rPr>
              <w:fldChar w:fldCharType="end"/>
            </w:r>
            <w:r>
              <w:rPr>
                <w:spacing w:val="4"/>
                <w:sz w:val="12"/>
              </w:rPr>
              <w:t xml:space="preserve">  SANTA CRUZ</w:t>
            </w:r>
          </w:p>
          <w:p w:rsidR="007C445E" w:rsidRDefault="007C445E" w:rsidP="00D87642">
            <w:pPr>
              <w:pStyle w:val="logotext"/>
              <w:pBdr>
                <w:bottom w:val="single" w:sz="12" w:space="1" w:color="auto"/>
              </w:pBdr>
              <w:tabs>
                <w:tab w:val="left" w:pos="360"/>
                <w:tab w:val="left" w:pos="7290"/>
              </w:tabs>
              <w:rPr>
                <w:sz w:val="12"/>
              </w:rPr>
            </w:pPr>
          </w:p>
          <w:p w:rsidR="007C445E" w:rsidRDefault="007C445E" w:rsidP="00D87642">
            <w:pPr>
              <w:pStyle w:val="logotext"/>
              <w:tabs>
                <w:tab w:val="left" w:pos="360"/>
                <w:tab w:val="left" w:pos="7290"/>
              </w:tabs>
              <w:rPr>
                <w:sz w:val="12"/>
              </w:rPr>
            </w:pPr>
          </w:p>
        </w:tc>
      </w:tr>
      <w:tr w:rsidR="007C445E" w:rsidTr="00D87642">
        <w:trPr>
          <w:cantSplit/>
        </w:trPr>
        <w:tc>
          <w:tcPr>
            <w:tcW w:w="5760" w:type="dxa"/>
          </w:tcPr>
          <w:p w:rsidR="007C445E" w:rsidRDefault="007C445E" w:rsidP="00D87642">
            <w:pPr>
              <w:pStyle w:val="logotext"/>
              <w:tabs>
                <w:tab w:val="left" w:pos="360"/>
              </w:tabs>
            </w:pPr>
          </w:p>
        </w:tc>
        <w:tc>
          <w:tcPr>
            <w:tcW w:w="4248" w:type="dxa"/>
            <w:gridSpan w:val="4"/>
          </w:tcPr>
          <w:p w:rsidR="007C445E" w:rsidRDefault="007C445E" w:rsidP="00D87642">
            <w:pPr>
              <w:pStyle w:val="Department"/>
              <w:framePr w:hSpace="0" w:vSpace="0" w:wrap="auto" w:vAnchor="margin" w:hAnchor="text" w:xAlign="left" w:yAlign="inline"/>
              <w:spacing w:line="240" w:lineRule="auto"/>
              <w:ind w:right="-16"/>
              <w:rPr>
                <w:rFonts w:ascii="Arial" w:hAnsi="Arial" w:cs="Arial"/>
                <w:caps w:val="0"/>
              </w:rPr>
            </w:pPr>
            <w:r>
              <w:rPr>
                <w:rFonts w:ascii="Arial" w:hAnsi="Arial" w:cs="Arial"/>
                <w:caps w:val="0"/>
              </w:rPr>
              <w:t>UCSF Division of General Internal Medicine</w:t>
            </w:r>
          </w:p>
          <w:p w:rsidR="007C445E" w:rsidRDefault="007C445E" w:rsidP="00D87642">
            <w:pPr>
              <w:pStyle w:val="ReturnAddress"/>
              <w:framePr w:hSpace="0" w:vSpace="0" w:wrap="auto" w:vAnchor="margin" w:hAnchor="text" w:xAlign="left" w:yAlign="inline"/>
              <w:tabs>
                <w:tab w:val="left" w:pos="5040"/>
              </w:tabs>
              <w:spacing w:line="240" w:lineRule="auto"/>
              <w:ind w:right="-16"/>
              <w:rPr>
                <w:rFonts w:ascii="Arial" w:hAnsi="Arial" w:cs="Arial"/>
                <w:caps w:val="0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Box 1364 , Bldg 10, Ward 13 </w:t>
            </w:r>
            <w:r>
              <w:rPr>
                <w:rFonts w:ascii="Arial" w:hAnsi="Arial" w:cs="Arial"/>
                <w:sz w:val="16"/>
              </w:rPr>
              <w:br/>
              <w:t>University of California, San Francisco</w:t>
            </w:r>
            <w:r>
              <w:rPr>
                <w:rFonts w:ascii="Arial" w:hAnsi="Arial" w:cs="Arial"/>
                <w:sz w:val="16"/>
              </w:rPr>
              <w:br/>
              <w:t>San Francisco, CA. 94143 - 1364</w:t>
            </w:r>
          </w:p>
          <w:p w:rsidR="007C445E" w:rsidRDefault="007C445E" w:rsidP="00D87642">
            <w:pPr>
              <w:pStyle w:val="logotext"/>
              <w:tabs>
                <w:tab w:val="left" w:pos="360"/>
              </w:tabs>
              <w:rPr>
                <w:sz w:val="18"/>
              </w:rPr>
            </w:pPr>
            <w:r>
              <w:rPr>
                <w:rFonts w:ascii="Arial" w:hAnsi="Arial" w:cs="Arial"/>
                <w:sz w:val="16"/>
              </w:rPr>
              <w:t xml:space="preserve">Email: </w:t>
            </w:r>
            <w:hyperlink r:id="rId9" w:history="1">
              <w:r w:rsidRPr="00B27D2F">
                <w:rPr>
                  <w:rStyle w:val="Hyperlink"/>
                  <w:rFonts w:ascii="Arial" w:hAnsi="Arial" w:cs="Arial"/>
                  <w:sz w:val="16"/>
                </w:rPr>
                <w:t>courtney.lyles@ucsf.edu</w:t>
              </w:r>
            </w:hyperlink>
            <w:r>
              <w:rPr>
                <w:rFonts w:ascii="Arial" w:hAnsi="Arial" w:cs="Arial"/>
                <w:sz w:val="16"/>
              </w:rPr>
              <w:t xml:space="preserve"> </w:t>
            </w:r>
          </w:p>
        </w:tc>
      </w:tr>
    </w:tbl>
    <w:p w:rsidR="007C445E" w:rsidRPr="007C445E" w:rsidRDefault="007C445E" w:rsidP="007C445E">
      <w:pPr>
        <w:pStyle w:val="Header"/>
      </w:pPr>
    </w:p>
    <w:p w:rsidR="007C445E" w:rsidRDefault="007C445E" w:rsidP="00096812">
      <w:pPr>
        <w:rPr>
          <w:rFonts w:ascii="Arial" w:hAnsi="Arial" w:cs="Arial"/>
          <w:sz w:val="22"/>
          <w:szCs w:val="22"/>
        </w:rPr>
      </w:pPr>
    </w:p>
    <w:p w:rsidR="00096812" w:rsidRPr="007C445E" w:rsidRDefault="00F754F4" w:rsidP="00096812">
      <w:pPr>
        <w:rPr>
          <w:rFonts w:ascii="Arial" w:hAnsi="Arial" w:cs="Arial"/>
          <w:sz w:val="22"/>
          <w:szCs w:val="22"/>
        </w:rPr>
      </w:pPr>
      <w:r w:rsidRPr="007C445E">
        <w:rPr>
          <w:rFonts w:ascii="Arial" w:hAnsi="Arial" w:cs="Arial"/>
          <w:sz w:val="22"/>
          <w:szCs w:val="22"/>
        </w:rPr>
        <w:t>September 10, 2018</w:t>
      </w:r>
    </w:p>
    <w:p w:rsidR="00096812" w:rsidRPr="007C445E" w:rsidRDefault="00096812" w:rsidP="00096812">
      <w:pPr>
        <w:rPr>
          <w:rFonts w:ascii="Arial" w:hAnsi="Arial" w:cs="Arial"/>
          <w:sz w:val="22"/>
          <w:szCs w:val="22"/>
        </w:rPr>
      </w:pPr>
    </w:p>
    <w:p w:rsidR="00096812" w:rsidRPr="007C445E" w:rsidRDefault="00096812" w:rsidP="00096812">
      <w:pPr>
        <w:rPr>
          <w:rFonts w:ascii="Arial" w:hAnsi="Arial" w:cs="Arial"/>
          <w:sz w:val="22"/>
          <w:szCs w:val="22"/>
        </w:rPr>
      </w:pPr>
      <w:r w:rsidRPr="007C445E">
        <w:rPr>
          <w:rFonts w:ascii="Arial" w:hAnsi="Arial" w:cs="Arial"/>
          <w:sz w:val="22"/>
          <w:szCs w:val="22"/>
        </w:rPr>
        <w:t xml:space="preserve">Re: </w:t>
      </w:r>
      <w:r w:rsidR="00EF094D">
        <w:rPr>
          <w:rFonts w:ascii="Arial" w:hAnsi="Arial" w:cs="Arial"/>
          <w:sz w:val="22"/>
          <w:szCs w:val="22"/>
        </w:rPr>
        <w:t>18-213 Promoting Telehealth for Low-Income Consumers</w:t>
      </w:r>
    </w:p>
    <w:p w:rsidR="00096812" w:rsidRPr="007C445E" w:rsidRDefault="00096812" w:rsidP="00096812">
      <w:pPr>
        <w:rPr>
          <w:rFonts w:ascii="Arial" w:hAnsi="Arial" w:cs="Arial"/>
          <w:sz w:val="22"/>
          <w:szCs w:val="22"/>
        </w:rPr>
      </w:pPr>
    </w:p>
    <w:p w:rsidR="00096812" w:rsidRDefault="00F754F4" w:rsidP="00096812">
      <w:pPr>
        <w:spacing w:line="276" w:lineRule="auto"/>
        <w:rPr>
          <w:rFonts w:ascii="Arial" w:hAnsi="Arial" w:cs="Arial"/>
          <w:sz w:val="22"/>
          <w:szCs w:val="22"/>
        </w:rPr>
      </w:pPr>
      <w:r w:rsidRPr="007C445E">
        <w:rPr>
          <w:rFonts w:ascii="Arial" w:hAnsi="Arial" w:cs="Arial"/>
          <w:sz w:val="22"/>
          <w:szCs w:val="22"/>
        </w:rPr>
        <w:t>Dear FCC Officials</w:t>
      </w:r>
      <w:r w:rsidR="00096812" w:rsidRPr="007C445E">
        <w:rPr>
          <w:rFonts w:ascii="Arial" w:hAnsi="Arial" w:cs="Arial"/>
          <w:sz w:val="22"/>
          <w:szCs w:val="22"/>
        </w:rPr>
        <w:t>,</w:t>
      </w:r>
    </w:p>
    <w:p w:rsidR="00EF094D" w:rsidRPr="007C445E" w:rsidRDefault="00EF094D" w:rsidP="00096812">
      <w:pPr>
        <w:spacing w:line="276" w:lineRule="auto"/>
        <w:rPr>
          <w:rFonts w:ascii="Arial" w:hAnsi="Arial" w:cs="Arial"/>
          <w:sz w:val="22"/>
          <w:szCs w:val="22"/>
        </w:rPr>
      </w:pPr>
    </w:p>
    <w:p w:rsidR="00EF094D" w:rsidRDefault="00F754F4" w:rsidP="00EF094D">
      <w:pPr>
        <w:spacing w:line="276" w:lineRule="auto"/>
        <w:rPr>
          <w:rFonts w:ascii="Arial" w:hAnsi="Arial" w:cs="Arial"/>
          <w:sz w:val="22"/>
          <w:szCs w:val="22"/>
        </w:rPr>
      </w:pPr>
      <w:r w:rsidRPr="007C445E">
        <w:rPr>
          <w:rFonts w:ascii="Arial" w:hAnsi="Arial" w:cs="Arial"/>
          <w:sz w:val="22"/>
          <w:szCs w:val="22"/>
        </w:rPr>
        <w:t xml:space="preserve">I was </w:t>
      </w:r>
      <w:r w:rsidR="00522EC5">
        <w:rPr>
          <w:rFonts w:ascii="Arial" w:hAnsi="Arial" w:cs="Arial"/>
          <w:sz w:val="22"/>
          <w:szCs w:val="22"/>
        </w:rPr>
        <w:t xml:space="preserve">very </w:t>
      </w:r>
      <w:r w:rsidRPr="007C445E">
        <w:rPr>
          <w:rFonts w:ascii="Arial" w:hAnsi="Arial" w:cs="Arial"/>
          <w:sz w:val="22"/>
          <w:szCs w:val="22"/>
        </w:rPr>
        <w:t>pleased to see the announcement of the Notice of Inquiry for the FCC Connected Care Pilot program</w:t>
      </w:r>
      <w:r w:rsidR="00EF094D">
        <w:rPr>
          <w:rFonts w:ascii="Arial" w:hAnsi="Arial" w:cs="Arial"/>
          <w:sz w:val="22"/>
          <w:szCs w:val="22"/>
        </w:rPr>
        <w:t xml:space="preserve"> </w:t>
      </w:r>
      <w:proofErr w:type="gramStart"/>
      <w:r w:rsidR="00EF094D">
        <w:rPr>
          <w:rFonts w:ascii="Arial" w:hAnsi="Arial" w:cs="Arial"/>
          <w:sz w:val="22"/>
          <w:szCs w:val="22"/>
        </w:rPr>
        <w:t>through 18-213 Promoting Telehealth</w:t>
      </w:r>
      <w:proofErr w:type="gramEnd"/>
      <w:r w:rsidR="00EF094D">
        <w:rPr>
          <w:rFonts w:ascii="Arial" w:hAnsi="Arial" w:cs="Arial"/>
          <w:sz w:val="22"/>
          <w:szCs w:val="22"/>
        </w:rPr>
        <w:t xml:space="preserve"> for Low-Income Consumers</w:t>
      </w:r>
      <w:r w:rsidRPr="007C445E">
        <w:rPr>
          <w:rFonts w:ascii="Arial" w:hAnsi="Arial" w:cs="Arial"/>
          <w:sz w:val="22"/>
          <w:szCs w:val="22"/>
        </w:rPr>
        <w:t xml:space="preserve">. As a </w:t>
      </w:r>
      <w:r w:rsidR="00EF094D">
        <w:rPr>
          <w:rFonts w:ascii="Arial" w:hAnsi="Arial" w:cs="Arial"/>
          <w:sz w:val="22"/>
          <w:szCs w:val="22"/>
        </w:rPr>
        <w:t>health services researcher</w:t>
      </w:r>
      <w:r w:rsidRPr="007C445E">
        <w:rPr>
          <w:rFonts w:ascii="Arial" w:hAnsi="Arial" w:cs="Arial"/>
          <w:sz w:val="22"/>
          <w:szCs w:val="22"/>
        </w:rPr>
        <w:t xml:space="preserve"> </w:t>
      </w:r>
      <w:r w:rsidR="00EF094D">
        <w:rPr>
          <w:rFonts w:ascii="Arial" w:hAnsi="Arial" w:cs="Arial"/>
          <w:sz w:val="22"/>
          <w:szCs w:val="22"/>
        </w:rPr>
        <w:t>who has studied</w:t>
      </w:r>
      <w:r w:rsidR="00F53B58" w:rsidRPr="007C445E">
        <w:rPr>
          <w:rFonts w:ascii="Arial" w:hAnsi="Arial" w:cs="Arial"/>
          <w:sz w:val="22"/>
          <w:szCs w:val="22"/>
        </w:rPr>
        <w:t xml:space="preserve"> health care informatics for many years</w:t>
      </w:r>
      <w:r w:rsidRPr="007C445E">
        <w:rPr>
          <w:rFonts w:ascii="Arial" w:hAnsi="Arial" w:cs="Arial"/>
          <w:sz w:val="22"/>
          <w:szCs w:val="22"/>
        </w:rPr>
        <w:t xml:space="preserve">, I have long felt that </w:t>
      </w:r>
      <w:r w:rsidR="00EF094D">
        <w:rPr>
          <w:rFonts w:ascii="Arial" w:hAnsi="Arial" w:cs="Arial"/>
          <w:sz w:val="22"/>
          <w:szCs w:val="22"/>
        </w:rPr>
        <w:t xml:space="preserve">access to </w:t>
      </w:r>
      <w:r w:rsidRPr="007C445E">
        <w:rPr>
          <w:rFonts w:ascii="Arial" w:hAnsi="Arial" w:cs="Arial"/>
          <w:sz w:val="22"/>
          <w:szCs w:val="22"/>
        </w:rPr>
        <w:t xml:space="preserve">broadband internet </w:t>
      </w:r>
      <w:r w:rsidR="007F25BA">
        <w:rPr>
          <w:rFonts w:ascii="Arial" w:hAnsi="Arial" w:cs="Arial"/>
          <w:sz w:val="22"/>
          <w:szCs w:val="22"/>
        </w:rPr>
        <w:t>affects</w:t>
      </w:r>
      <w:r w:rsidR="00EF094D">
        <w:rPr>
          <w:rFonts w:ascii="Arial" w:hAnsi="Arial" w:cs="Arial"/>
          <w:sz w:val="22"/>
          <w:szCs w:val="22"/>
        </w:rPr>
        <w:t xml:space="preserve"> health outcomes</w:t>
      </w:r>
      <w:r w:rsidRPr="007C445E">
        <w:rPr>
          <w:rFonts w:ascii="Arial" w:hAnsi="Arial" w:cs="Arial"/>
          <w:sz w:val="22"/>
          <w:szCs w:val="22"/>
        </w:rPr>
        <w:t xml:space="preserve">. </w:t>
      </w:r>
      <w:r w:rsidR="00522EC5">
        <w:rPr>
          <w:rFonts w:ascii="Arial" w:hAnsi="Arial" w:cs="Arial"/>
          <w:sz w:val="22"/>
          <w:szCs w:val="22"/>
        </w:rPr>
        <w:t>This announcement will be critical for making a difference in the lives of low-income individuals.</w:t>
      </w:r>
    </w:p>
    <w:p w:rsidR="00522EC5" w:rsidRDefault="00522EC5" w:rsidP="00EF094D">
      <w:pPr>
        <w:spacing w:line="276" w:lineRule="auto"/>
        <w:rPr>
          <w:rFonts w:ascii="Arial" w:hAnsi="Arial" w:cs="Arial"/>
          <w:sz w:val="22"/>
          <w:szCs w:val="22"/>
        </w:rPr>
      </w:pPr>
    </w:p>
    <w:p w:rsidR="00F754F4" w:rsidRPr="007C445E" w:rsidRDefault="007F25BA" w:rsidP="00EF094D">
      <w:pPr>
        <w:spacing w:line="276" w:lineRule="auto"/>
        <w:rPr>
          <w:rFonts w:ascii="Arial" w:hAnsi="Arial" w:cs="Arial"/>
          <w:sz w:val="22"/>
          <w:szCs w:val="22"/>
        </w:rPr>
      </w:pPr>
      <w:r w:rsidRPr="007F25BA">
        <w:rPr>
          <w:rFonts w:ascii="Arial" w:hAnsi="Arial" w:cs="Arial"/>
          <w:sz w:val="22"/>
          <w:szCs w:val="22"/>
        </w:rPr>
        <w:t xml:space="preserve">Through my own research, I have witnessed </w:t>
      </w:r>
      <w:r>
        <w:rPr>
          <w:rFonts w:ascii="Arial" w:hAnsi="Arial" w:cs="Arial"/>
          <w:sz w:val="22"/>
          <w:szCs w:val="22"/>
        </w:rPr>
        <w:t xml:space="preserve">how </w:t>
      </w:r>
      <w:r w:rsidR="00522EC5">
        <w:rPr>
          <w:rFonts w:ascii="Arial" w:hAnsi="Arial" w:cs="Arial"/>
          <w:sz w:val="22"/>
          <w:szCs w:val="22"/>
        </w:rPr>
        <w:t>lack of device ownership or broadband access</w:t>
      </w:r>
      <w:r>
        <w:rPr>
          <w:rFonts w:ascii="Arial" w:hAnsi="Arial" w:cs="Arial"/>
          <w:sz w:val="22"/>
          <w:szCs w:val="22"/>
        </w:rPr>
        <w:t xml:space="preserve"> limit</w:t>
      </w:r>
      <w:r w:rsidR="00522EC5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our patients at the Zuckerberg San Francisco General Hospital from accessing new tools like the patient portal</w:t>
      </w:r>
      <w:r w:rsidR="00522EC5">
        <w:rPr>
          <w:rFonts w:ascii="Arial" w:hAnsi="Arial" w:cs="Arial"/>
          <w:sz w:val="22"/>
          <w:szCs w:val="22"/>
        </w:rPr>
        <w:t xml:space="preserve"> or connected health apps/devices,</w:t>
      </w:r>
      <w:r>
        <w:rPr>
          <w:rFonts w:ascii="Arial" w:hAnsi="Arial" w:cs="Arial"/>
          <w:sz w:val="22"/>
          <w:szCs w:val="22"/>
        </w:rPr>
        <w:t xml:space="preserve"> even though 70% of them </w:t>
      </w:r>
      <w:r w:rsidR="00522EC5">
        <w:rPr>
          <w:rFonts w:ascii="Arial" w:hAnsi="Arial" w:cs="Arial"/>
          <w:sz w:val="22"/>
          <w:szCs w:val="22"/>
        </w:rPr>
        <w:t>are interested in electronic communication related to their healthcare</w:t>
      </w:r>
      <w:r>
        <w:rPr>
          <w:rFonts w:ascii="Arial" w:hAnsi="Arial" w:cs="Arial"/>
          <w:sz w:val="22"/>
          <w:szCs w:val="22"/>
        </w:rPr>
        <w:t>.</w:t>
      </w:r>
      <w:r w:rsidRPr="007F25BA">
        <w:rPr>
          <w:rFonts w:ascii="Arial" w:hAnsi="Arial" w:cs="Arial"/>
          <w:sz w:val="22"/>
          <w:szCs w:val="22"/>
        </w:rPr>
        <w:t xml:space="preserve"> The lack of portal accessibility in multiple languages, as well as the need for a higher level of existing digital literacy skills to sign up, represent substantial barriers to use among diverse </w:t>
      </w:r>
      <w:r>
        <w:rPr>
          <w:rFonts w:ascii="Arial" w:hAnsi="Arial" w:cs="Arial"/>
          <w:sz w:val="22"/>
          <w:szCs w:val="22"/>
        </w:rPr>
        <w:t xml:space="preserve">and vulnerable </w:t>
      </w:r>
      <w:r w:rsidRPr="007F25BA">
        <w:rPr>
          <w:rFonts w:ascii="Arial" w:hAnsi="Arial" w:cs="Arial"/>
          <w:sz w:val="22"/>
          <w:szCs w:val="22"/>
        </w:rPr>
        <w:t>populations</w:t>
      </w:r>
      <w:r>
        <w:rPr>
          <w:rFonts w:ascii="Arial" w:hAnsi="Arial" w:cs="Arial"/>
          <w:sz w:val="22"/>
          <w:szCs w:val="22"/>
        </w:rPr>
        <w:t>, particularly among older adults</w:t>
      </w:r>
      <w:r w:rsidRPr="008E2AB7">
        <w:rPr>
          <w:rFonts w:ascii="Arial" w:hAnsi="Arial" w:cs="Arial"/>
        </w:rPr>
        <w:t>.</w:t>
      </w:r>
      <w:r w:rsidR="00F754F4" w:rsidRPr="007C445E">
        <w:rPr>
          <w:rFonts w:ascii="Arial" w:hAnsi="Arial" w:cs="Arial"/>
          <w:sz w:val="22"/>
          <w:szCs w:val="22"/>
        </w:rPr>
        <w:t xml:space="preserve"> </w:t>
      </w:r>
    </w:p>
    <w:p w:rsidR="00EF094D" w:rsidRDefault="00EF094D" w:rsidP="00EF094D">
      <w:pPr>
        <w:spacing w:line="276" w:lineRule="auto"/>
        <w:rPr>
          <w:rFonts w:ascii="Arial" w:hAnsi="Arial" w:cs="Arial"/>
          <w:sz w:val="22"/>
          <w:szCs w:val="22"/>
        </w:rPr>
      </w:pPr>
    </w:p>
    <w:p w:rsidR="00F754F4" w:rsidRPr="007C445E" w:rsidRDefault="00F754F4" w:rsidP="00EF094D">
      <w:pPr>
        <w:spacing w:line="276" w:lineRule="auto"/>
        <w:rPr>
          <w:rFonts w:ascii="Arial" w:hAnsi="Arial" w:cs="Arial"/>
          <w:sz w:val="22"/>
          <w:szCs w:val="22"/>
        </w:rPr>
      </w:pPr>
      <w:r w:rsidRPr="007C445E">
        <w:rPr>
          <w:rFonts w:ascii="Arial" w:hAnsi="Arial" w:cs="Arial"/>
          <w:sz w:val="22"/>
          <w:szCs w:val="22"/>
        </w:rPr>
        <w:t xml:space="preserve">For the Connected Care Pilot, I have the following </w:t>
      </w:r>
      <w:r w:rsidR="00F53B58" w:rsidRPr="007C445E">
        <w:rPr>
          <w:rFonts w:ascii="Arial" w:hAnsi="Arial" w:cs="Arial"/>
          <w:sz w:val="22"/>
          <w:szCs w:val="22"/>
        </w:rPr>
        <w:t xml:space="preserve">comment </w:t>
      </w:r>
      <w:r w:rsidRPr="007C445E">
        <w:rPr>
          <w:rFonts w:ascii="Arial" w:hAnsi="Arial" w:cs="Arial"/>
          <w:sz w:val="22"/>
          <w:szCs w:val="22"/>
        </w:rPr>
        <w:t>recommendations</w:t>
      </w:r>
      <w:r w:rsidR="00F53B58" w:rsidRPr="007C445E">
        <w:rPr>
          <w:rFonts w:ascii="Arial" w:hAnsi="Arial" w:cs="Arial"/>
          <w:sz w:val="22"/>
          <w:szCs w:val="22"/>
        </w:rPr>
        <w:t xml:space="preserve"> in direct response to the posted notice</w:t>
      </w:r>
      <w:r w:rsidRPr="007C445E">
        <w:rPr>
          <w:rFonts w:ascii="Arial" w:hAnsi="Arial" w:cs="Arial"/>
          <w:sz w:val="22"/>
          <w:szCs w:val="22"/>
        </w:rPr>
        <w:t>:</w:t>
      </w:r>
    </w:p>
    <w:p w:rsidR="00F754F4" w:rsidRPr="007C445E" w:rsidRDefault="00F754F4" w:rsidP="00F754F4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7C445E">
        <w:rPr>
          <w:rFonts w:ascii="Arial" w:hAnsi="Arial" w:cs="Arial"/>
          <w:sz w:val="22"/>
          <w:szCs w:val="22"/>
        </w:rPr>
        <w:t>Applicants should be encouraged to form multidisciplinary teams</w:t>
      </w:r>
    </w:p>
    <w:p w:rsidR="00F754F4" w:rsidRPr="007C445E" w:rsidRDefault="00F754F4" w:rsidP="00F754F4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7C445E">
        <w:rPr>
          <w:rFonts w:ascii="Arial" w:hAnsi="Arial" w:cs="Arial"/>
          <w:sz w:val="22"/>
          <w:szCs w:val="22"/>
        </w:rPr>
        <w:t>Applicants should be encouraged or required to partner with local</w:t>
      </w:r>
      <w:r w:rsidR="007D643D">
        <w:rPr>
          <w:rFonts w:ascii="Arial" w:hAnsi="Arial" w:cs="Arial"/>
          <w:sz w:val="22"/>
          <w:szCs w:val="22"/>
        </w:rPr>
        <w:t>, community-based</w:t>
      </w:r>
      <w:r w:rsidRPr="007C445E">
        <w:rPr>
          <w:rFonts w:ascii="Arial" w:hAnsi="Arial" w:cs="Arial"/>
          <w:sz w:val="22"/>
          <w:szCs w:val="22"/>
        </w:rPr>
        <w:t xml:space="preserve"> digital inclusion and training institutions</w:t>
      </w:r>
    </w:p>
    <w:p w:rsidR="00F754F4" w:rsidRPr="007C445E" w:rsidRDefault="00F754F4" w:rsidP="00F754F4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7C445E">
        <w:rPr>
          <w:rFonts w:ascii="Arial" w:hAnsi="Arial" w:cs="Arial"/>
          <w:sz w:val="22"/>
          <w:szCs w:val="22"/>
        </w:rPr>
        <w:t>Multi-site investigations with strong scientific methods should be encouraged or required</w:t>
      </w:r>
    </w:p>
    <w:p w:rsidR="00F754F4" w:rsidRPr="007C445E" w:rsidRDefault="00F754F4" w:rsidP="00F754F4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7C445E">
        <w:rPr>
          <w:rFonts w:ascii="Arial" w:hAnsi="Arial" w:cs="Arial"/>
          <w:sz w:val="22"/>
          <w:szCs w:val="22"/>
        </w:rPr>
        <w:t xml:space="preserve">For multi-site investigations, the budget cap should exceed </w:t>
      </w:r>
      <w:r w:rsidR="00F53B58" w:rsidRPr="007C445E">
        <w:rPr>
          <w:rFonts w:ascii="Arial" w:hAnsi="Arial" w:cs="Arial"/>
          <w:sz w:val="22"/>
          <w:szCs w:val="22"/>
        </w:rPr>
        <w:t>$5 million per project to accommodate the complexity of studies</w:t>
      </w:r>
    </w:p>
    <w:p w:rsidR="00F53B58" w:rsidRPr="007C445E" w:rsidRDefault="00522EC5" w:rsidP="00F754F4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Work that focuses on </w:t>
      </w:r>
      <w:r w:rsidR="00F53B58" w:rsidRPr="007C445E">
        <w:rPr>
          <w:rFonts w:ascii="Arial" w:hAnsi="Arial" w:cs="Arial"/>
          <w:sz w:val="22"/>
          <w:szCs w:val="22"/>
        </w:rPr>
        <w:t>urban areas</w:t>
      </w:r>
      <w:r w:rsidR="006D05CD" w:rsidRPr="007C445E">
        <w:rPr>
          <w:rFonts w:ascii="Arial" w:hAnsi="Arial" w:cs="Arial"/>
          <w:sz w:val="22"/>
          <w:szCs w:val="22"/>
        </w:rPr>
        <w:t>, not just rural areas</w:t>
      </w:r>
      <w:r>
        <w:rPr>
          <w:rFonts w:ascii="Arial" w:hAnsi="Arial" w:cs="Arial"/>
          <w:sz w:val="22"/>
          <w:szCs w:val="22"/>
        </w:rPr>
        <w:t>, is critical for reducing the digital divide nationwide</w:t>
      </w:r>
    </w:p>
    <w:p w:rsidR="00F53B58" w:rsidRPr="007C445E" w:rsidRDefault="00F53B58" w:rsidP="00F53B58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7C445E">
        <w:rPr>
          <w:rFonts w:ascii="Arial" w:hAnsi="Arial" w:cs="Arial"/>
          <w:sz w:val="22"/>
          <w:szCs w:val="22"/>
        </w:rPr>
        <w:t xml:space="preserve">Partnership with broadband internet service providers should be </w:t>
      </w:r>
      <w:r w:rsidR="006D05CD" w:rsidRPr="007C445E">
        <w:rPr>
          <w:rFonts w:ascii="Arial" w:hAnsi="Arial" w:cs="Arial"/>
          <w:sz w:val="22"/>
          <w:szCs w:val="22"/>
        </w:rPr>
        <w:t xml:space="preserve">strictly </w:t>
      </w:r>
      <w:r w:rsidRPr="007C445E">
        <w:rPr>
          <w:rFonts w:ascii="Arial" w:hAnsi="Arial" w:cs="Arial"/>
          <w:sz w:val="22"/>
          <w:szCs w:val="22"/>
        </w:rPr>
        <w:t>optional</w:t>
      </w:r>
      <w:r w:rsidR="00522EC5">
        <w:rPr>
          <w:rFonts w:ascii="Arial" w:hAnsi="Arial" w:cs="Arial"/>
          <w:sz w:val="22"/>
          <w:szCs w:val="22"/>
        </w:rPr>
        <w:t>, as this would limit the ability to compare interventions between sites</w:t>
      </w:r>
    </w:p>
    <w:p w:rsidR="00F53B58" w:rsidRPr="00522EC5" w:rsidRDefault="00F53B58" w:rsidP="00522EC5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7C445E">
        <w:rPr>
          <w:rFonts w:ascii="Arial" w:hAnsi="Arial" w:cs="Arial"/>
          <w:sz w:val="22"/>
          <w:szCs w:val="22"/>
        </w:rPr>
        <w:t>Projects that examine health outcomes, health service use outcomes</w:t>
      </w:r>
      <w:r w:rsidR="00522EC5">
        <w:rPr>
          <w:rFonts w:ascii="Arial" w:hAnsi="Arial" w:cs="Arial"/>
          <w:sz w:val="22"/>
          <w:szCs w:val="22"/>
        </w:rPr>
        <w:t>,</w:t>
      </w:r>
      <w:r w:rsidRPr="007C445E">
        <w:rPr>
          <w:rFonts w:ascii="Arial" w:hAnsi="Arial" w:cs="Arial"/>
          <w:sz w:val="22"/>
          <w:szCs w:val="22"/>
        </w:rPr>
        <w:t xml:space="preserve"> or health care engagement outcomes should be encouraged</w:t>
      </w:r>
      <w:r w:rsidR="00522EC5">
        <w:rPr>
          <w:rFonts w:ascii="Arial" w:hAnsi="Arial" w:cs="Arial"/>
          <w:sz w:val="22"/>
          <w:szCs w:val="22"/>
        </w:rPr>
        <w:t xml:space="preserve">, to augment self-reported data and/or process metrics.  In particular, </w:t>
      </w:r>
      <w:r w:rsidR="007D643D">
        <w:rPr>
          <w:rFonts w:ascii="Arial" w:hAnsi="Arial" w:cs="Arial"/>
          <w:sz w:val="22"/>
          <w:szCs w:val="22"/>
        </w:rPr>
        <w:t>clinical and</w:t>
      </w:r>
      <w:r w:rsidR="00522EC5">
        <w:rPr>
          <w:rFonts w:ascii="Arial" w:hAnsi="Arial" w:cs="Arial"/>
          <w:sz w:val="22"/>
          <w:szCs w:val="22"/>
        </w:rPr>
        <w:t xml:space="preserve"> behavioral outcome data have t</w:t>
      </w:r>
      <w:r w:rsidR="00595431">
        <w:rPr>
          <w:rFonts w:ascii="Arial" w:hAnsi="Arial" w:cs="Arial"/>
          <w:sz w:val="22"/>
          <w:szCs w:val="22"/>
        </w:rPr>
        <w:t>he most existing literature to build upon.</w:t>
      </w:r>
    </w:p>
    <w:p w:rsidR="00F53B58" w:rsidRPr="007C445E" w:rsidRDefault="00F53B58" w:rsidP="00F53B58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7C445E">
        <w:rPr>
          <w:rFonts w:ascii="Arial" w:hAnsi="Arial" w:cs="Arial"/>
          <w:sz w:val="22"/>
          <w:szCs w:val="22"/>
        </w:rPr>
        <w:lastRenderedPageBreak/>
        <w:t>The term of projects should be long enough to accommodate the complexities needed for a scientifically rigorous, multi-site project that is able to demonstrate an effect of the project on outcomes (</w:t>
      </w:r>
      <w:r w:rsidR="00522EC5">
        <w:rPr>
          <w:rFonts w:ascii="Arial" w:hAnsi="Arial" w:cs="Arial"/>
          <w:sz w:val="22"/>
          <w:szCs w:val="22"/>
        </w:rPr>
        <w:t>up to 4 years</w:t>
      </w:r>
      <w:r w:rsidRPr="007C445E">
        <w:rPr>
          <w:rFonts w:ascii="Arial" w:hAnsi="Arial" w:cs="Arial"/>
          <w:sz w:val="22"/>
          <w:szCs w:val="22"/>
        </w:rPr>
        <w:t>)</w:t>
      </w:r>
    </w:p>
    <w:p w:rsidR="00F53B58" w:rsidRPr="007C445E" w:rsidRDefault="00F53B58" w:rsidP="00F53B58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7C445E">
        <w:rPr>
          <w:rFonts w:ascii="Arial" w:hAnsi="Arial" w:cs="Arial"/>
          <w:sz w:val="22"/>
          <w:szCs w:val="22"/>
        </w:rPr>
        <w:t xml:space="preserve">Projects </w:t>
      </w:r>
      <w:r w:rsidR="00522EC5">
        <w:rPr>
          <w:rFonts w:ascii="Arial" w:hAnsi="Arial" w:cs="Arial"/>
          <w:sz w:val="22"/>
          <w:szCs w:val="22"/>
        </w:rPr>
        <w:t xml:space="preserve">with generalizability beyond a single </w:t>
      </w:r>
      <w:r w:rsidRPr="007C445E">
        <w:rPr>
          <w:rFonts w:ascii="Arial" w:hAnsi="Arial" w:cs="Arial"/>
          <w:sz w:val="22"/>
          <w:szCs w:val="22"/>
        </w:rPr>
        <w:t xml:space="preserve">app or telehealth tool should be </w:t>
      </w:r>
      <w:r w:rsidR="00522EC5">
        <w:rPr>
          <w:rFonts w:ascii="Arial" w:hAnsi="Arial" w:cs="Arial"/>
          <w:sz w:val="22"/>
          <w:szCs w:val="22"/>
        </w:rPr>
        <w:t>encouraged</w:t>
      </w:r>
      <w:r w:rsidR="007016A2">
        <w:rPr>
          <w:rFonts w:ascii="Arial" w:hAnsi="Arial" w:cs="Arial"/>
          <w:sz w:val="22"/>
          <w:szCs w:val="22"/>
        </w:rPr>
        <w:t>, rather than proof of concept for a single tool</w:t>
      </w:r>
      <w:r w:rsidR="00522EC5">
        <w:rPr>
          <w:rFonts w:ascii="Arial" w:hAnsi="Arial" w:cs="Arial"/>
          <w:sz w:val="22"/>
          <w:szCs w:val="22"/>
        </w:rPr>
        <w:t xml:space="preserve">. There </w:t>
      </w:r>
      <w:r w:rsidRPr="007C445E">
        <w:rPr>
          <w:rFonts w:ascii="Arial" w:hAnsi="Arial" w:cs="Arial"/>
          <w:sz w:val="22"/>
          <w:szCs w:val="22"/>
        </w:rPr>
        <w:t xml:space="preserve">are tens of thousands of </w:t>
      </w:r>
      <w:r w:rsidR="007016A2">
        <w:rPr>
          <w:rFonts w:ascii="Arial" w:hAnsi="Arial" w:cs="Arial"/>
          <w:sz w:val="22"/>
          <w:szCs w:val="22"/>
        </w:rPr>
        <w:t>existing</w:t>
      </w:r>
      <w:r w:rsidRPr="007C445E">
        <w:rPr>
          <w:rFonts w:ascii="Arial" w:hAnsi="Arial" w:cs="Arial"/>
          <w:sz w:val="22"/>
          <w:szCs w:val="22"/>
        </w:rPr>
        <w:t xml:space="preserve"> apps in the marketplace</w:t>
      </w:r>
      <w:r w:rsidR="00522EC5">
        <w:rPr>
          <w:rFonts w:ascii="Arial" w:hAnsi="Arial" w:cs="Arial"/>
          <w:sz w:val="22"/>
          <w:szCs w:val="22"/>
        </w:rPr>
        <w:t xml:space="preserve">, and we need knowledge about broader implementation and </w:t>
      </w:r>
      <w:r w:rsidR="007016A2">
        <w:rPr>
          <w:rFonts w:ascii="Arial" w:hAnsi="Arial" w:cs="Arial"/>
          <w:sz w:val="22"/>
          <w:szCs w:val="22"/>
        </w:rPr>
        <w:t xml:space="preserve">consumer </w:t>
      </w:r>
      <w:bookmarkStart w:id="0" w:name="_GoBack"/>
      <w:bookmarkEnd w:id="0"/>
      <w:r w:rsidR="00522EC5">
        <w:rPr>
          <w:rFonts w:ascii="Arial" w:hAnsi="Arial" w:cs="Arial"/>
          <w:sz w:val="22"/>
          <w:szCs w:val="22"/>
        </w:rPr>
        <w:t>engagement</w:t>
      </w:r>
      <w:r w:rsidRPr="007C445E">
        <w:rPr>
          <w:rFonts w:ascii="Arial" w:hAnsi="Arial" w:cs="Arial"/>
          <w:sz w:val="22"/>
          <w:szCs w:val="22"/>
        </w:rPr>
        <w:t>.</w:t>
      </w:r>
    </w:p>
    <w:p w:rsidR="00EF094D" w:rsidRDefault="00EF094D" w:rsidP="00EF094D">
      <w:pPr>
        <w:spacing w:line="276" w:lineRule="auto"/>
        <w:rPr>
          <w:rFonts w:ascii="Arial" w:hAnsi="Arial" w:cs="Arial"/>
          <w:sz w:val="22"/>
          <w:szCs w:val="22"/>
        </w:rPr>
      </w:pPr>
    </w:p>
    <w:p w:rsidR="006D05CD" w:rsidRPr="007C445E" w:rsidRDefault="006D05CD" w:rsidP="00EF094D">
      <w:pPr>
        <w:spacing w:line="276" w:lineRule="auto"/>
        <w:rPr>
          <w:rFonts w:ascii="Arial" w:hAnsi="Arial" w:cs="Arial"/>
          <w:sz w:val="22"/>
          <w:szCs w:val="22"/>
        </w:rPr>
      </w:pPr>
      <w:r w:rsidRPr="007C445E">
        <w:rPr>
          <w:rFonts w:ascii="Arial" w:hAnsi="Arial" w:cs="Arial"/>
          <w:sz w:val="22"/>
          <w:szCs w:val="22"/>
        </w:rPr>
        <w:t xml:space="preserve">I remain very enthusiastic about this pilot program and look forward to seeing the tremendous positive impact that such a program could have on our nation. Please do not hesitate to contact me if I can be of further assistance. </w:t>
      </w:r>
    </w:p>
    <w:p w:rsidR="00096812" w:rsidRPr="007C445E" w:rsidRDefault="00096812" w:rsidP="00096812">
      <w:pPr>
        <w:ind w:firstLine="720"/>
        <w:rPr>
          <w:rFonts w:ascii="Arial" w:hAnsi="Arial" w:cs="Arial"/>
          <w:sz w:val="22"/>
          <w:szCs w:val="22"/>
        </w:rPr>
      </w:pPr>
    </w:p>
    <w:p w:rsidR="007C445E" w:rsidRPr="007C445E" w:rsidRDefault="007C445E" w:rsidP="007C445E">
      <w:pPr>
        <w:rPr>
          <w:rFonts w:ascii="Arial" w:hAnsi="Arial" w:cs="Arial"/>
          <w:sz w:val="22"/>
          <w:szCs w:val="22"/>
        </w:rPr>
      </w:pPr>
      <w:r w:rsidRPr="007C445E">
        <w:rPr>
          <w:rFonts w:ascii="Arial" w:hAnsi="Arial" w:cs="Arial"/>
          <w:sz w:val="22"/>
          <w:szCs w:val="22"/>
        </w:rPr>
        <w:t>Sincerely,</w:t>
      </w:r>
    </w:p>
    <w:p w:rsidR="007C445E" w:rsidRPr="007C445E" w:rsidRDefault="007C445E" w:rsidP="007C445E">
      <w:pPr>
        <w:rPr>
          <w:rFonts w:ascii="Arial" w:hAnsi="Arial" w:cs="Arial"/>
          <w:sz w:val="22"/>
          <w:szCs w:val="22"/>
        </w:rPr>
      </w:pPr>
    </w:p>
    <w:p w:rsidR="007C445E" w:rsidRPr="007C445E" w:rsidRDefault="007C445E" w:rsidP="007C445E">
      <w:pPr>
        <w:rPr>
          <w:rFonts w:ascii="Arial" w:hAnsi="Arial" w:cs="Arial"/>
          <w:sz w:val="22"/>
          <w:szCs w:val="22"/>
        </w:rPr>
      </w:pPr>
      <w:r w:rsidRPr="007C445E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C670488" wp14:editId="5725B623">
            <wp:extent cx="1276350" cy="457200"/>
            <wp:effectExtent l="0" t="0" r="0" b="0"/>
            <wp:docPr id="19" name="Picture 19" descr="Courtney 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urtney Signatur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45E" w:rsidRPr="007C445E" w:rsidRDefault="007C445E" w:rsidP="007C445E">
      <w:pPr>
        <w:rPr>
          <w:rFonts w:ascii="Arial" w:hAnsi="Arial" w:cs="Arial"/>
          <w:sz w:val="22"/>
          <w:szCs w:val="22"/>
        </w:rPr>
      </w:pPr>
    </w:p>
    <w:p w:rsidR="007C445E" w:rsidRPr="007C445E" w:rsidRDefault="007C445E" w:rsidP="007C445E">
      <w:pPr>
        <w:rPr>
          <w:rFonts w:ascii="Arial" w:hAnsi="Arial" w:cs="Arial"/>
          <w:sz w:val="22"/>
          <w:szCs w:val="22"/>
        </w:rPr>
      </w:pPr>
      <w:r w:rsidRPr="007C445E">
        <w:rPr>
          <w:rFonts w:ascii="Arial" w:hAnsi="Arial" w:cs="Arial"/>
          <w:sz w:val="22"/>
          <w:szCs w:val="22"/>
        </w:rPr>
        <w:t>Courtney Lyles, PhD</w:t>
      </w:r>
    </w:p>
    <w:p w:rsidR="007C445E" w:rsidRPr="007C445E" w:rsidRDefault="00522EC5" w:rsidP="007C445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Associate</w:t>
      </w:r>
      <w:r w:rsidR="007C445E" w:rsidRPr="007C445E">
        <w:rPr>
          <w:rFonts w:ascii="Arial" w:hAnsi="Arial" w:cs="Arial"/>
          <w:sz w:val="22"/>
          <w:szCs w:val="22"/>
        </w:rPr>
        <w:t xml:space="preserve"> Professor, UCSF Center for Vulnerable Populations </w:t>
      </w:r>
    </w:p>
    <w:p w:rsidR="007C445E" w:rsidRPr="007C445E" w:rsidRDefault="007C445E" w:rsidP="007C445E">
      <w:pPr>
        <w:rPr>
          <w:rFonts w:ascii="Arial" w:hAnsi="Arial" w:cs="Arial"/>
          <w:sz w:val="22"/>
          <w:szCs w:val="22"/>
        </w:rPr>
      </w:pPr>
      <w:r w:rsidRPr="007C445E">
        <w:rPr>
          <w:rFonts w:ascii="Arial" w:hAnsi="Arial" w:cs="Arial"/>
          <w:sz w:val="22"/>
          <w:szCs w:val="22"/>
        </w:rPr>
        <w:t>Division of General Internal Medicine</w:t>
      </w:r>
    </w:p>
    <w:p w:rsidR="007C445E" w:rsidRPr="007C445E" w:rsidRDefault="007C445E" w:rsidP="007C445E">
      <w:pPr>
        <w:rPr>
          <w:rFonts w:ascii="Arial" w:hAnsi="Arial" w:cs="Arial"/>
          <w:sz w:val="22"/>
          <w:szCs w:val="22"/>
        </w:rPr>
      </w:pPr>
      <w:r w:rsidRPr="007C445E">
        <w:rPr>
          <w:rFonts w:ascii="Arial" w:hAnsi="Arial" w:cs="Arial"/>
          <w:sz w:val="22"/>
          <w:szCs w:val="22"/>
        </w:rPr>
        <w:t>Zuckerberg San Francisco General Hospital and Trauma Center</w:t>
      </w:r>
    </w:p>
    <w:p w:rsidR="007C445E" w:rsidRPr="007C445E" w:rsidRDefault="007C445E" w:rsidP="007C445E">
      <w:pPr>
        <w:rPr>
          <w:rFonts w:ascii="Arial" w:hAnsi="Arial" w:cs="Arial"/>
          <w:sz w:val="22"/>
          <w:szCs w:val="22"/>
        </w:rPr>
      </w:pPr>
      <w:r w:rsidRPr="007C445E">
        <w:rPr>
          <w:rFonts w:ascii="Arial" w:hAnsi="Arial" w:cs="Arial"/>
          <w:sz w:val="22"/>
          <w:szCs w:val="22"/>
        </w:rPr>
        <w:t xml:space="preserve">1001 </w:t>
      </w:r>
      <w:proofErr w:type="spellStart"/>
      <w:r w:rsidRPr="007C445E">
        <w:rPr>
          <w:rFonts w:ascii="Arial" w:hAnsi="Arial" w:cs="Arial"/>
          <w:sz w:val="22"/>
          <w:szCs w:val="22"/>
        </w:rPr>
        <w:t>Potrero</w:t>
      </w:r>
      <w:proofErr w:type="spellEnd"/>
      <w:r w:rsidRPr="007C445E">
        <w:rPr>
          <w:rFonts w:ascii="Arial" w:hAnsi="Arial" w:cs="Arial"/>
          <w:sz w:val="22"/>
          <w:szCs w:val="22"/>
        </w:rPr>
        <w:t xml:space="preserve"> Ave.</w:t>
      </w:r>
    </w:p>
    <w:p w:rsidR="007C445E" w:rsidRPr="007C445E" w:rsidRDefault="007C445E" w:rsidP="007C445E">
      <w:pPr>
        <w:rPr>
          <w:rFonts w:ascii="Arial" w:hAnsi="Arial" w:cs="Arial"/>
          <w:sz w:val="22"/>
          <w:szCs w:val="22"/>
        </w:rPr>
      </w:pPr>
      <w:r w:rsidRPr="007C445E">
        <w:rPr>
          <w:rFonts w:ascii="Arial" w:hAnsi="Arial" w:cs="Arial"/>
          <w:sz w:val="22"/>
          <w:szCs w:val="22"/>
        </w:rPr>
        <w:t>Building 10, Ward 13, Box 1364</w:t>
      </w:r>
    </w:p>
    <w:p w:rsidR="007C445E" w:rsidRPr="007C445E" w:rsidRDefault="007C445E" w:rsidP="007C445E">
      <w:pPr>
        <w:rPr>
          <w:rFonts w:ascii="Arial" w:hAnsi="Arial" w:cs="Arial"/>
          <w:sz w:val="22"/>
          <w:szCs w:val="22"/>
        </w:rPr>
      </w:pPr>
      <w:r w:rsidRPr="007C445E">
        <w:rPr>
          <w:rFonts w:ascii="Arial" w:hAnsi="Arial" w:cs="Arial"/>
          <w:sz w:val="22"/>
          <w:szCs w:val="22"/>
        </w:rPr>
        <w:t>San Francisco, CA 94110</w:t>
      </w:r>
    </w:p>
    <w:p w:rsidR="007C445E" w:rsidRPr="007C445E" w:rsidRDefault="007016A2" w:rsidP="007C445E">
      <w:pPr>
        <w:rPr>
          <w:rFonts w:ascii="Arial" w:hAnsi="Arial" w:cs="Arial"/>
          <w:sz w:val="22"/>
          <w:szCs w:val="22"/>
        </w:rPr>
      </w:pPr>
      <w:hyperlink r:id="rId11" w:history="1">
        <w:r w:rsidR="007C445E" w:rsidRPr="007C445E">
          <w:rPr>
            <w:rStyle w:val="Hyperlink"/>
            <w:rFonts w:ascii="Arial" w:hAnsi="Arial" w:cs="Arial"/>
            <w:sz w:val="22"/>
            <w:szCs w:val="22"/>
          </w:rPr>
          <w:t>courtney.lyles@ucsf.edu</w:t>
        </w:r>
      </w:hyperlink>
    </w:p>
    <w:p w:rsidR="007C445E" w:rsidRPr="007C445E" w:rsidRDefault="007C445E" w:rsidP="007C445E">
      <w:pPr>
        <w:rPr>
          <w:rFonts w:ascii="Arial" w:hAnsi="Arial" w:cs="Arial"/>
          <w:sz w:val="22"/>
          <w:szCs w:val="22"/>
        </w:rPr>
      </w:pPr>
      <w:r w:rsidRPr="007C445E">
        <w:rPr>
          <w:rFonts w:ascii="Arial" w:hAnsi="Arial" w:cs="Arial"/>
          <w:sz w:val="22"/>
          <w:szCs w:val="22"/>
        </w:rPr>
        <w:t>P: (415) 206-6483</w:t>
      </w:r>
    </w:p>
    <w:p w:rsidR="007C445E" w:rsidRPr="007C445E" w:rsidRDefault="007C445E" w:rsidP="007C445E">
      <w:pPr>
        <w:rPr>
          <w:rFonts w:ascii="Arial" w:hAnsi="Arial" w:cs="Arial"/>
          <w:sz w:val="22"/>
          <w:szCs w:val="22"/>
        </w:rPr>
      </w:pPr>
      <w:r w:rsidRPr="007C445E">
        <w:rPr>
          <w:rFonts w:ascii="Arial" w:hAnsi="Arial" w:cs="Arial"/>
          <w:sz w:val="22"/>
          <w:szCs w:val="22"/>
        </w:rPr>
        <w:t>F: (415) 206-5586</w:t>
      </w:r>
    </w:p>
    <w:p w:rsidR="004F1E9C" w:rsidRPr="007C445E" w:rsidRDefault="004F1E9C" w:rsidP="00C2268C">
      <w:pPr>
        <w:ind w:firstLine="720"/>
        <w:rPr>
          <w:rFonts w:ascii="Arial" w:hAnsi="Arial" w:cs="Arial"/>
          <w:sz w:val="22"/>
          <w:szCs w:val="22"/>
        </w:rPr>
      </w:pPr>
    </w:p>
    <w:sectPr w:rsidR="004F1E9C" w:rsidRPr="007C445E" w:rsidSect="00EF094D">
      <w:headerReference w:type="default" r:id="rId12"/>
      <w:footerReference w:type="default" r:id="rId13"/>
      <w:footerReference w:type="first" r:id="rId14"/>
      <w:pgSz w:w="12240" w:h="15840" w:code="1"/>
      <w:pgMar w:top="1530" w:right="1080" w:bottom="1440" w:left="108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279" w:rsidRDefault="00880279">
      <w:r>
        <w:separator/>
      </w:r>
    </w:p>
  </w:endnote>
  <w:endnote w:type="continuationSeparator" w:id="0">
    <w:p w:rsidR="00880279" w:rsidRDefault="00880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mericana BT">
    <w:altName w:val="Times New Roman"/>
    <w:charset w:val="00"/>
    <w:family w:val="roman"/>
    <w:pitch w:val="variable"/>
    <w:sig w:usb0="00000007" w:usb1="00000000" w:usb2="00000000" w:usb3="00000000" w:csb0="00000011" w:csb1="00000000"/>
  </w:font>
  <w:font w:name="Belwe Lt BT">
    <w:altName w:val="Georgia"/>
    <w:charset w:val="00"/>
    <w:family w:val="roman"/>
    <w:pitch w:val="variable"/>
    <w:sig w:usb0="00000001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4178352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:rsidR="00EF094D" w:rsidRPr="00EF094D" w:rsidRDefault="00EF094D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EF094D">
          <w:rPr>
            <w:rFonts w:ascii="Arial" w:hAnsi="Arial" w:cs="Arial"/>
            <w:sz w:val="22"/>
            <w:szCs w:val="22"/>
          </w:rPr>
          <w:fldChar w:fldCharType="begin"/>
        </w:r>
        <w:r w:rsidRPr="00EF094D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EF094D">
          <w:rPr>
            <w:rFonts w:ascii="Arial" w:hAnsi="Arial" w:cs="Arial"/>
            <w:sz w:val="22"/>
            <w:szCs w:val="22"/>
          </w:rPr>
          <w:fldChar w:fldCharType="separate"/>
        </w:r>
        <w:r w:rsidR="007016A2">
          <w:rPr>
            <w:rFonts w:ascii="Arial" w:hAnsi="Arial" w:cs="Arial"/>
            <w:noProof/>
            <w:sz w:val="22"/>
            <w:szCs w:val="22"/>
          </w:rPr>
          <w:t>2</w:t>
        </w:r>
        <w:r w:rsidRPr="00EF094D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:rsidR="006D05CD" w:rsidRDefault="006D05CD" w:rsidP="006D05CD">
    <w:pPr>
      <w:pStyle w:val="Footer"/>
      <w:tabs>
        <w:tab w:val="clear" w:pos="4320"/>
        <w:tab w:val="clear" w:pos="8640"/>
        <w:tab w:val="left" w:pos="2475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73878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:rsidR="00EF094D" w:rsidRPr="00EF094D" w:rsidRDefault="00EF094D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EF094D">
          <w:rPr>
            <w:rFonts w:ascii="Arial" w:hAnsi="Arial" w:cs="Arial"/>
            <w:sz w:val="22"/>
            <w:szCs w:val="22"/>
          </w:rPr>
          <w:fldChar w:fldCharType="begin"/>
        </w:r>
        <w:r w:rsidRPr="00EF094D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EF094D">
          <w:rPr>
            <w:rFonts w:ascii="Arial" w:hAnsi="Arial" w:cs="Arial"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sz w:val="22"/>
            <w:szCs w:val="22"/>
          </w:rPr>
          <w:t>1</w:t>
        </w:r>
        <w:r w:rsidRPr="00EF094D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:rsidR="00E42BB5" w:rsidRDefault="00E42BB5">
    <w:pPr>
      <w:pStyle w:val="Footer"/>
      <w:ind w:hanging="30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279" w:rsidRDefault="00880279">
      <w:r>
        <w:separator/>
      </w:r>
    </w:p>
  </w:footnote>
  <w:footnote w:type="continuationSeparator" w:id="0">
    <w:p w:rsidR="00880279" w:rsidRDefault="008802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BB5" w:rsidRDefault="00E42BB5">
    <w:pPr>
      <w:pStyle w:val="Header"/>
      <w:tabs>
        <w:tab w:val="clear" w:pos="4320"/>
        <w:tab w:val="clear" w:pos="8640"/>
        <w:tab w:val="right" w:pos="6480"/>
      </w:tabs>
      <w:ind w:left="-2430"/>
      <w:jc w:val="right"/>
      <w:rPr>
        <w:i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3611E"/>
    <w:multiLevelType w:val="singleLevel"/>
    <w:tmpl w:val="FC389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</w:rPr>
    </w:lvl>
  </w:abstractNum>
  <w:abstractNum w:abstractNumId="1">
    <w:nsid w:val="2B6C043B"/>
    <w:multiLevelType w:val="hybridMultilevel"/>
    <w:tmpl w:val="058632C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DC36F5"/>
    <w:multiLevelType w:val="singleLevel"/>
    <w:tmpl w:val="FC389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</w:rPr>
    </w:lvl>
  </w:abstractNum>
  <w:abstractNum w:abstractNumId="3">
    <w:nsid w:val="3EE10676"/>
    <w:multiLevelType w:val="singleLevel"/>
    <w:tmpl w:val="FC389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</w:rPr>
    </w:lvl>
  </w:abstractNum>
  <w:abstractNum w:abstractNumId="4">
    <w:nsid w:val="472063E3"/>
    <w:multiLevelType w:val="hybridMultilevel"/>
    <w:tmpl w:val="813C4C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FA2"/>
    <w:rsid w:val="0000477A"/>
    <w:rsid w:val="00096812"/>
    <w:rsid w:val="000D2562"/>
    <w:rsid w:val="000E2BA3"/>
    <w:rsid w:val="000F0D1C"/>
    <w:rsid w:val="00172B83"/>
    <w:rsid w:val="00196D57"/>
    <w:rsid w:val="001B4EAF"/>
    <w:rsid w:val="001E1463"/>
    <w:rsid w:val="00202FC1"/>
    <w:rsid w:val="00223151"/>
    <w:rsid w:val="00274897"/>
    <w:rsid w:val="002862A5"/>
    <w:rsid w:val="002C0DB6"/>
    <w:rsid w:val="002C2E2C"/>
    <w:rsid w:val="002C47D6"/>
    <w:rsid w:val="002F1B46"/>
    <w:rsid w:val="0031692A"/>
    <w:rsid w:val="00323372"/>
    <w:rsid w:val="00353CCA"/>
    <w:rsid w:val="003D3FA2"/>
    <w:rsid w:val="003D5E45"/>
    <w:rsid w:val="003F4DC7"/>
    <w:rsid w:val="003F78CF"/>
    <w:rsid w:val="00437A25"/>
    <w:rsid w:val="00445669"/>
    <w:rsid w:val="00452076"/>
    <w:rsid w:val="00456F95"/>
    <w:rsid w:val="00465656"/>
    <w:rsid w:val="004C2A98"/>
    <w:rsid w:val="004F1E9C"/>
    <w:rsid w:val="005154CE"/>
    <w:rsid w:val="00521BDE"/>
    <w:rsid w:val="00522EC5"/>
    <w:rsid w:val="005508F9"/>
    <w:rsid w:val="00591F28"/>
    <w:rsid w:val="00594559"/>
    <w:rsid w:val="00595431"/>
    <w:rsid w:val="005B5C2E"/>
    <w:rsid w:val="005D6441"/>
    <w:rsid w:val="005E35C1"/>
    <w:rsid w:val="00615B2B"/>
    <w:rsid w:val="00644168"/>
    <w:rsid w:val="00681043"/>
    <w:rsid w:val="00690448"/>
    <w:rsid w:val="006D05CD"/>
    <w:rsid w:val="007016A2"/>
    <w:rsid w:val="007040F5"/>
    <w:rsid w:val="007201D1"/>
    <w:rsid w:val="00722F68"/>
    <w:rsid w:val="00737F92"/>
    <w:rsid w:val="0078516E"/>
    <w:rsid w:val="007C0026"/>
    <w:rsid w:val="007C445E"/>
    <w:rsid w:val="007D5446"/>
    <w:rsid w:val="007D643D"/>
    <w:rsid w:val="007F25BA"/>
    <w:rsid w:val="0080023E"/>
    <w:rsid w:val="00821328"/>
    <w:rsid w:val="00880279"/>
    <w:rsid w:val="008A3EB6"/>
    <w:rsid w:val="008E53E9"/>
    <w:rsid w:val="009764CF"/>
    <w:rsid w:val="009A74C1"/>
    <w:rsid w:val="009B0D75"/>
    <w:rsid w:val="009B50AE"/>
    <w:rsid w:val="009F3F2B"/>
    <w:rsid w:val="00A2564A"/>
    <w:rsid w:val="00A92E59"/>
    <w:rsid w:val="00AA489A"/>
    <w:rsid w:val="00AB7E98"/>
    <w:rsid w:val="00AC119B"/>
    <w:rsid w:val="00AE09A4"/>
    <w:rsid w:val="00B3693C"/>
    <w:rsid w:val="00B50A79"/>
    <w:rsid w:val="00B74F1B"/>
    <w:rsid w:val="00B819DA"/>
    <w:rsid w:val="00B916C2"/>
    <w:rsid w:val="00B91B44"/>
    <w:rsid w:val="00B953EF"/>
    <w:rsid w:val="00BA4819"/>
    <w:rsid w:val="00C2268C"/>
    <w:rsid w:val="00C37BE6"/>
    <w:rsid w:val="00C44A82"/>
    <w:rsid w:val="00C63439"/>
    <w:rsid w:val="00C74531"/>
    <w:rsid w:val="00C75121"/>
    <w:rsid w:val="00CC0AAD"/>
    <w:rsid w:val="00CE36AA"/>
    <w:rsid w:val="00D00170"/>
    <w:rsid w:val="00D1655E"/>
    <w:rsid w:val="00E1486C"/>
    <w:rsid w:val="00E32462"/>
    <w:rsid w:val="00E42BB5"/>
    <w:rsid w:val="00EF094D"/>
    <w:rsid w:val="00EF2D03"/>
    <w:rsid w:val="00EF46A0"/>
    <w:rsid w:val="00F02FE7"/>
    <w:rsid w:val="00F122D0"/>
    <w:rsid w:val="00F21FCF"/>
    <w:rsid w:val="00F27C72"/>
    <w:rsid w:val="00F53B58"/>
    <w:rsid w:val="00F754F4"/>
    <w:rsid w:val="00F87D86"/>
    <w:rsid w:val="00FB6AD0"/>
    <w:rsid w:val="00FD72AA"/>
    <w:rsid w:val="00FF0286"/>
    <w:rsid w:val="00FF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2BB5"/>
    <w:rPr>
      <w:sz w:val="24"/>
    </w:rPr>
  </w:style>
  <w:style w:type="paragraph" w:styleId="Heading1">
    <w:name w:val="heading 1"/>
    <w:basedOn w:val="Normal"/>
    <w:next w:val="Normal"/>
    <w:qFormat/>
    <w:rsid w:val="00E42BB5"/>
    <w:pPr>
      <w:keepNext/>
      <w:outlineLvl w:val="0"/>
    </w:pPr>
    <w:rPr>
      <w:rFonts w:ascii="Americana BT" w:hAnsi="Americana BT"/>
      <w:b/>
      <w:noProof/>
      <w:sz w:val="20"/>
    </w:rPr>
  </w:style>
  <w:style w:type="paragraph" w:styleId="Heading2">
    <w:name w:val="heading 2"/>
    <w:basedOn w:val="Normal"/>
    <w:next w:val="Normal"/>
    <w:qFormat/>
    <w:rsid w:val="00E42BB5"/>
    <w:pPr>
      <w:keepNext/>
      <w:widowControl w:val="0"/>
      <w:outlineLvl w:val="1"/>
    </w:pPr>
    <w:rPr>
      <w:snapToGrid w:val="0"/>
    </w:rPr>
  </w:style>
  <w:style w:type="paragraph" w:styleId="Heading3">
    <w:name w:val="heading 3"/>
    <w:basedOn w:val="Normal"/>
    <w:next w:val="Normal"/>
    <w:qFormat/>
    <w:rsid w:val="00E42BB5"/>
    <w:pPr>
      <w:keepNext/>
      <w:jc w:val="center"/>
      <w:outlineLvl w:val="2"/>
    </w:pPr>
    <w:rPr>
      <w:rFonts w:ascii="Belwe Lt BT" w:hAnsi="Belwe Lt BT"/>
      <w:b/>
      <w:noProof/>
      <w:sz w:val="18"/>
    </w:rPr>
  </w:style>
  <w:style w:type="paragraph" w:styleId="Heading4">
    <w:name w:val="heading 4"/>
    <w:basedOn w:val="Normal"/>
    <w:next w:val="Normal"/>
    <w:qFormat/>
    <w:rsid w:val="00E42BB5"/>
    <w:pPr>
      <w:keepNext/>
      <w:spacing w:before="100" w:beforeAutospacing="1"/>
      <w:jc w:val="center"/>
      <w:outlineLvl w:val="3"/>
    </w:pPr>
    <w:rPr>
      <w:rFonts w:ascii="Belwe Lt BT" w:hAnsi="Belwe Lt BT"/>
      <w:b/>
      <w:noProof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42BB5"/>
    <w:pPr>
      <w:suppressAutoHyphens/>
      <w:spacing w:line="360" w:lineRule="auto"/>
      <w:jc w:val="both"/>
    </w:pPr>
    <w:rPr>
      <w:rFonts w:ascii="Arial" w:hAnsi="Arial"/>
      <w:spacing w:val="-3"/>
    </w:rPr>
  </w:style>
  <w:style w:type="character" w:styleId="Hyperlink">
    <w:name w:val="Hyperlink"/>
    <w:rsid w:val="00E42BB5"/>
    <w:rPr>
      <w:color w:val="0000FF"/>
      <w:u w:val="single"/>
    </w:rPr>
  </w:style>
  <w:style w:type="paragraph" w:styleId="Header">
    <w:name w:val="header"/>
    <w:basedOn w:val="Normal"/>
    <w:rsid w:val="00E42BB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42BB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42BB5"/>
  </w:style>
  <w:style w:type="paragraph" w:styleId="BalloonText">
    <w:name w:val="Balloon Text"/>
    <w:basedOn w:val="Normal"/>
    <w:link w:val="BalloonTextChar"/>
    <w:rsid w:val="00B916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916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4F4"/>
    <w:pPr>
      <w:ind w:left="720"/>
      <w:contextualSpacing/>
    </w:pPr>
  </w:style>
  <w:style w:type="paragraph" w:customStyle="1" w:styleId="logotext">
    <w:name w:val="logotext"/>
    <w:basedOn w:val="Normal"/>
    <w:rsid w:val="007C445E"/>
    <w:pPr>
      <w:tabs>
        <w:tab w:val="left" w:pos="7488"/>
      </w:tabs>
    </w:pPr>
  </w:style>
  <w:style w:type="paragraph" w:customStyle="1" w:styleId="logo">
    <w:name w:val="logo"/>
    <w:basedOn w:val="Normal"/>
    <w:rsid w:val="007C445E"/>
  </w:style>
  <w:style w:type="paragraph" w:customStyle="1" w:styleId="Department">
    <w:name w:val="Department"/>
    <w:rsid w:val="007C445E"/>
    <w:pPr>
      <w:framePr w:hSpace="180" w:vSpace="180" w:wrap="auto" w:vAnchor="page" w:hAnchor="page" w:x="1000" w:y="2020"/>
      <w:spacing w:line="240" w:lineRule="atLeast"/>
    </w:pPr>
    <w:rPr>
      <w:rFonts w:ascii="Times" w:hAnsi="Times"/>
      <w:caps/>
      <w:sz w:val="16"/>
    </w:rPr>
  </w:style>
  <w:style w:type="paragraph" w:customStyle="1" w:styleId="ReturnAddress">
    <w:name w:val="Return Address"/>
    <w:rsid w:val="007C445E"/>
    <w:pPr>
      <w:framePr w:hSpace="180" w:vSpace="180" w:wrap="auto" w:vAnchor="page" w:hAnchor="page" w:x="1000" w:y="2020"/>
      <w:tabs>
        <w:tab w:val="center" w:pos="2420"/>
      </w:tabs>
      <w:spacing w:line="240" w:lineRule="atLeast"/>
    </w:pPr>
    <w:rPr>
      <w:rFonts w:ascii="Times" w:hAnsi="Times"/>
      <w:caps/>
      <w:sz w:val="14"/>
    </w:rPr>
  </w:style>
  <w:style w:type="character" w:styleId="CommentReference">
    <w:name w:val="annotation reference"/>
    <w:basedOn w:val="DefaultParagraphFont"/>
    <w:rsid w:val="00EF094D"/>
    <w:rPr>
      <w:sz w:val="16"/>
      <w:szCs w:val="16"/>
    </w:rPr>
  </w:style>
  <w:style w:type="paragraph" w:styleId="CommentText">
    <w:name w:val="annotation text"/>
    <w:basedOn w:val="Normal"/>
    <w:link w:val="CommentTextChar"/>
    <w:rsid w:val="00EF094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F094D"/>
  </w:style>
  <w:style w:type="paragraph" w:styleId="CommentSubject">
    <w:name w:val="annotation subject"/>
    <w:basedOn w:val="CommentText"/>
    <w:next w:val="CommentText"/>
    <w:link w:val="CommentSubjectChar"/>
    <w:rsid w:val="00EF09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F094D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EF094D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2BB5"/>
    <w:rPr>
      <w:sz w:val="24"/>
    </w:rPr>
  </w:style>
  <w:style w:type="paragraph" w:styleId="Heading1">
    <w:name w:val="heading 1"/>
    <w:basedOn w:val="Normal"/>
    <w:next w:val="Normal"/>
    <w:qFormat/>
    <w:rsid w:val="00E42BB5"/>
    <w:pPr>
      <w:keepNext/>
      <w:outlineLvl w:val="0"/>
    </w:pPr>
    <w:rPr>
      <w:rFonts w:ascii="Americana BT" w:hAnsi="Americana BT"/>
      <w:b/>
      <w:noProof/>
      <w:sz w:val="20"/>
    </w:rPr>
  </w:style>
  <w:style w:type="paragraph" w:styleId="Heading2">
    <w:name w:val="heading 2"/>
    <w:basedOn w:val="Normal"/>
    <w:next w:val="Normal"/>
    <w:qFormat/>
    <w:rsid w:val="00E42BB5"/>
    <w:pPr>
      <w:keepNext/>
      <w:widowControl w:val="0"/>
      <w:outlineLvl w:val="1"/>
    </w:pPr>
    <w:rPr>
      <w:snapToGrid w:val="0"/>
    </w:rPr>
  </w:style>
  <w:style w:type="paragraph" w:styleId="Heading3">
    <w:name w:val="heading 3"/>
    <w:basedOn w:val="Normal"/>
    <w:next w:val="Normal"/>
    <w:qFormat/>
    <w:rsid w:val="00E42BB5"/>
    <w:pPr>
      <w:keepNext/>
      <w:jc w:val="center"/>
      <w:outlineLvl w:val="2"/>
    </w:pPr>
    <w:rPr>
      <w:rFonts w:ascii="Belwe Lt BT" w:hAnsi="Belwe Lt BT"/>
      <w:b/>
      <w:noProof/>
      <w:sz w:val="18"/>
    </w:rPr>
  </w:style>
  <w:style w:type="paragraph" w:styleId="Heading4">
    <w:name w:val="heading 4"/>
    <w:basedOn w:val="Normal"/>
    <w:next w:val="Normal"/>
    <w:qFormat/>
    <w:rsid w:val="00E42BB5"/>
    <w:pPr>
      <w:keepNext/>
      <w:spacing w:before="100" w:beforeAutospacing="1"/>
      <w:jc w:val="center"/>
      <w:outlineLvl w:val="3"/>
    </w:pPr>
    <w:rPr>
      <w:rFonts w:ascii="Belwe Lt BT" w:hAnsi="Belwe Lt BT"/>
      <w:b/>
      <w:noProof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42BB5"/>
    <w:pPr>
      <w:suppressAutoHyphens/>
      <w:spacing w:line="360" w:lineRule="auto"/>
      <w:jc w:val="both"/>
    </w:pPr>
    <w:rPr>
      <w:rFonts w:ascii="Arial" w:hAnsi="Arial"/>
      <w:spacing w:val="-3"/>
    </w:rPr>
  </w:style>
  <w:style w:type="character" w:styleId="Hyperlink">
    <w:name w:val="Hyperlink"/>
    <w:rsid w:val="00E42BB5"/>
    <w:rPr>
      <w:color w:val="0000FF"/>
      <w:u w:val="single"/>
    </w:rPr>
  </w:style>
  <w:style w:type="paragraph" w:styleId="Header">
    <w:name w:val="header"/>
    <w:basedOn w:val="Normal"/>
    <w:rsid w:val="00E42BB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42BB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42BB5"/>
  </w:style>
  <w:style w:type="paragraph" w:styleId="BalloonText">
    <w:name w:val="Balloon Text"/>
    <w:basedOn w:val="Normal"/>
    <w:link w:val="BalloonTextChar"/>
    <w:rsid w:val="00B916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916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4F4"/>
    <w:pPr>
      <w:ind w:left="720"/>
      <w:contextualSpacing/>
    </w:pPr>
  </w:style>
  <w:style w:type="paragraph" w:customStyle="1" w:styleId="logotext">
    <w:name w:val="logotext"/>
    <w:basedOn w:val="Normal"/>
    <w:rsid w:val="007C445E"/>
    <w:pPr>
      <w:tabs>
        <w:tab w:val="left" w:pos="7488"/>
      </w:tabs>
    </w:pPr>
  </w:style>
  <w:style w:type="paragraph" w:customStyle="1" w:styleId="logo">
    <w:name w:val="logo"/>
    <w:basedOn w:val="Normal"/>
    <w:rsid w:val="007C445E"/>
  </w:style>
  <w:style w:type="paragraph" w:customStyle="1" w:styleId="Department">
    <w:name w:val="Department"/>
    <w:rsid w:val="007C445E"/>
    <w:pPr>
      <w:framePr w:hSpace="180" w:vSpace="180" w:wrap="auto" w:vAnchor="page" w:hAnchor="page" w:x="1000" w:y="2020"/>
      <w:spacing w:line="240" w:lineRule="atLeast"/>
    </w:pPr>
    <w:rPr>
      <w:rFonts w:ascii="Times" w:hAnsi="Times"/>
      <w:caps/>
      <w:sz w:val="16"/>
    </w:rPr>
  </w:style>
  <w:style w:type="paragraph" w:customStyle="1" w:styleId="ReturnAddress">
    <w:name w:val="Return Address"/>
    <w:rsid w:val="007C445E"/>
    <w:pPr>
      <w:framePr w:hSpace="180" w:vSpace="180" w:wrap="auto" w:vAnchor="page" w:hAnchor="page" w:x="1000" w:y="2020"/>
      <w:tabs>
        <w:tab w:val="center" w:pos="2420"/>
      </w:tabs>
      <w:spacing w:line="240" w:lineRule="atLeast"/>
    </w:pPr>
    <w:rPr>
      <w:rFonts w:ascii="Times" w:hAnsi="Times"/>
      <w:caps/>
      <w:sz w:val="14"/>
    </w:rPr>
  </w:style>
  <w:style w:type="character" w:styleId="CommentReference">
    <w:name w:val="annotation reference"/>
    <w:basedOn w:val="DefaultParagraphFont"/>
    <w:rsid w:val="00EF094D"/>
    <w:rPr>
      <w:sz w:val="16"/>
      <w:szCs w:val="16"/>
    </w:rPr>
  </w:style>
  <w:style w:type="paragraph" w:styleId="CommentText">
    <w:name w:val="annotation text"/>
    <w:basedOn w:val="Normal"/>
    <w:link w:val="CommentTextChar"/>
    <w:rsid w:val="00EF094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F094D"/>
  </w:style>
  <w:style w:type="paragraph" w:styleId="CommentSubject">
    <w:name w:val="annotation subject"/>
    <w:basedOn w:val="CommentText"/>
    <w:next w:val="CommentText"/>
    <w:link w:val="CommentSubjectChar"/>
    <w:rsid w:val="00EF09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F094D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EF094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courtney.lyles@ucsf.ed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courtney.lyles@ucsf.ed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2018-09-10T23:26:00Z</dcterms:created>
  <dcterms:modified xsi:type="dcterms:W3CDTF">2018-09-10T23:27:00Z</dcterms:modified>
</cp:coreProperties>
</file>