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46" w:rsidRDefault="00FB5046" w:rsidP="00D75059">
      <w:r>
        <w:t>In reference to 47 CFR Part 11, (PS) Docket Nos. 15-94, 15-91, FCC 18-91 Emergency Alert System, Wireless Emergency Alerts, I am providing these comments for your review and consideration</w:t>
      </w:r>
      <w:r w:rsidR="00950911">
        <w:t xml:space="preserve">:  </w:t>
      </w:r>
    </w:p>
    <w:p w:rsidR="001C0CCB" w:rsidRDefault="00FB5046" w:rsidP="00FB5046">
      <w:r>
        <w:t xml:space="preserve">The FCC should adopt and require </w:t>
      </w:r>
      <w:r w:rsidR="00D75059">
        <w:t xml:space="preserve">reporting false alerts, provided there is a clear definition of what constitutes a false alert.  </w:t>
      </w:r>
      <w:r>
        <w:t xml:space="preserve">Without a clear definition the reporting system </w:t>
      </w:r>
      <w:r w:rsidR="001C0CCB">
        <w:t xml:space="preserve">will be </w:t>
      </w:r>
      <w:bookmarkStart w:id="0" w:name="_GoBack"/>
      <w:bookmarkEnd w:id="0"/>
      <w:r w:rsidR="001C0CCB">
        <w:t>flawed.   Take for examples:</w:t>
      </w:r>
    </w:p>
    <w:p w:rsidR="001C0CCB" w:rsidRDefault="001C0CCB" w:rsidP="001C0CCB">
      <w:pPr>
        <w:pStyle w:val="ListParagraph"/>
        <w:numPr>
          <w:ilvl w:val="0"/>
          <w:numId w:val="1"/>
        </w:numPr>
      </w:pPr>
      <w:r>
        <w:t>I</w:t>
      </w:r>
      <w:r w:rsidR="00D75059">
        <w:t xml:space="preserve">f the National Weather Service determines atmospheric conditions are conducive for creating a tornado.   </w:t>
      </w:r>
      <w:r w:rsidR="00950911">
        <w:t>F</w:t>
      </w:r>
      <w:r w:rsidR="00D75059">
        <w:t>or obvious safety reasons, the NWS disseminated an emergency alert.  If there’s no tornado event, does the warning qualify for a false alert?</w:t>
      </w:r>
      <w:r w:rsidR="00032DC8">
        <w:t xml:space="preserve">   </w:t>
      </w:r>
    </w:p>
    <w:p w:rsidR="00D75059" w:rsidRDefault="00032DC8" w:rsidP="001C0CCB">
      <w:pPr>
        <w:pStyle w:val="ListParagraph"/>
        <w:numPr>
          <w:ilvl w:val="0"/>
          <w:numId w:val="1"/>
        </w:numPr>
      </w:pPr>
      <w:r>
        <w:t>Live-code testing is another mine field where a live-code test could be misconstrued as a real-world event.   If the live-code test generates confusion among members of the public, will t</w:t>
      </w:r>
      <w:r w:rsidR="006F0D00">
        <w:t xml:space="preserve">hat constitute a false alert?     </w:t>
      </w:r>
      <w:r>
        <w:t xml:space="preserve">   </w:t>
      </w:r>
    </w:p>
    <w:p w:rsidR="006F0D00" w:rsidRDefault="001C0CCB" w:rsidP="001C0CCB">
      <w:r>
        <w:t>T</w:t>
      </w:r>
      <w:r w:rsidR="00D75059">
        <w:t>he FCC</w:t>
      </w:r>
      <w:r>
        <w:t>’ should adopt a</w:t>
      </w:r>
      <w:r w:rsidR="00D75059">
        <w:t xml:space="preserve"> mechanism by which </w:t>
      </w:r>
      <w:r w:rsidR="00032DC8">
        <w:t xml:space="preserve">anyone can report a </w:t>
      </w:r>
      <w:r w:rsidR="00D75059">
        <w:t>false alert</w:t>
      </w:r>
      <w:r w:rsidR="00032DC8">
        <w:t xml:space="preserve">.   </w:t>
      </w:r>
      <w:r>
        <w:t>H</w:t>
      </w:r>
      <w:r w:rsidR="00032DC8">
        <w:t xml:space="preserve">owever, </w:t>
      </w:r>
      <w:r w:rsidR="00D75059">
        <w:t xml:space="preserve">that mechanism should be </w:t>
      </w:r>
      <w:r>
        <w:t>separate from the FCC’s</w:t>
      </w:r>
      <w:r w:rsidR="00D75059">
        <w:t xml:space="preserve"> Alert Reporting System</w:t>
      </w:r>
      <w:r w:rsidR="00032DC8">
        <w:t xml:space="preserve"> (ARS)</w:t>
      </w:r>
      <w:r w:rsidR="00950911">
        <w:t xml:space="preserve">.   ARS will contain a wealth of critical and sensitive </w:t>
      </w:r>
      <w:r w:rsidR="004C4E9F">
        <w:t xml:space="preserve">information which probably </w:t>
      </w:r>
      <w:r w:rsidR="00032DC8">
        <w:t xml:space="preserve">should be </w:t>
      </w:r>
      <w:r w:rsidR="00950911">
        <w:t xml:space="preserve">isolated from public access.  </w:t>
      </w:r>
    </w:p>
    <w:p w:rsidR="00FB5046" w:rsidRDefault="001C0CCB" w:rsidP="001C0CCB">
      <w:r>
        <w:t>S</w:t>
      </w:r>
      <w:r w:rsidR="006F0D00">
        <w:t xml:space="preserve">tate EAS plans </w:t>
      </w:r>
      <w:r>
        <w:t xml:space="preserve">should not be </w:t>
      </w:r>
      <w:r w:rsidR="006F0D00">
        <w:t>required to include procedures for help preventing false alerts.   The responsibilit</w:t>
      </w:r>
      <w:r w:rsidR="004C4E9F">
        <w:t xml:space="preserve">ies of ensuring the alert is not false and taking corrective actions if a false alert is disseminated should be with the message </w:t>
      </w:r>
      <w:r w:rsidR="006F0D00">
        <w:t xml:space="preserve">originator.   </w:t>
      </w:r>
      <w:r w:rsidR="004C4E9F">
        <w:t xml:space="preserve">Take for example, what if an errant message is disseminated from </w:t>
      </w:r>
      <w:r w:rsidR="006F0D00">
        <w:t>a national command authority, should state</w:t>
      </w:r>
      <w:r w:rsidR="00FB5046">
        <w:t>-level officials</w:t>
      </w:r>
      <w:r w:rsidR="006F0D00">
        <w:t xml:space="preserve"> be responsible</w:t>
      </w:r>
      <w:r w:rsidR="00FB5046">
        <w:t xml:space="preserve"> because the message entered the state’s network</w:t>
      </w:r>
      <w:r w:rsidR="006F0D00">
        <w:t>?</w:t>
      </w:r>
      <w:r>
        <w:t xml:space="preserve"> </w:t>
      </w:r>
      <w:r w:rsidR="004C4E9F">
        <w:t xml:space="preserve">  </w:t>
      </w:r>
      <w:r>
        <w:t xml:space="preserve">My recommendation is to recommend </w:t>
      </w:r>
      <w:r w:rsidR="004C4E9F">
        <w:t xml:space="preserve">all authorized message originators have </w:t>
      </w:r>
      <w:r>
        <w:t xml:space="preserve">internal procedures to safeguard against the possibility of a false alert submission and for prompt corrective actions should </w:t>
      </w:r>
      <w:r w:rsidR="00E62EF0">
        <w:t xml:space="preserve">a message be transmitted by error.   </w:t>
      </w:r>
    </w:p>
    <w:p w:rsidR="00FB5046" w:rsidRDefault="001C0CCB" w:rsidP="001C0CCB">
      <w:r>
        <w:t xml:space="preserve">Lastly, </w:t>
      </w:r>
      <w:r w:rsidR="00FB5046">
        <w:t xml:space="preserve">I recommend the FCC explore the possibility for creating an event code that identifies the cancellation of a previously-transmitted emergency alert message.   </w:t>
      </w:r>
    </w:p>
    <w:p w:rsidR="00C40B07" w:rsidRDefault="006F0D00" w:rsidP="001C0CCB">
      <w:r>
        <w:t xml:space="preserve">     </w:t>
      </w:r>
      <w:r w:rsidR="00032DC8">
        <w:t xml:space="preserve">  </w:t>
      </w:r>
      <w:r w:rsidR="00D75059">
        <w:t xml:space="preserve">     </w:t>
      </w:r>
    </w:p>
    <w:sectPr w:rsidR="00C40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82FEB"/>
    <w:multiLevelType w:val="hybridMultilevel"/>
    <w:tmpl w:val="D1DC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59"/>
    <w:rsid w:val="00032DC8"/>
    <w:rsid w:val="001C0CCB"/>
    <w:rsid w:val="004C4E9F"/>
    <w:rsid w:val="006F0D00"/>
    <w:rsid w:val="00950911"/>
    <w:rsid w:val="00C40B07"/>
    <w:rsid w:val="00D75059"/>
    <w:rsid w:val="00E62EF0"/>
    <w:rsid w:val="00FB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6AC8A-9DD6-48AB-B3ED-514DB70E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McCoy</dc:creator>
  <cp:keywords/>
  <dc:description/>
  <cp:lastModifiedBy>Timothy McCoy</cp:lastModifiedBy>
  <cp:revision>1</cp:revision>
  <dcterms:created xsi:type="dcterms:W3CDTF">2018-09-10T13:00:00Z</dcterms:created>
  <dcterms:modified xsi:type="dcterms:W3CDTF">2018-09-10T20:37:00Z</dcterms:modified>
</cp:coreProperties>
</file>