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7D" w:rsidRDefault="001F3ADB">
      <w:r>
        <w:t>September 18, 2017</w:t>
      </w:r>
    </w:p>
    <w:p w:rsidR="001F3ADB" w:rsidRDefault="001F3ADB"/>
    <w:p w:rsidR="001F3ADB" w:rsidRDefault="001F3ADB">
      <w:r>
        <w:t>To whom it may concern:</w:t>
      </w:r>
    </w:p>
    <w:p w:rsidR="001F3ADB" w:rsidRDefault="001F3ADB">
      <w:r>
        <w:t xml:space="preserve">The FCC’s proposal that rural upload and download speeds can be as low as 1 </w:t>
      </w:r>
      <w:proofErr w:type="spellStart"/>
      <w:r>
        <w:t>MBps</w:t>
      </w:r>
      <w:proofErr w:type="spellEnd"/>
      <w:r>
        <w:t xml:space="preserve"> is preposterous and puts the rural communities at a disadvantage to growth and prosperity. All home businesses, students and ordinary users of the Internet are put at a disadvantage with this mindset. </w:t>
      </w:r>
      <w:proofErr w:type="spellStart"/>
      <w:r>
        <w:t>HughesNet</w:t>
      </w:r>
      <w:proofErr w:type="spellEnd"/>
      <w:r>
        <w:t xml:space="preserve">, a terrible provider to rural areas, offers </w:t>
      </w:r>
      <w:proofErr w:type="gramStart"/>
      <w:r>
        <w:t>better</w:t>
      </w:r>
      <w:proofErr w:type="gramEnd"/>
      <w:r>
        <w:t xml:space="preserve"> than this at</w:t>
      </w:r>
      <w:r w:rsidRPr="001F3ADB">
        <w:t xml:space="preserve"> </w:t>
      </w:r>
      <w:r>
        <w:t xml:space="preserve">25MBps for download and 3 </w:t>
      </w:r>
      <w:proofErr w:type="spellStart"/>
      <w:r>
        <w:t>MBps</w:t>
      </w:r>
      <w:proofErr w:type="spellEnd"/>
      <w:r>
        <w:t xml:space="preserve"> for uploads.  </w:t>
      </w:r>
    </w:p>
    <w:p w:rsidR="001F3ADB" w:rsidRDefault="001F3ADB"/>
    <w:p w:rsidR="001F3ADB" w:rsidRDefault="001F3ADB">
      <w:r>
        <w:t xml:space="preserve">I am someone who runs a home business rurally and the </w:t>
      </w:r>
      <w:proofErr w:type="gramStart"/>
      <w:r>
        <w:t>challenges with the available satellite companies is</w:t>
      </w:r>
      <w:proofErr w:type="gramEnd"/>
      <w:r>
        <w:t xml:space="preserve"> hard enough. Once again, the government is not helping but hurting rural dwellers and small businesses based rurally from thriving, which in turn means a rural area will thrive. None can anymore without quality Internet access.</w:t>
      </w:r>
    </w:p>
    <w:p w:rsidR="001F3ADB" w:rsidRDefault="001F3ADB">
      <w:bookmarkStart w:id="0" w:name="_GoBack"/>
      <w:bookmarkEnd w:id="0"/>
    </w:p>
    <w:p w:rsidR="001F3ADB" w:rsidRDefault="001F3ADB">
      <w:r>
        <w:t>Thank you,</w:t>
      </w:r>
    </w:p>
    <w:p w:rsidR="001F3ADB" w:rsidRDefault="001F3ADB" w:rsidP="001F3ADB">
      <w:pPr>
        <w:spacing w:after="0" w:line="240" w:lineRule="auto"/>
      </w:pPr>
      <w:r>
        <w:t>Susan Simpfenderfer</w:t>
      </w:r>
    </w:p>
    <w:p w:rsidR="001F3ADB" w:rsidRDefault="001F3ADB" w:rsidP="001F3ADB">
      <w:pPr>
        <w:spacing w:after="0" w:line="240" w:lineRule="auto"/>
      </w:pPr>
      <w:r>
        <w:t>Owner, iD8-TripleSSS Media Development, LLC</w:t>
      </w:r>
    </w:p>
    <w:p w:rsidR="001F3ADB" w:rsidRDefault="001F3ADB" w:rsidP="001F3ADB">
      <w:pPr>
        <w:spacing w:after="0" w:line="240" w:lineRule="auto"/>
      </w:pPr>
      <w:r>
        <w:t>PO Box 142</w:t>
      </w:r>
    </w:p>
    <w:p w:rsidR="001F3ADB" w:rsidRDefault="001F3ADB" w:rsidP="001F3ADB">
      <w:pPr>
        <w:spacing w:after="0" w:line="240" w:lineRule="auto"/>
      </w:pPr>
      <w:r>
        <w:t xml:space="preserve">Lexington, NY 12452 </w:t>
      </w:r>
    </w:p>
    <w:sectPr w:rsidR="001F3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DB"/>
    <w:rsid w:val="001F3ADB"/>
    <w:rsid w:val="0030429F"/>
    <w:rsid w:val="00DC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Copyeditor</dc:creator>
  <cp:lastModifiedBy>Copyeditor</cp:lastModifiedBy>
  <cp:revision>1</cp:revision>
  <dcterms:created xsi:type="dcterms:W3CDTF">2017-09-18T14:31:00Z</dcterms:created>
  <dcterms:modified xsi:type="dcterms:W3CDTF">2017-09-18T14:40:00Z</dcterms:modified>
</cp:coreProperties>
</file>