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70A" w:rsidRDefault="0024070A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  <w:bookmarkStart w:id="0" w:name="Verdatum"/>
      <w:bookmarkEnd w:id="0"/>
    </w:p>
    <w:p w:rsidR="0024070A" w:rsidRDefault="00D1385A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24070A" w:rsidRDefault="00D1385A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Meeting</w:t>
      </w:r>
      <w:r w:rsidR="00740362">
        <w:rPr>
          <w:rFonts w:ascii="Times New Roman" w:eastAsia="Times New Roman" w:hAnsi="Times New Roman" w:cs="Times New Roman"/>
        </w:rPr>
        <w:t xml:space="preserve">:  </w:t>
      </w:r>
      <w:r>
        <w:rPr>
          <w:rFonts w:ascii="Times New Roman" w:eastAsia="Times New Roman" w:hAnsi="Times New Roman" w:cs="Times New Roman"/>
        </w:rPr>
        <w:t xml:space="preserve">IWG-1 </w:t>
      </w:r>
      <w:r w:rsidR="000F0C20">
        <w:rPr>
          <w:rFonts w:ascii="Times New Roman" w:eastAsia="Times New Roman" w:hAnsi="Times New Roman" w:cs="Times New Roman"/>
        </w:rPr>
        <w:t>1</w:t>
      </w:r>
      <w:r w:rsidR="00C0012D">
        <w:rPr>
          <w:rFonts w:ascii="Times New Roman" w:eastAsia="Times New Roman" w:hAnsi="Times New Roman" w:cs="Times New Roman"/>
        </w:rPr>
        <w:t>2</w:t>
      </w:r>
      <w:r w:rsidR="00E0061E">
        <w:rPr>
          <w:rFonts w:ascii="Times New Roman" w:eastAsia="Times New Roman" w:hAnsi="Times New Roman" w:cs="Times New Roman"/>
        </w:rPr>
        <w:t>t</w:t>
      </w:r>
      <w:r w:rsidR="007F4765"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</w:rPr>
        <w:t>Meeting</w:t>
      </w:r>
    </w:p>
    <w:p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Date/Time</w:t>
      </w:r>
      <w:r>
        <w:rPr>
          <w:rFonts w:ascii="Times New Roman" w:eastAsia="Times New Roman" w:hAnsi="Times New Roman" w:cs="Times New Roman"/>
        </w:rPr>
        <w:t xml:space="preserve">:  The </w:t>
      </w:r>
      <w:r w:rsidR="000F0C20">
        <w:rPr>
          <w:rFonts w:ascii="Times New Roman" w:eastAsia="Times New Roman" w:hAnsi="Times New Roman" w:cs="Times New Roman"/>
        </w:rPr>
        <w:t>1</w:t>
      </w:r>
      <w:r w:rsidR="00C0012D">
        <w:rPr>
          <w:rFonts w:ascii="Times New Roman" w:eastAsia="Times New Roman" w:hAnsi="Times New Roman" w:cs="Times New Roman"/>
        </w:rPr>
        <w:t>2</w:t>
      </w:r>
      <w:r w:rsidR="000F0C20">
        <w:rPr>
          <w:rFonts w:ascii="Times New Roman" w:eastAsia="Times New Roman" w:hAnsi="Times New Roman" w:cs="Times New Roman"/>
        </w:rPr>
        <w:t>th</w:t>
      </w:r>
      <w:r w:rsidR="00506B5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meeting of IWG-1 was held on </w:t>
      </w:r>
      <w:r w:rsidR="00C0012D">
        <w:rPr>
          <w:rFonts w:ascii="Times New Roman" w:eastAsia="Times New Roman" w:hAnsi="Times New Roman" w:cs="Times New Roman"/>
        </w:rPr>
        <w:t>March 2</w:t>
      </w:r>
      <w:r>
        <w:rPr>
          <w:rFonts w:ascii="Times New Roman" w:eastAsia="Times New Roman" w:hAnsi="Times New Roman" w:cs="Times New Roman"/>
        </w:rPr>
        <w:t>, 201</w:t>
      </w:r>
      <w:r w:rsidR="00C24B61"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</w:rPr>
        <w:t xml:space="preserve"> at </w:t>
      </w:r>
      <w:r w:rsidR="00C0012D">
        <w:rPr>
          <w:rFonts w:ascii="Times New Roman" w:eastAsia="Times New Roman" w:hAnsi="Times New Roman" w:cs="Times New Roman"/>
        </w:rPr>
        <w:t>noon</w:t>
      </w:r>
      <w:r w:rsidR="00F04CAA">
        <w:rPr>
          <w:rFonts w:ascii="Times New Roman" w:eastAsia="Times New Roman" w:hAnsi="Times New Roman" w:cs="Times New Roman"/>
        </w:rPr>
        <w:t xml:space="preserve"> </w:t>
      </w:r>
      <w:r w:rsidR="00BD71B5">
        <w:rPr>
          <w:rFonts w:ascii="Times New Roman" w:eastAsia="Times New Roman" w:hAnsi="Times New Roman" w:cs="Times New Roman"/>
        </w:rPr>
        <w:t>EST</w:t>
      </w:r>
      <w:r w:rsidR="002B30BD">
        <w:rPr>
          <w:rFonts w:ascii="Times New Roman" w:eastAsia="Times New Roman" w:hAnsi="Times New Roman" w:cs="Times New Roman"/>
        </w:rPr>
        <w:t>.</w:t>
      </w:r>
    </w:p>
    <w:p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Location</w:t>
      </w:r>
      <w:r>
        <w:rPr>
          <w:rFonts w:ascii="Times New Roman" w:eastAsia="Times New Roman" w:hAnsi="Times New Roman" w:cs="Times New Roman"/>
        </w:rPr>
        <w:t>:  Teleconference</w:t>
      </w:r>
    </w:p>
    <w:p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Committee Members</w:t>
      </w:r>
      <w:r w:rsidR="0079225E">
        <w:rPr>
          <w:rFonts w:ascii="Times New Roman" w:eastAsia="Times New Roman" w:hAnsi="Times New Roman" w:cs="Times New Roman"/>
          <w:u w:val="single"/>
        </w:rPr>
        <w:t>, Alternates</w:t>
      </w:r>
      <w:r>
        <w:rPr>
          <w:rFonts w:ascii="Times New Roman" w:eastAsia="Times New Roman" w:hAnsi="Times New Roman" w:cs="Times New Roman"/>
          <w:u w:val="single"/>
        </w:rPr>
        <w:t xml:space="preserve"> &amp; Observers Present</w:t>
      </w:r>
      <w:r>
        <w:rPr>
          <w:rFonts w:ascii="Times New Roman" w:eastAsia="Times New Roman" w:hAnsi="Times New Roman" w:cs="Times New Roman"/>
        </w:rPr>
        <w:t>:</w:t>
      </w:r>
    </w:p>
    <w:p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24070A" w:rsidRDefault="00B0007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See Attachment A</w:t>
      </w:r>
    </w:p>
    <w:p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FCC Employees Present</w:t>
      </w:r>
      <w:r>
        <w:rPr>
          <w:rFonts w:ascii="Times New Roman" w:eastAsia="Times New Roman" w:hAnsi="Times New Roman" w:cs="Times New Roman"/>
        </w:rPr>
        <w:t>:</w:t>
      </w:r>
    </w:p>
    <w:p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highlight w:val="yellow"/>
        </w:rPr>
      </w:pPr>
    </w:p>
    <w:p w:rsidR="00851E07" w:rsidRPr="00851E07" w:rsidRDefault="00851E0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851E07">
        <w:rPr>
          <w:rFonts w:ascii="Times New Roman" w:eastAsia="Times New Roman" w:hAnsi="Times New Roman" w:cs="Times New Roman"/>
        </w:rPr>
        <w:t>Michael Mullinix</w:t>
      </w:r>
    </w:p>
    <w:p w:rsidR="000F0C20" w:rsidRPr="00851E07" w:rsidRDefault="000F0C2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851E07">
        <w:rPr>
          <w:rFonts w:ascii="Times New Roman" w:eastAsia="Times New Roman" w:hAnsi="Times New Roman" w:cs="Times New Roman"/>
        </w:rPr>
        <w:t>Louis Bell</w:t>
      </w:r>
    </w:p>
    <w:p w:rsidR="00B07485" w:rsidRDefault="0021148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Allen Yang</w:t>
      </w:r>
    </w:p>
    <w:p w:rsidR="0024070A" w:rsidRDefault="0024070A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:rsidR="0024070A" w:rsidRDefault="00D1385A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Meeting Summary</w:t>
      </w:r>
      <w:r>
        <w:rPr>
          <w:rFonts w:ascii="Times New Roman" w:eastAsia="Times New Roman" w:hAnsi="Times New Roman" w:cs="Times New Roman"/>
        </w:rPr>
        <w:t xml:space="preserve">: </w:t>
      </w:r>
    </w:p>
    <w:p w:rsidR="0024070A" w:rsidRDefault="0024070A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:rsidR="0024070A" w:rsidRDefault="000022C9" w:rsidP="007116E4">
      <w:pPr>
        <w:widowControl w:val="0"/>
        <w:overflowPunct w:val="0"/>
        <w:autoSpaceDE w:val="0"/>
        <w:autoSpaceDN w:val="0"/>
        <w:adjustRightInd w:val="0"/>
        <w:ind w:right="6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meeting was called to order, and all participants </w:t>
      </w:r>
      <w:r w:rsidR="00506B57">
        <w:rPr>
          <w:rFonts w:ascii="Times New Roman" w:eastAsia="Times New Roman" w:hAnsi="Times New Roman" w:cs="Times New Roman"/>
        </w:rPr>
        <w:t xml:space="preserve">were asked to </w:t>
      </w:r>
      <w:r>
        <w:rPr>
          <w:rFonts w:ascii="Times New Roman" w:eastAsia="Times New Roman" w:hAnsi="Times New Roman" w:cs="Times New Roman"/>
        </w:rPr>
        <w:t xml:space="preserve">send an email to the Chair and Vice Chair for the participation record.  </w:t>
      </w:r>
    </w:p>
    <w:p w:rsidR="0024070A" w:rsidRDefault="0024070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:rsidR="002B30BD" w:rsidRDefault="00D1385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="00C0012D">
        <w:rPr>
          <w:rFonts w:ascii="Times New Roman" w:eastAsia="Times New Roman" w:hAnsi="Times New Roman" w:cs="Times New Roman"/>
        </w:rPr>
        <w:t>Kathryn Martin</w:t>
      </w:r>
      <w:r w:rsidR="002B30BD" w:rsidRPr="007116E4">
        <w:rPr>
          <w:rFonts w:ascii="Times New Roman" w:eastAsia="Times New Roman" w:hAnsi="Times New Roman" w:cs="Times New Roman"/>
        </w:rPr>
        <w:t xml:space="preserve"> volunteered to take the minutes.</w:t>
      </w:r>
    </w:p>
    <w:p w:rsidR="00231016" w:rsidRDefault="00231016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:rsidR="00AB4397" w:rsidRPr="007116E4" w:rsidRDefault="00231016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m</w:t>
      </w:r>
      <w:r w:rsidRPr="00231016">
        <w:rPr>
          <w:rFonts w:ascii="Times New Roman" w:eastAsia="Times New Roman" w:hAnsi="Times New Roman" w:cs="Times New Roman"/>
        </w:rPr>
        <w:t xml:space="preserve">inutes from </w:t>
      </w:r>
      <w:r>
        <w:rPr>
          <w:rFonts w:ascii="Times New Roman" w:eastAsia="Times New Roman" w:hAnsi="Times New Roman" w:cs="Times New Roman"/>
        </w:rPr>
        <w:t xml:space="preserve">the </w:t>
      </w:r>
      <w:r w:rsidR="0012673F">
        <w:rPr>
          <w:rFonts w:ascii="Times New Roman" w:eastAsia="Times New Roman" w:hAnsi="Times New Roman" w:cs="Times New Roman"/>
        </w:rPr>
        <w:t>last meeting (Doc. IWG-1/035</w:t>
      </w:r>
      <w:r w:rsidRPr="00231016">
        <w:rPr>
          <w:rFonts w:ascii="Times New Roman" w:eastAsia="Times New Roman" w:hAnsi="Times New Roman" w:cs="Times New Roman"/>
        </w:rPr>
        <w:t>)</w:t>
      </w:r>
      <w:r w:rsidR="00C0012D">
        <w:rPr>
          <w:rFonts w:ascii="Times New Roman" w:eastAsia="Times New Roman" w:hAnsi="Times New Roman" w:cs="Times New Roman"/>
        </w:rPr>
        <w:t xml:space="preserve"> were</w:t>
      </w:r>
      <w:r>
        <w:rPr>
          <w:rFonts w:ascii="Times New Roman" w:eastAsia="Times New Roman" w:hAnsi="Times New Roman" w:cs="Times New Roman"/>
        </w:rPr>
        <w:t xml:space="preserve"> approved.</w:t>
      </w:r>
    </w:p>
    <w:p w:rsidR="00231016" w:rsidRDefault="00231016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:rsidR="0024070A" w:rsidRPr="005E66BD" w:rsidRDefault="002E20D3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 w:rsidRPr="005E66BD">
        <w:rPr>
          <w:rFonts w:ascii="Times New Roman" w:eastAsia="Times New Roman" w:hAnsi="Times New Roman" w:cs="Times New Roman"/>
        </w:rPr>
        <w:t>T</w:t>
      </w:r>
      <w:r w:rsidR="00D1385A" w:rsidRPr="005E66BD">
        <w:rPr>
          <w:rFonts w:ascii="Times New Roman" w:eastAsia="Times New Roman" w:hAnsi="Times New Roman" w:cs="Times New Roman"/>
        </w:rPr>
        <w:t xml:space="preserve">he meeting </w:t>
      </w:r>
      <w:r w:rsidR="00231016" w:rsidRPr="005E66BD">
        <w:rPr>
          <w:rFonts w:ascii="Times New Roman" w:eastAsia="Times New Roman" w:hAnsi="Times New Roman" w:cs="Times New Roman"/>
        </w:rPr>
        <w:t xml:space="preserve">also </w:t>
      </w:r>
      <w:r w:rsidR="00D1385A" w:rsidRPr="005E66BD">
        <w:rPr>
          <w:rFonts w:ascii="Times New Roman" w:eastAsia="Times New Roman" w:hAnsi="Times New Roman" w:cs="Times New Roman"/>
        </w:rPr>
        <w:t xml:space="preserve">approved the </w:t>
      </w:r>
      <w:r w:rsidR="003F2A7D" w:rsidRPr="005E66BD">
        <w:rPr>
          <w:rFonts w:ascii="Times New Roman" w:eastAsia="Times New Roman" w:hAnsi="Times New Roman" w:cs="Times New Roman"/>
        </w:rPr>
        <w:t>A</w:t>
      </w:r>
      <w:r w:rsidR="00D1385A" w:rsidRPr="005E66BD">
        <w:rPr>
          <w:rFonts w:ascii="Times New Roman" w:eastAsia="Times New Roman" w:hAnsi="Times New Roman" w:cs="Times New Roman"/>
        </w:rPr>
        <w:t>genda</w:t>
      </w:r>
      <w:r w:rsidR="000022C9" w:rsidRPr="005E66BD">
        <w:rPr>
          <w:rFonts w:ascii="Times New Roman" w:eastAsia="Times New Roman" w:hAnsi="Times New Roman" w:cs="Times New Roman"/>
        </w:rPr>
        <w:t xml:space="preserve"> (</w:t>
      </w:r>
      <w:r w:rsidR="0012673F">
        <w:rPr>
          <w:rFonts w:ascii="Times New Roman" w:hAnsi="Times New Roman" w:cs="Times New Roman"/>
        </w:rPr>
        <w:t>Doc IWG-1/036</w:t>
      </w:r>
      <w:r w:rsidR="00B70C82" w:rsidRPr="005E66BD">
        <w:rPr>
          <w:rFonts w:ascii="Times New Roman" w:hAnsi="Times New Roman" w:cs="Times New Roman"/>
        </w:rPr>
        <w:t>).</w:t>
      </w:r>
    </w:p>
    <w:p w:rsidR="00136D7D" w:rsidRPr="005E66BD" w:rsidRDefault="00D1385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 w:rsidRPr="005E66BD">
        <w:rPr>
          <w:rFonts w:ascii="Times New Roman" w:eastAsia="Times New Roman" w:hAnsi="Times New Roman" w:cs="Times New Roman"/>
        </w:rPr>
        <w:tab/>
      </w:r>
    </w:p>
    <w:p w:rsidR="009B2965" w:rsidRDefault="00AB4397" w:rsidP="005E66BD">
      <w:pPr>
        <w:tabs>
          <w:tab w:val="num" w:pos="1080"/>
        </w:tabs>
        <w:rPr>
          <w:rFonts w:ascii="Times New Roman" w:hAnsi="Times New Roman" w:cs="Times New Roman"/>
        </w:rPr>
      </w:pPr>
      <w:r w:rsidRPr="005E66BD">
        <w:rPr>
          <w:rFonts w:ascii="Times New Roman" w:eastAsia="Times New Roman" w:hAnsi="Times New Roman" w:cs="Times New Roman"/>
        </w:rPr>
        <w:t>The meeting discussed what happened regarding issues under IWG-1’s purview at the international meetings</w:t>
      </w:r>
      <w:r w:rsidR="00FE5F32" w:rsidRPr="005E66BD">
        <w:rPr>
          <w:rFonts w:ascii="Times New Roman" w:eastAsia="Times New Roman" w:hAnsi="Times New Roman" w:cs="Times New Roman"/>
        </w:rPr>
        <w:t xml:space="preserve"> held since the </w:t>
      </w:r>
      <w:r w:rsidR="00317A43" w:rsidRPr="005E66BD">
        <w:rPr>
          <w:rFonts w:ascii="Times New Roman" w:eastAsia="Times New Roman" w:hAnsi="Times New Roman" w:cs="Times New Roman"/>
        </w:rPr>
        <w:t>last</w:t>
      </w:r>
      <w:r w:rsidR="00FE5F32" w:rsidRPr="005E66BD">
        <w:rPr>
          <w:rFonts w:ascii="Times New Roman" w:eastAsia="Times New Roman" w:hAnsi="Times New Roman" w:cs="Times New Roman"/>
        </w:rPr>
        <w:t xml:space="preserve"> IWG-1 meeting.  </w:t>
      </w:r>
      <w:r w:rsidR="00B70C82" w:rsidRPr="005E66BD">
        <w:rPr>
          <w:rFonts w:ascii="Times New Roman" w:hAnsi="Times New Roman" w:cs="Times New Roman"/>
        </w:rPr>
        <w:t xml:space="preserve">The chair gave an update on the ICAO FSMP that took </w:t>
      </w:r>
      <w:r w:rsidR="005E66BD" w:rsidRPr="005E66BD">
        <w:rPr>
          <w:rFonts w:ascii="Times New Roman" w:hAnsi="Times New Roman" w:cs="Times New Roman"/>
        </w:rPr>
        <w:t xml:space="preserve">place in Mexico and addressed AI </w:t>
      </w:r>
      <w:r w:rsidR="00B70C82" w:rsidRPr="005E66BD">
        <w:rPr>
          <w:rFonts w:ascii="Times New Roman" w:hAnsi="Times New Roman" w:cs="Times New Roman"/>
        </w:rPr>
        <w:t>1.10 and potential future agenda item on clean</w:t>
      </w:r>
      <w:r w:rsidR="005E66BD" w:rsidRPr="005E66BD">
        <w:rPr>
          <w:rFonts w:ascii="Times New Roman" w:hAnsi="Times New Roman" w:cs="Times New Roman"/>
        </w:rPr>
        <w:t xml:space="preserve">ing up the Radio Regulations.   Louis Bell gave an update on the IMO Navigation, Communications, Search and Rescue (NCSR) meeting in February that considered whether to recognize Iridium as a GMDSS provider, and ultimately deferred to the IMO Maritime Safety Committee meeting in May to consider. </w:t>
      </w:r>
    </w:p>
    <w:p w:rsidR="005E66BD" w:rsidRDefault="005E66BD" w:rsidP="005E66BD">
      <w:pPr>
        <w:tabs>
          <w:tab w:val="num" w:pos="1080"/>
        </w:tabs>
        <w:rPr>
          <w:rFonts w:ascii="Times New Roman" w:hAnsi="Times New Roman" w:cs="Times New Roman"/>
        </w:rPr>
      </w:pPr>
    </w:p>
    <w:p w:rsidR="005E66BD" w:rsidRDefault="005E66BD" w:rsidP="005E66BD">
      <w:pPr>
        <w:tabs>
          <w:tab w:val="num" w:pos="1080"/>
        </w:tabs>
        <w:rPr>
          <w:rFonts w:ascii="Times New Roman" w:hAnsi="Times New Roman" w:cs="Times New Roman"/>
        </w:rPr>
      </w:pPr>
      <w:r w:rsidRPr="005E66BD">
        <w:rPr>
          <w:rFonts w:ascii="Times New Roman" w:hAnsi="Times New Roman" w:cs="Times New Roman"/>
        </w:rPr>
        <w:t>Consideration of Agenda item 1.10 (IWG-1/034r2):  GADSS (Res. 426) for review/approval</w:t>
      </w:r>
    </w:p>
    <w:p w:rsidR="005E66BD" w:rsidRDefault="005E66BD" w:rsidP="005E66BD">
      <w:pPr>
        <w:tabs>
          <w:tab w:val="num" w:pos="1080"/>
        </w:tabs>
        <w:rPr>
          <w:rFonts w:ascii="Times New Roman" w:hAnsi="Times New Roman" w:cs="Times New Roman"/>
        </w:rPr>
      </w:pPr>
    </w:p>
    <w:p w:rsidR="005E66BD" w:rsidRDefault="005E66BD" w:rsidP="005E66BD">
      <w:pPr>
        <w:tabs>
          <w:tab w:val="num" w:pos="1080"/>
        </w:tabs>
      </w:pPr>
      <w:r>
        <w:rPr>
          <w:rFonts w:ascii="Times New Roman" w:hAnsi="Times New Roman" w:cs="Times New Roman"/>
        </w:rPr>
        <w:t>The chair introduced this document and noted that it was second time this document had been put forward.  He noted that it called for ‘no change’ for Article 5 in support of GADSS, and proposes a new Article 34A.  Many of the edits from the previous version stemmed from discussions from the FSMP meeting.   Ther</w:t>
      </w:r>
      <w:r w:rsidR="0021148E">
        <w:rPr>
          <w:rFonts w:ascii="Times New Roman" w:hAnsi="Times New Roman" w:cs="Times New Roman"/>
        </w:rPr>
        <w:t xml:space="preserve">e was minimal discussion on this revised </w:t>
      </w:r>
      <w:r>
        <w:rPr>
          <w:rFonts w:ascii="Times New Roman" w:hAnsi="Times New Roman" w:cs="Times New Roman"/>
        </w:rPr>
        <w:t>document and it was noted that it might require minor reconciliation with an</w:t>
      </w:r>
      <w:r w:rsidR="0021148E">
        <w:rPr>
          <w:rFonts w:ascii="Times New Roman" w:hAnsi="Times New Roman" w:cs="Times New Roman"/>
        </w:rPr>
        <w:t xml:space="preserve"> eventual NTIA proposal</w:t>
      </w:r>
      <w:r>
        <w:rPr>
          <w:rFonts w:ascii="Times New Roman" w:hAnsi="Times New Roman" w:cs="Times New Roman"/>
        </w:rPr>
        <w:t>.  The document was approved for presentation to the WAC.</w:t>
      </w:r>
    </w:p>
    <w:p w:rsidR="00BA5621" w:rsidRPr="00B70C82" w:rsidRDefault="00BA5621" w:rsidP="002E20D3">
      <w:pPr>
        <w:rPr>
          <w:rFonts w:ascii="Times New Roman" w:hAnsi="Times New Roman" w:cs="Times New Roman"/>
          <w:color w:val="F79646" w:themeColor="accent6"/>
          <w:u w:val="single"/>
        </w:rPr>
      </w:pPr>
    </w:p>
    <w:p w:rsidR="00B70C82" w:rsidRPr="00B70C82" w:rsidRDefault="007004A7" w:rsidP="00B70C8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B70C82">
        <w:rPr>
          <w:rFonts w:ascii="Times New Roman" w:hAnsi="Times New Roman" w:cs="Times New Roman"/>
          <w:color w:val="000000" w:themeColor="text1"/>
          <w:u w:val="single"/>
        </w:rPr>
        <w:t>Future Meetings</w:t>
      </w:r>
      <w:r w:rsidR="00FD3787" w:rsidRPr="00B70C82">
        <w:rPr>
          <w:rFonts w:ascii="Times New Roman" w:hAnsi="Times New Roman" w:cs="Times New Roman"/>
          <w:color w:val="000000" w:themeColor="text1"/>
          <w:u w:val="single"/>
        </w:rPr>
        <w:t>:</w:t>
      </w:r>
      <w:r w:rsidRPr="00B70C82">
        <w:rPr>
          <w:rFonts w:ascii="Times New Roman" w:hAnsi="Times New Roman" w:cs="Times New Roman"/>
          <w:color w:val="000000" w:themeColor="text1"/>
        </w:rPr>
        <w:t xml:space="preserve"> </w:t>
      </w:r>
      <w:r w:rsidR="00B70C82">
        <w:rPr>
          <w:rFonts w:ascii="Times New Roman" w:hAnsi="Times New Roman" w:cs="Times New Roman"/>
          <w:color w:val="000000" w:themeColor="text1"/>
        </w:rPr>
        <w:t xml:space="preserve"> The chair noted that the next </w:t>
      </w:r>
      <w:r w:rsidR="00B70C82">
        <w:rPr>
          <w:rFonts w:ascii="Times New Roman" w:hAnsi="Times New Roman" w:cs="Times New Roman"/>
        </w:rPr>
        <w:t xml:space="preserve">WAC meeting is scheduled for </w:t>
      </w:r>
      <w:r w:rsidR="00B70C82" w:rsidRPr="00B70C82">
        <w:rPr>
          <w:rFonts w:ascii="Times New Roman" w:hAnsi="Times New Roman" w:cs="Times New Roman"/>
        </w:rPr>
        <w:t>April 23, 2018.</w:t>
      </w:r>
    </w:p>
    <w:p w:rsidR="00851E07" w:rsidRDefault="00B70C82" w:rsidP="00B70C8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 proposed that the next IWG-1 meeting take place after the ITU-R Working Party meetings I Geneva.   The meeting agreed that if there were a position paper addressing 1.9.2 that an IWG-1 meeting could be convened to address that topic.  </w:t>
      </w:r>
      <w:r w:rsidRPr="00B70C82">
        <w:rPr>
          <w:rFonts w:ascii="Times New Roman" w:hAnsi="Times New Roman" w:cs="Times New Roman"/>
        </w:rPr>
        <w:t xml:space="preserve">  </w:t>
      </w:r>
      <w:r w:rsidR="00851E07">
        <w:rPr>
          <w:rFonts w:ascii="Times New Roman" w:hAnsi="Times New Roman" w:cs="Times New Roman"/>
        </w:rPr>
        <w:t xml:space="preserve"> </w:t>
      </w:r>
    </w:p>
    <w:p w:rsidR="00851E07" w:rsidRDefault="00851E07" w:rsidP="00B70C8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</w:p>
    <w:p w:rsidR="00851E07" w:rsidRPr="00B70C82" w:rsidRDefault="00851E07" w:rsidP="00B70C8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 a separate note, Mr. Mullinix (FCC) noted that the WAC was being </w:t>
      </w:r>
      <w:proofErr w:type="spellStart"/>
      <w:r>
        <w:rPr>
          <w:rFonts w:ascii="Times New Roman" w:hAnsi="Times New Roman" w:cs="Times New Roman"/>
        </w:rPr>
        <w:t>rechartered</w:t>
      </w:r>
      <w:proofErr w:type="spellEnd"/>
      <w:r>
        <w:rPr>
          <w:rFonts w:ascii="Times New Roman" w:hAnsi="Times New Roman" w:cs="Times New Roman"/>
        </w:rPr>
        <w:t xml:space="preserve"> and that they would inform members when to reapply.</w:t>
      </w:r>
    </w:p>
    <w:p w:rsidR="009D6FF2" w:rsidRPr="00B70C82" w:rsidRDefault="009D6FF2" w:rsidP="002E20D3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F79646" w:themeColor="accent6"/>
        </w:rPr>
      </w:pPr>
    </w:p>
    <w:p w:rsidR="0024070A" w:rsidRPr="00851E07" w:rsidRDefault="00D1385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70C82">
        <w:rPr>
          <w:rFonts w:ascii="Times New Roman" w:eastAsia="Times New Roman" w:hAnsi="Times New Roman" w:cs="Times New Roman"/>
          <w:color w:val="000000" w:themeColor="text1"/>
          <w:u w:val="single"/>
        </w:rPr>
        <w:t>Documents Distributed</w:t>
      </w:r>
      <w:r w:rsidR="00740362" w:rsidRPr="00B70C82">
        <w:rPr>
          <w:rFonts w:ascii="Times New Roman" w:eastAsia="Times New Roman" w:hAnsi="Times New Roman" w:cs="Times New Roman"/>
          <w:color w:val="000000" w:themeColor="text1"/>
        </w:rPr>
        <w:t xml:space="preserve">:  </w:t>
      </w:r>
      <w:r w:rsidRPr="00851E07">
        <w:rPr>
          <w:rFonts w:ascii="Times New Roman" w:eastAsia="Times New Roman" w:hAnsi="Times New Roman" w:cs="Times New Roman"/>
          <w:color w:val="000000" w:themeColor="text1"/>
        </w:rPr>
        <w:t>Agenda for the Meeting</w:t>
      </w:r>
      <w:r w:rsidR="00AB4397" w:rsidRPr="00851E07">
        <w:rPr>
          <w:rFonts w:ascii="Times New Roman" w:eastAsia="Times New Roman" w:hAnsi="Times New Roman" w:cs="Times New Roman"/>
          <w:color w:val="000000" w:themeColor="text1"/>
        </w:rPr>
        <w:t xml:space="preserve"> (IWG-1/</w:t>
      </w:r>
      <w:r w:rsidR="00C50032" w:rsidRPr="00851E07">
        <w:rPr>
          <w:rFonts w:ascii="Times New Roman" w:eastAsia="Times New Roman" w:hAnsi="Times New Roman" w:cs="Times New Roman"/>
          <w:color w:val="000000" w:themeColor="text1"/>
        </w:rPr>
        <w:t>0</w:t>
      </w:r>
      <w:r w:rsidR="0012673F">
        <w:rPr>
          <w:rFonts w:ascii="Times New Roman" w:eastAsia="Times New Roman" w:hAnsi="Times New Roman" w:cs="Times New Roman"/>
          <w:color w:val="000000" w:themeColor="text1"/>
        </w:rPr>
        <w:t>36</w:t>
      </w:r>
      <w:r w:rsidR="00AB4397" w:rsidRPr="00851E07">
        <w:rPr>
          <w:rFonts w:ascii="Times New Roman" w:eastAsia="Times New Roman" w:hAnsi="Times New Roman" w:cs="Times New Roman"/>
          <w:color w:val="000000" w:themeColor="text1"/>
        </w:rPr>
        <w:t>)</w:t>
      </w:r>
      <w:r w:rsidR="0098032F" w:rsidRPr="00851E07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C24B61" w:rsidRPr="00851E07">
        <w:rPr>
          <w:rFonts w:ascii="Times New Roman" w:eastAsia="Times New Roman" w:hAnsi="Times New Roman" w:cs="Times New Roman"/>
          <w:color w:val="000000" w:themeColor="text1"/>
        </w:rPr>
        <w:t xml:space="preserve">Minutes of the </w:t>
      </w:r>
      <w:r w:rsidR="00851E07">
        <w:rPr>
          <w:rFonts w:ascii="Times New Roman" w:eastAsia="Times New Roman" w:hAnsi="Times New Roman" w:cs="Times New Roman"/>
          <w:color w:val="000000" w:themeColor="text1"/>
        </w:rPr>
        <w:t>January 25, 2018 Meeting (IWG-1/0</w:t>
      </w:r>
      <w:r w:rsidR="0012673F">
        <w:rPr>
          <w:rFonts w:ascii="Times New Roman" w:eastAsia="Times New Roman" w:hAnsi="Times New Roman" w:cs="Times New Roman"/>
          <w:color w:val="000000" w:themeColor="text1"/>
        </w:rPr>
        <w:t>35</w:t>
      </w:r>
      <w:r w:rsidR="00C24B61" w:rsidRPr="00851E07">
        <w:rPr>
          <w:rFonts w:ascii="Times New Roman" w:eastAsia="Times New Roman" w:hAnsi="Times New Roman" w:cs="Times New Roman"/>
          <w:color w:val="000000" w:themeColor="text1"/>
        </w:rPr>
        <w:t xml:space="preserve">), </w:t>
      </w:r>
      <w:r w:rsidR="00C50032" w:rsidRPr="00851E07">
        <w:rPr>
          <w:rFonts w:ascii="Times New Roman" w:eastAsia="Times New Roman" w:hAnsi="Times New Roman" w:cs="Times New Roman"/>
          <w:color w:val="000000" w:themeColor="text1"/>
        </w:rPr>
        <w:t>and Draft P</w:t>
      </w:r>
      <w:r w:rsidR="00067B55" w:rsidRPr="00851E07">
        <w:rPr>
          <w:rFonts w:ascii="Times New Roman" w:eastAsia="Times New Roman" w:hAnsi="Times New Roman" w:cs="Times New Roman"/>
          <w:color w:val="000000" w:themeColor="text1"/>
        </w:rPr>
        <w:t xml:space="preserve">roposal </w:t>
      </w:r>
      <w:r w:rsidR="0098032F" w:rsidRPr="00851E07">
        <w:rPr>
          <w:rFonts w:ascii="Times New Roman" w:eastAsia="Times New Roman" w:hAnsi="Times New Roman" w:cs="Times New Roman"/>
          <w:color w:val="000000" w:themeColor="text1"/>
        </w:rPr>
        <w:t xml:space="preserve">for Agenda Item </w:t>
      </w:r>
      <w:r w:rsidR="00067B55" w:rsidRPr="00851E07">
        <w:rPr>
          <w:rFonts w:ascii="Times New Roman" w:eastAsia="Times New Roman" w:hAnsi="Times New Roman" w:cs="Times New Roman"/>
          <w:color w:val="000000" w:themeColor="text1"/>
        </w:rPr>
        <w:t>1.</w:t>
      </w:r>
      <w:r w:rsidR="00B95737" w:rsidRPr="00851E07">
        <w:rPr>
          <w:rFonts w:ascii="Times New Roman" w:eastAsia="Times New Roman" w:hAnsi="Times New Roman" w:cs="Times New Roman"/>
          <w:color w:val="000000" w:themeColor="text1"/>
        </w:rPr>
        <w:t>10</w:t>
      </w:r>
      <w:r w:rsidR="0098032F" w:rsidRPr="00851E07">
        <w:rPr>
          <w:rFonts w:ascii="Times New Roman" w:eastAsia="Times New Roman" w:hAnsi="Times New Roman" w:cs="Times New Roman"/>
          <w:color w:val="000000" w:themeColor="text1"/>
        </w:rPr>
        <w:t xml:space="preserve"> (</w:t>
      </w:r>
      <w:r w:rsidR="00851E07" w:rsidRPr="00851E07">
        <w:rPr>
          <w:rFonts w:ascii="Times New Roman" w:hAnsi="Times New Roman" w:cs="Times New Roman"/>
          <w:color w:val="000000" w:themeColor="text1"/>
        </w:rPr>
        <w:t>IWG-1/034r2</w:t>
      </w:r>
      <w:r w:rsidR="0098032F" w:rsidRPr="00851E07">
        <w:rPr>
          <w:rFonts w:ascii="Times New Roman" w:eastAsia="Times New Roman" w:hAnsi="Times New Roman" w:cs="Times New Roman"/>
          <w:color w:val="000000" w:themeColor="text1"/>
        </w:rPr>
        <w:t>)</w:t>
      </w:r>
      <w:r w:rsidR="00BD5E65" w:rsidRPr="00851E07">
        <w:rPr>
          <w:rFonts w:ascii="Times New Roman" w:eastAsia="Times New Roman" w:hAnsi="Times New Roman" w:cs="Times New Roman"/>
          <w:color w:val="000000" w:themeColor="text1"/>
        </w:rPr>
        <w:t xml:space="preserve">.  </w:t>
      </w:r>
    </w:p>
    <w:p w:rsidR="0024070A" w:rsidRPr="00851E07" w:rsidRDefault="0024070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24070A" w:rsidRPr="00B70C82" w:rsidRDefault="00D1385A" w:rsidP="007116E4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70C82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Public Participation </w:t>
      </w:r>
      <w:r w:rsidR="00847074" w:rsidRPr="00B70C82">
        <w:rPr>
          <w:rFonts w:ascii="Times New Roman" w:eastAsia="Times New Roman" w:hAnsi="Times New Roman" w:cs="Times New Roman"/>
          <w:color w:val="000000" w:themeColor="text1"/>
          <w:u w:val="single"/>
        </w:rPr>
        <w:t>Statement</w:t>
      </w:r>
      <w:r w:rsidR="00847074" w:rsidRPr="00B70C82">
        <w:rPr>
          <w:rFonts w:ascii="Times New Roman" w:eastAsia="Times New Roman" w:hAnsi="Times New Roman" w:cs="Times New Roman"/>
          <w:color w:val="000000" w:themeColor="text1"/>
        </w:rPr>
        <w:t>:</w:t>
      </w:r>
      <w:r w:rsidRPr="00B70C82">
        <w:rPr>
          <w:rFonts w:ascii="Times New Roman" w:eastAsia="Times New Roman" w:hAnsi="Times New Roman" w:cs="Times New Roman"/>
          <w:color w:val="000000" w:themeColor="text1"/>
        </w:rPr>
        <w:t xml:space="preserve"> Meeting IWG-1</w:t>
      </w:r>
      <w:proofErr w:type="gramStart"/>
      <w:r w:rsidRPr="00B70C82">
        <w:rPr>
          <w:rFonts w:ascii="Times New Roman" w:eastAsia="Times New Roman" w:hAnsi="Times New Roman" w:cs="Times New Roman"/>
          <w:color w:val="000000" w:themeColor="text1"/>
        </w:rPr>
        <w:t>/(</w:t>
      </w:r>
      <w:proofErr w:type="gramEnd"/>
      <w:r w:rsidR="00B70C82" w:rsidRPr="00B70C82">
        <w:rPr>
          <w:rFonts w:ascii="Times New Roman" w:eastAsia="Times New Roman" w:hAnsi="Times New Roman" w:cs="Times New Roman"/>
          <w:color w:val="000000" w:themeColor="text1"/>
        </w:rPr>
        <w:t>03</w:t>
      </w:r>
      <w:r w:rsidR="00067B55" w:rsidRPr="00B70C82">
        <w:rPr>
          <w:rFonts w:ascii="Times New Roman" w:eastAsia="Times New Roman" w:hAnsi="Times New Roman" w:cs="Times New Roman"/>
          <w:color w:val="000000" w:themeColor="text1"/>
        </w:rPr>
        <w:t>-</w:t>
      </w:r>
      <w:r w:rsidR="00B70C82" w:rsidRPr="00B70C82">
        <w:rPr>
          <w:rFonts w:ascii="Times New Roman" w:eastAsia="Times New Roman" w:hAnsi="Times New Roman" w:cs="Times New Roman"/>
          <w:color w:val="000000" w:themeColor="text1"/>
        </w:rPr>
        <w:t>02</w:t>
      </w:r>
      <w:r w:rsidR="00067B55" w:rsidRPr="00B70C82">
        <w:rPr>
          <w:rFonts w:ascii="Times New Roman" w:eastAsia="Times New Roman" w:hAnsi="Times New Roman" w:cs="Times New Roman"/>
          <w:color w:val="000000" w:themeColor="text1"/>
        </w:rPr>
        <w:t>-</w:t>
      </w:r>
      <w:r w:rsidR="000169D3" w:rsidRPr="00B70C82">
        <w:rPr>
          <w:rFonts w:ascii="Times New Roman" w:eastAsia="Times New Roman" w:hAnsi="Times New Roman" w:cs="Times New Roman"/>
          <w:color w:val="000000" w:themeColor="text1"/>
        </w:rPr>
        <w:t>1</w:t>
      </w:r>
      <w:r w:rsidR="009B2965" w:rsidRPr="00B70C82">
        <w:rPr>
          <w:rFonts w:ascii="Times New Roman" w:eastAsia="Times New Roman" w:hAnsi="Times New Roman" w:cs="Times New Roman"/>
          <w:color w:val="000000" w:themeColor="text1"/>
        </w:rPr>
        <w:t>8</w:t>
      </w:r>
      <w:r w:rsidRPr="00B70C82">
        <w:rPr>
          <w:rFonts w:ascii="Times New Roman" w:eastAsia="Times New Roman" w:hAnsi="Times New Roman" w:cs="Times New Roman"/>
          <w:color w:val="000000" w:themeColor="text1"/>
        </w:rPr>
        <w:t>) was open to the public</w:t>
      </w:r>
      <w:r w:rsidR="00E60F2E" w:rsidRPr="00B70C82">
        <w:rPr>
          <w:rFonts w:ascii="Times New Roman" w:eastAsia="Times New Roman" w:hAnsi="Times New Roman" w:cs="Times New Roman"/>
          <w:color w:val="000000" w:themeColor="text1"/>
        </w:rPr>
        <w:t xml:space="preserve">.  </w:t>
      </w:r>
      <w:r w:rsidRPr="00B70C82">
        <w:rPr>
          <w:rFonts w:ascii="Times New Roman" w:eastAsia="Times New Roman" w:hAnsi="Times New Roman" w:cs="Times New Roman"/>
          <w:color w:val="000000" w:themeColor="text1"/>
        </w:rPr>
        <w:t xml:space="preserve">There were </w:t>
      </w:r>
      <w:r w:rsidR="009B2965" w:rsidRPr="0021148E">
        <w:rPr>
          <w:rFonts w:ascii="Times New Roman" w:eastAsia="Times New Roman" w:hAnsi="Times New Roman" w:cs="Times New Roman"/>
          <w:color w:val="000000" w:themeColor="text1"/>
          <w:highlight w:val="yellow"/>
        </w:rPr>
        <w:t>XX</w:t>
      </w:r>
      <w:r w:rsidR="000169D3" w:rsidRPr="00B70C8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B70C82">
        <w:rPr>
          <w:rFonts w:ascii="Times New Roman" w:eastAsia="Times New Roman" w:hAnsi="Times New Roman" w:cs="Times New Roman"/>
          <w:color w:val="000000" w:themeColor="text1"/>
        </w:rPr>
        <w:t>public attendees.</w:t>
      </w:r>
    </w:p>
    <w:p w:rsidR="0024070A" w:rsidRPr="00B70C82" w:rsidRDefault="0024070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F79646" w:themeColor="accent6"/>
        </w:rPr>
      </w:pPr>
    </w:p>
    <w:p w:rsidR="0057268E" w:rsidRDefault="00D1385A" w:rsidP="00851E0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B70C82">
        <w:rPr>
          <w:rFonts w:ascii="Times New Roman" w:eastAsia="Times New Roman" w:hAnsi="Times New Roman" w:cs="Times New Roman"/>
          <w:color w:val="000000" w:themeColor="text1"/>
          <w:u w:val="single"/>
        </w:rPr>
        <w:t>Author</w:t>
      </w:r>
      <w:r w:rsidRPr="00B70C82">
        <w:rPr>
          <w:rFonts w:ascii="Times New Roman" w:eastAsia="Times New Roman" w:hAnsi="Times New Roman" w:cs="Times New Roman"/>
          <w:color w:val="000000" w:themeColor="text1"/>
        </w:rPr>
        <w:t xml:space="preserve">:  </w:t>
      </w:r>
      <w:r w:rsidR="00B70C82" w:rsidRPr="00B70C82">
        <w:rPr>
          <w:rFonts w:ascii="Times New Roman" w:eastAsia="Times New Roman" w:hAnsi="Times New Roman" w:cs="Times New Roman"/>
          <w:color w:val="000000" w:themeColor="text1"/>
        </w:rPr>
        <w:t>Kathryn Martin</w:t>
      </w:r>
    </w:p>
    <w:p w:rsidR="00C0012D" w:rsidRDefault="00C0012D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851E07" w:rsidRDefault="00851E0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851E07" w:rsidRDefault="00851E07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851E07" w:rsidRDefault="00851E0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6B0C9A" w:rsidRDefault="006B0C9A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Attachment A</w:t>
      </w:r>
    </w:p>
    <w:p w:rsidR="006B0C9A" w:rsidRDefault="006B0C9A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u w:val="single"/>
        </w:rPr>
      </w:pPr>
    </w:p>
    <w:p w:rsidR="006B0C9A" w:rsidRDefault="006B0C9A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IWG-1 Meeting Participants List</w:t>
      </w:r>
    </w:p>
    <w:p w:rsidR="006B0C9A" w:rsidRDefault="006B0C9A" w:rsidP="006B0C9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6B0C9A" w:rsidRDefault="00C0012D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March 2</w:t>
      </w:r>
      <w:r w:rsidR="006B0C9A">
        <w:rPr>
          <w:rFonts w:ascii="Arial" w:eastAsia="Times New Roman" w:hAnsi="Arial" w:cs="Arial"/>
        </w:rPr>
        <w:t>, 201</w:t>
      </w:r>
      <w:r w:rsidR="00DB6531">
        <w:rPr>
          <w:rFonts w:ascii="Arial" w:eastAsia="Times New Roman" w:hAnsi="Arial" w:cs="Arial"/>
        </w:rPr>
        <w:t>8</w:t>
      </w:r>
    </w:p>
    <w:tbl>
      <w:tblPr>
        <w:tblpPr w:leftFromText="180" w:rightFromText="180" w:vertAnchor="text" w:horzAnchor="margin" w:tblpY="712"/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5"/>
        <w:gridCol w:w="1980"/>
        <w:gridCol w:w="4140"/>
      </w:tblGrid>
      <w:tr w:rsidR="006B0C9A" w:rsidRPr="001842C9" w:rsidTr="00E86FFE">
        <w:trPr>
          <w:tblHeader/>
        </w:trPr>
        <w:tc>
          <w:tcPr>
            <w:tcW w:w="4135" w:type="dxa"/>
          </w:tcPr>
          <w:p w:rsidR="006B0C9A" w:rsidRPr="00C12C11" w:rsidRDefault="006B0C9A" w:rsidP="00E86FF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Chair</w:t>
            </w:r>
          </w:p>
        </w:tc>
        <w:tc>
          <w:tcPr>
            <w:tcW w:w="1980" w:type="dxa"/>
            <w:shd w:val="clear" w:color="auto" w:fill="auto"/>
          </w:tcPr>
          <w:p w:rsidR="006B0C9A" w:rsidRPr="00606E76" w:rsidRDefault="006B0C9A" w:rsidP="00E86FFE">
            <w:pPr>
              <w:rPr>
                <w:noProof/>
                <w:sz w:val="20"/>
              </w:rPr>
            </w:pPr>
            <w:r w:rsidRPr="00606E76">
              <w:rPr>
                <w:noProof/>
                <w:sz w:val="20"/>
              </w:rPr>
              <w:t>Joe Cramer</w:t>
            </w:r>
          </w:p>
        </w:tc>
        <w:tc>
          <w:tcPr>
            <w:tcW w:w="4140" w:type="dxa"/>
          </w:tcPr>
          <w:p w:rsidR="006B0C9A" w:rsidRPr="00E60F2E" w:rsidRDefault="006B0C9A" w:rsidP="00E86FFE">
            <w:pPr>
              <w:jc w:val="center"/>
              <w:rPr>
                <w:noProof/>
                <w:sz w:val="20"/>
              </w:rPr>
            </w:pPr>
            <w:r w:rsidRPr="00E60F2E">
              <w:rPr>
                <w:noProof/>
                <w:sz w:val="20"/>
              </w:rPr>
              <w:t>The Boeing Company</w:t>
            </w:r>
          </w:p>
        </w:tc>
      </w:tr>
      <w:tr w:rsidR="006B0C9A" w:rsidRPr="001842C9" w:rsidTr="00E86FFE">
        <w:trPr>
          <w:tblHeader/>
        </w:trPr>
        <w:tc>
          <w:tcPr>
            <w:tcW w:w="4135" w:type="dxa"/>
          </w:tcPr>
          <w:p w:rsidR="006B0C9A" w:rsidRPr="00C12C11" w:rsidRDefault="006B0C9A" w:rsidP="00E86FF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Vice-Chair</w:t>
            </w:r>
          </w:p>
        </w:tc>
        <w:tc>
          <w:tcPr>
            <w:tcW w:w="1980" w:type="dxa"/>
            <w:shd w:val="clear" w:color="auto" w:fill="auto"/>
          </w:tcPr>
          <w:p w:rsidR="006B0C9A" w:rsidRPr="00606E76" w:rsidRDefault="006B0C9A" w:rsidP="00E86FFE">
            <w:pPr>
              <w:rPr>
                <w:noProof/>
                <w:sz w:val="20"/>
              </w:rPr>
            </w:pPr>
            <w:r w:rsidRPr="00606E76">
              <w:rPr>
                <w:noProof/>
                <w:sz w:val="20"/>
              </w:rPr>
              <w:t>Kathryn Martin</w:t>
            </w:r>
          </w:p>
        </w:tc>
        <w:tc>
          <w:tcPr>
            <w:tcW w:w="4140" w:type="dxa"/>
          </w:tcPr>
          <w:p w:rsidR="006B0C9A" w:rsidRPr="00E60F2E" w:rsidRDefault="006B0C9A" w:rsidP="00E86FFE">
            <w:pPr>
              <w:jc w:val="center"/>
              <w:rPr>
                <w:noProof/>
                <w:sz w:val="20"/>
              </w:rPr>
            </w:pPr>
            <w:r w:rsidRPr="00E60F2E">
              <w:rPr>
                <w:noProof/>
                <w:sz w:val="20"/>
              </w:rPr>
              <w:t>Access Partnership</w:t>
            </w:r>
          </w:p>
        </w:tc>
      </w:tr>
      <w:tr w:rsidR="006B0C9A" w:rsidRPr="001842C9" w:rsidTr="00E86FFE">
        <w:trPr>
          <w:tblHeader/>
        </w:trPr>
        <w:tc>
          <w:tcPr>
            <w:tcW w:w="4135" w:type="dxa"/>
          </w:tcPr>
          <w:p w:rsidR="006B0C9A" w:rsidRPr="00C12C11" w:rsidRDefault="006B0C9A" w:rsidP="00E86FFE">
            <w:pPr>
              <w:jc w:val="center"/>
              <w:rPr>
                <w:b/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B0C9A" w:rsidRPr="00C12C11" w:rsidRDefault="006B0C9A" w:rsidP="00E86FFE">
            <w:pPr>
              <w:jc w:val="center"/>
              <w:rPr>
                <w:b/>
                <w:noProof/>
                <w:sz w:val="20"/>
              </w:rPr>
            </w:pPr>
          </w:p>
        </w:tc>
        <w:tc>
          <w:tcPr>
            <w:tcW w:w="4140" w:type="dxa"/>
          </w:tcPr>
          <w:p w:rsidR="006B0C9A" w:rsidRDefault="006B0C9A" w:rsidP="00E86FFE">
            <w:pPr>
              <w:jc w:val="center"/>
              <w:rPr>
                <w:b/>
                <w:noProof/>
                <w:sz w:val="20"/>
              </w:rPr>
            </w:pPr>
          </w:p>
        </w:tc>
      </w:tr>
      <w:tr w:rsidR="006B0C9A" w:rsidRPr="001842C9" w:rsidTr="00E86FFE">
        <w:trPr>
          <w:tblHeader/>
        </w:trPr>
        <w:tc>
          <w:tcPr>
            <w:tcW w:w="4135" w:type="dxa"/>
          </w:tcPr>
          <w:p w:rsidR="006B0C9A" w:rsidRPr="00C12C11" w:rsidRDefault="006B0C9A" w:rsidP="00E86FFE">
            <w:pPr>
              <w:jc w:val="center"/>
              <w:rPr>
                <w:b/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B0C9A" w:rsidRPr="00C12C11" w:rsidRDefault="006B0C9A" w:rsidP="00E86FFE">
            <w:pPr>
              <w:jc w:val="center"/>
              <w:rPr>
                <w:b/>
                <w:noProof/>
                <w:sz w:val="20"/>
              </w:rPr>
            </w:pPr>
          </w:p>
        </w:tc>
        <w:tc>
          <w:tcPr>
            <w:tcW w:w="4140" w:type="dxa"/>
          </w:tcPr>
          <w:p w:rsidR="006B0C9A" w:rsidRDefault="006B0C9A" w:rsidP="00E86FFE">
            <w:pPr>
              <w:jc w:val="center"/>
              <w:rPr>
                <w:b/>
                <w:noProof/>
                <w:sz w:val="20"/>
              </w:rPr>
            </w:pPr>
          </w:p>
        </w:tc>
      </w:tr>
      <w:tr w:rsidR="006B0C9A" w:rsidRPr="001842C9" w:rsidTr="00E86FFE">
        <w:trPr>
          <w:tblHeader/>
        </w:trPr>
        <w:tc>
          <w:tcPr>
            <w:tcW w:w="4135" w:type="dxa"/>
          </w:tcPr>
          <w:p w:rsidR="006B0C9A" w:rsidRPr="00C12C11" w:rsidRDefault="006B0C9A" w:rsidP="00E86FFE">
            <w:pPr>
              <w:rPr>
                <w:b/>
                <w:sz w:val="20"/>
              </w:rPr>
            </w:pPr>
            <w:r w:rsidRPr="00C12C11">
              <w:rPr>
                <w:b/>
                <w:sz w:val="20"/>
              </w:rPr>
              <w:t>Organization</w:t>
            </w:r>
          </w:p>
        </w:tc>
        <w:tc>
          <w:tcPr>
            <w:tcW w:w="1980" w:type="dxa"/>
            <w:shd w:val="clear" w:color="auto" w:fill="auto"/>
          </w:tcPr>
          <w:p w:rsidR="006B0C9A" w:rsidRPr="00C12C11" w:rsidRDefault="006B0C9A" w:rsidP="00E86FFE">
            <w:pPr>
              <w:rPr>
                <w:b/>
                <w:noProof/>
                <w:sz w:val="20"/>
              </w:rPr>
            </w:pPr>
            <w:r w:rsidRPr="00C12C11">
              <w:rPr>
                <w:b/>
                <w:noProof/>
                <w:sz w:val="20"/>
              </w:rPr>
              <w:t>Name</w:t>
            </w:r>
          </w:p>
        </w:tc>
        <w:tc>
          <w:tcPr>
            <w:tcW w:w="4140" w:type="dxa"/>
          </w:tcPr>
          <w:p w:rsidR="006B0C9A" w:rsidRPr="00C12C11" w:rsidRDefault="006B0C9A" w:rsidP="00E86FFE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WAC </w:t>
            </w:r>
            <w:r w:rsidRPr="00C12C11">
              <w:rPr>
                <w:b/>
                <w:noProof/>
                <w:sz w:val="20"/>
              </w:rPr>
              <w:t>Member / Alternate</w:t>
            </w:r>
            <w:r>
              <w:rPr>
                <w:b/>
                <w:noProof/>
                <w:sz w:val="20"/>
              </w:rPr>
              <w:t xml:space="preserve"> / Observer</w:t>
            </w:r>
          </w:p>
        </w:tc>
      </w:tr>
      <w:tr w:rsidR="006B0C9A" w:rsidRPr="00C12C11" w:rsidTr="00E86FFE">
        <w:trPr>
          <w:trHeight w:val="277"/>
        </w:trPr>
        <w:tc>
          <w:tcPr>
            <w:tcW w:w="4135" w:type="dxa"/>
          </w:tcPr>
          <w:p w:rsidR="006B0C9A" w:rsidRPr="00C12C11" w:rsidRDefault="006B0C9A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6B0C9A" w:rsidRPr="00C12C11" w:rsidRDefault="006B0C9A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6B0C9A" w:rsidRPr="00C12C11" w:rsidRDefault="006B0C9A" w:rsidP="00E86FFE">
            <w:pPr>
              <w:rPr>
                <w:sz w:val="20"/>
              </w:rPr>
            </w:pPr>
          </w:p>
        </w:tc>
      </w:tr>
      <w:tr w:rsidR="00767E4A" w:rsidRPr="00E40A4A" w:rsidTr="00E86FFE">
        <w:tc>
          <w:tcPr>
            <w:tcW w:w="4135" w:type="dxa"/>
          </w:tcPr>
          <w:p w:rsidR="00767E4A" w:rsidRPr="00767E4A" w:rsidRDefault="00767E4A" w:rsidP="00E86FFE">
            <w:pPr>
              <w:rPr>
                <w:b/>
                <w:noProof/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767E4A" w:rsidRPr="00C12C11" w:rsidRDefault="00767E4A" w:rsidP="00E86FFE">
            <w:pPr>
              <w:rPr>
                <w:noProof/>
                <w:sz w:val="20"/>
              </w:rPr>
            </w:pPr>
          </w:p>
        </w:tc>
        <w:tc>
          <w:tcPr>
            <w:tcW w:w="4140" w:type="dxa"/>
          </w:tcPr>
          <w:p w:rsidR="00767E4A" w:rsidRDefault="00767E4A" w:rsidP="00E86FFE">
            <w:pPr>
              <w:rPr>
                <w:noProof/>
                <w:sz w:val="20"/>
              </w:rPr>
            </w:pPr>
          </w:p>
        </w:tc>
      </w:tr>
      <w:tr w:rsidR="006B0C9A" w:rsidRPr="00E40A4A" w:rsidTr="00E86FFE">
        <w:tc>
          <w:tcPr>
            <w:tcW w:w="4135" w:type="dxa"/>
          </w:tcPr>
          <w:p w:rsidR="006B0C9A" w:rsidRPr="00B07485" w:rsidRDefault="00666AA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NASA</w:t>
            </w:r>
          </w:p>
        </w:tc>
        <w:tc>
          <w:tcPr>
            <w:tcW w:w="1980" w:type="dxa"/>
            <w:shd w:val="clear" w:color="auto" w:fill="auto"/>
          </w:tcPr>
          <w:p w:rsidR="006B0C9A" w:rsidRPr="00C12C11" w:rsidRDefault="00666AA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James Higgins</w:t>
            </w:r>
          </w:p>
        </w:tc>
        <w:tc>
          <w:tcPr>
            <w:tcW w:w="4140" w:type="dxa"/>
          </w:tcPr>
          <w:p w:rsidR="006B0C9A" w:rsidRPr="00C12C11" w:rsidRDefault="00666AA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Observer</w:t>
            </w:r>
          </w:p>
        </w:tc>
      </w:tr>
      <w:tr w:rsidR="00592812" w:rsidRPr="00E40A4A" w:rsidTr="00E86FFE">
        <w:tc>
          <w:tcPr>
            <w:tcW w:w="4135" w:type="dxa"/>
          </w:tcPr>
          <w:p w:rsidR="00592812" w:rsidRPr="00B07485" w:rsidRDefault="00666AA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NTIA</w:t>
            </w:r>
          </w:p>
        </w:tc>
        <w:tc>
          <w:tcPr>
            <w:tcW w:w="1980" w:type="dxa"/>
            <w:shd w:val="clear" w:color="auto" w:fill="auto"/>
          </w:tcPr>
          <w:p w:rsidR="00592812" w:rsidRPr="00C12C11" w:rsidRDefault="00666AA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Robert Denny</w:t>
            </w:r>
          </w:p>
        </w:tc>
        <w:tc>
          <w:tcPr>
            <w:tcW w:w="4140" w:type="dxa"/>
          </w:tcPr>
          <w:p w:rsidR="00592812" w:rsidRDefault="00666AA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Observer</w:t>
            </w:r>
          </w:p>
        </w:tc>
      </w:tr>
      <w:tr w:rsidR="006B0C9A" w:rsidRPr="00E40A4A" w:rsidTr="00E86FFE">
        <w:tc>
          <w:tcPr>
            <w:tcW w:w="4135" w:type="dxa"/>
          </w:tcPr>
          <w:p w:rsidR="006B0C9A" w:rsidRPr="00B07485" w:rsidRDefault="00666AA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NTIA</w:t>
            </w:r>
          </w:p>
        </w:tc>
        <w:tc>
          <w:tcPr>
            <w:tcW w:w="1980" w:type="dxa"/>
            <w:shd w:val="clear" w:color="auto" w:fill="auto"/>
          </w:tcPr>
          <w:p w:rsidR="006B0C9A" w:rsidRPr="00C12C11" w:rsidRDefault="00666AA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Bruce Lamb</w:t>
            </w:r>
          </w:p>
        </w:tc>
        <w:tc>
          <w:tcPr>
            <w:tcW w:w="4140" w:type="dxa"/>
          </w:tcPr>
          <w:p w:rsidR="006B0C9A" w:rsidRDefault="00666AA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Observer</w:t>
            </w:r>
          </w:p>
        </w:tc>
      </w:tr>
      <w:tr w:rsidR="00AE2EAF" w:rsidRPr="00C12C11" w:rsidTr="00E86FFE">
        <w:trPr>
          <w:trHeight w:val="277"/>
        </w:trPr>
        <w:tc>
          <w:tcPr>
            <w:tcW w:w="4135" w:type="dxa"/>
          </w:tcPr>
          <w:p w:rsidR="00AE2EAF" w:rsidRPr="00B07485" w:rsidRDefault="00931FCD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RTCM</w:t>
            </w:r>
          </w:p>
        </w:tc>
        <w:tc>
          <w:tcPr>
            <w:tcW w:w="1980" w:type="dxa"/>
          </w:tcPr>
          <w:p w:rsidR="00AE2EAF" w:rsidRDefault="00666AAA" w:rsidP="00E86FFE">
            <w:pPr>
              <w:rPr>
                <w:sz w:val="20"/>
              </w:rPr>
            </w:pPr>
            <w:r>
              <w:rPr>
                <w:sz w:val="20"/>
              </w:rPr>
              <w:t>Ross Norsworthy</w:t>
            </w:r>
          </w:p>
        </w:tc>
        <w:tc>
          <w:tcPr>
            <w:tcW w:w="4140" w:type="dxa"/>
          </w:tcPr>
          <w:p w:rsidR="00AE2EAF" w:rsidRDefault="00931FCD" w:rsidP="00E86FFE">
            <w:pPr>
              <w:rPr>
                <w:sz w:val="20"/>
              </w:rPr>
            </w:pPr>
            <w:r>
              <w:rPr>
                <w:sz w:val="20"/>
              </w:rPr>
              <w:t>Alternate</w:t>
            </w:r>
            <w:bookmarkStart w:id="1" w:name="_GoBack"/>
            <w:bookmarkEnd w:id="1"/>
          </w:p>
        </w:tc>
      </w:tr>
      <w:tr w:rsidR="00592812" w:rsidRPr="00C12C11" w:rsidTr="00E86FFE">
        <w:trPr>
          <w:trHeight w:val="277"/>
        </w:trPr>
        <w:tc>
          <w:tcPr>
            <w:tcW w:w="4135" w:type="dxa"/>
          </w:tcPr>
          <w:p w:rsidR="00592812" w:rsidRPr="00B07485" w:rsidRDefault="009451B8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NSF</w:t>
            </w:r>
          </w:p>
        </w:tc>
        <w:tc>
          <w:tcPr>
            <w:tcW w:w="1980" w:type="dxa"/>
          </w:tcPr>
          <w:p w:rsidR="00592812" w:rsidRDefault="009451B8" w:rsidP="00E86FFE">
            <w:pPr>
              <w:rPr>
                <w:sz w:val="20"/>
              </w:rPr>
            </w:pPr>
            <w:r>
              <w:rPr>
                <w:sz w:val="20"/>
              </w:rPr>
              <w:t>Jonathan Williams</w:t>
            </w:r>
          </w:p>
        </w:tc>
        <w:tc>
          <w:tcPr>
            <w:tcW w:w="4140" w:type="dxa"/>
          </w:tcPr>
          <w:p w:rsidR="00592812" w:rsidRDefault="009451B8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B33853" w:rsidRPr="00C12C11" w:rsidTr="00E86FFE">
        <w:trPr>
          <w:trHeight w:val="277"/>
        </w:trPr>
        <w:tc>
          <w:tcPr>
            <w:tcW w:w="4135" w:type="dxa"/>
          </w:tcPr>
          <w:p w:rsidR="00B33853" w:rsidRPr="00B07485" w:rsidRDefault="009451B8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Eric Lee</w:t>
            </w:r>
          </w:p>
        </w:tc>
        <w:tc>
          <w:tcPr>
            <w:tcW w:w="1980" w:type="dxa"/>
          </w:tcPr>
          <w:p w:rsidR="00B33853" w:rsidRDefault="009451B8" w:rsidP="00E86FFE">
            <w:pPr>
              <w:rPr>
                <w:sz w:val="20"/>
              </w:rPr>
            </w:pPr>
            <w:r>
              <w:rPr>
                <w:sz w:val="20"/>
              </w:rPr>
              <w:t>DoD</w:t>
            </w:r>
          </w:p>
        </w:tc>
        <w:tc>
          <w:tcPr>
            <w:tcW w:w="4140" w:type="dxa"/>
          </w:tcPr>
          <w:p w:rsidR="00B33853" w:rsidRDefault="009451B8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6B0C9A" w:rsidRPr="00C12C11" w:rsidTr="00E86FFE">
        <w:trPr>
          <w:trHeight w:val="277"/>
        </w:trPr>
        <w:tc>
          <w:tcPr>
            <w:tcW w:w="4135" w:type="dxa"/>
          </w:tcPr>
          <w:p w:rsidR="006B0C9A" w:rsidRPr="00B07485" w:rsidRDefault="009451B8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Kim Kolb</w:t>
            </w:r>
          </w:p>
        </w:tc>
        <w:tc>
          <w:tcPr>
            <w:tcW w:w="1980" w:type="dxa"/>
          </w:tcPr>
          <w:p w:rsidR="006B0C9A" w:rsidRPr="00C12C11" w:rsidRDefault="009451B8" w:rsidP="00E86FFE">
            <w:pPr>
              <w:rPr>
                <w:sz w:val="20"/>
              </w:rPr>
            </w:pPr>
            <w:r>
              <w:rPr>
                <w:sz w:val="20"/>
              </w:rPr>
              <w:t>Boeing</w:t>
            </w:r>
          </w:p>
        </w:tc>
        <w:tc>
          <w:tcPr>
            <w:tcW w:w="4140" w:type="dxa"/>
          </w:tcPr>
          <w:p w:rsidR="006B0C9A" w:rsidRPr="000B7AA7" w:rsidRDefault="009451B8" w:rsidP="00E86FFE">
            <w:pPr>
              <w:rPr>
                <w:sz w:val="20"/>
              </w:rPr>
            </w:pPr>
            <w:r>
              <w:rPr>
                <w:sz w:val="20"/>
              </w:rPr>
              <w:t>Alternate</w:t>
            </w:r>
          </w:p>
        </w:tc>
      </w:tr>
      <w:tr w:rsidR="00F74D4D" w:rsidRPr="00C12C11" w:rsidTr="00E86FFE">
        <w:trPr>
          <w:trHeight w:val="277"/>
        </w:trPr>
        <w:tc>
          <w:tcPr>
            <w:tcW w:w="4135" w:type="dxa"/>
          </w:tcPr>
          <w:p w:rsidR="00F74D4D" w:rsidRPr="00B07485" w:rsidRDefault="00F74D4D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F74D4D" w:rsidRDefault="00F74D4D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F74D4D" w:rsidRDefault="00F74D4D" w:rsidP="00E86FFE">
            <w:pPr>
              <w:rPr>
                <w:sz w:val="20"/>
              </w:rPr>
            </w:pPr>
          </w:p>
        </w:tc>
      </w:tr>
      <w:tr w:rsidR="006B0C9A" w:rsidRPr="00C12C11" w:rsidTr="00E86FFE">
        <w:trPr>
          <w:trHeight w:val="277"/>
        </w:trPr>
        <w:tc>
          <w:tcPr>
            <w:tcW w:w="4135" w:type="dxa"/>
          </w:tcPr>
          <w:p w:rsidR="006B0C9A" w:rsidRPr="00B07485" w:rsidRDefault="006B0C9A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6B0C9A" w:rsidRPr="00C12C11" w:rsidRDefault="006B0C9A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6B0C9A" w:rsidRPr="00C12C11" w:rsidRDefault="006B0C9A" w:rsidP="00E86FFE">
            <w:pPr>
              <w:rPr>
                <w:sz w:val="20"/>
              </w:rPr>
            </w:pPr>
          </w:p>
        </w:tc>
      </w:tr>
      <w:tr w:rsidR="000F0C20" w:rsidRPr="00C12C11" w:rsidTr="00E86FFE">
        <w:trPr>
          <w:trHeight w:val="277"/>
        </w:trPr>
        <w:tc>
          <w:tcPr>
            <w:tcW w:w="4135" w:type="dxa"/>
          </w:tcPr>
          <w:p w:rsidR="000F0C20" w:rsidRPr="00B07485" w:rsidRDefault="000F0C20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0F0C20" w:rsidRDefault="000F0C20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0F0C20" w:rsidRDefault="000F0C20" w:rsidP="00E86FFE">
            <w:pPr>
              <w:rPr>
                <w:sz w:val="20"/>
              </w:rPr>
            </w:pPr>
          </w:p>
        </w:tc>
      </w:tr>
      <w:tr w:rsidR="00767E4A" w:rsidRPr="00C12C11" w:rsidTr="00E86FFE">
        <w:trPr>
          <w:trHeight w:val="277"/>
        </w:trPr>
        <w:tc>
          <w:tcPr>
            <w:tcW w:w="4135" w:type="dxa"/>
          </w:tcPr>
          <w:p w:rsidR="00767E4A" w:rsidRPr="00B07485" w:rsidRDefault="00767E4A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767E4A" w:rsidRDefault="00767E4A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767E4A" w:rsidRDefault="00767E4A" w:rsidP="00E86FFE">
            <w:pPr>
              <w:rPr>
                <w:sz w:val="20"/>
              </w:rPr>
            </w:pPr>
          </w:p>
        </w:tc>
      </w:tr>
      <w:tr w:rsidR="00B33853" w:rsidRPr="00C12C11" w:rsidTr="00E86FFE">
        <w:trPr>
          <w:trHeight w:val="277"/>
        </w:trPr>
        <w:tc>
          <w:tcPr>
            <w:tcW w:w="4135" w:type="dxa"/>
          </w:tcPr>
          <w:p w:rsidR="00B33853" w:rsidRPr="00B07485" w:rsidRDefault="00B33853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B33853" w:rsidRDefault="00B33853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B33853" w:rsidRDefault="00B33853" w:rsidP="00E86FFE">
            <w:pPr>
              <w:rPr>
                <w:sz w:val="20"/>
              </w:rPr>
            </w:pPr>
          </w:p>
        </w:tc>
      </w:tr>
      <w:tr w:rsidR="00AE2EAF" w:rsidRPr="00C12C11" w:rsidTr="00E86FFE">
        <w:trPr>
          <w:trHeight w:val="277"/>
        </w:trPr>
        <w:tc>
          <w:tcPr>
            <w:tcW w:w="4135" w:type="dxa"/>
          </w:tcPr>
          <w:p w:rsidR="00AE2EAF" w:rsidRPr="00B07485" w:rsidRDefault="00AE2EAF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AE2EAF" w:rsidRDefault="00AE2EAF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AE2EAF" w:rsidRDefault="00AE2EAF" w:rsidP="00E86FFE">
            <w:pPr>
              <w:rPr>
                <w:sz w:val="20"/>
              </w:rPr>
            </w:pPr>
          </w:p>
        </w:tc>
      </w:tr>
      <w:tr w:rsidR="00AE2EAF" w:rsidRPr="00C12C11" w:rsidTr="00E86FFE">
        <w:trPr>
          <w:trHeight w:val="277"/>
        </w:trPr>
        <w:tc>
          <w:tcPr>
            <w:tcW w:w="4135" w:type="dxa"/>
          </w:tcPr>
          <w:p w:rsidR="00AE2EAF" w:rsidRPr="00B07485" w:rsidRDefault="00AE2EAF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AE2EAF" w:rsidRDefault="00AE2EAF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AE2EAF" w:rsidRDefault="00AE2EAF" w:rsidP="00E86FFE">
            <w:pPr>
              <w:rPr>
                <w:sz w:val="20"/>
              </w:rPr>
            </w:pPr>
          </w:p>
        </w:tc>
      </w:tr>
      <w:tr w:rsidR="00592812" w:rsidRPr="00C12C11" w:rsidTr="00E86FFE">
        <w:trPr>
          <w:trHeight w:val="277"/>
        </w:trPr>
        <w:tc>
          <w:tcPr>
            <w:tcW w:w="4135" w:type="dxa"/>
          </w:tcPr>
          <w:p w:rsidR="00592812" w:rsidRPr="00B07485" w:rsidRDefault="0059281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592812" w:rsidRDefault="0059281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592812" w:rsidRDefault="00592812" w:rsidP="00E86FFE">
            <w:pPr>
              <w:rPr>
                <w:sz w:val="20"/>
              </w:rPr>
            </w:pPr>
          </w:p>
        </w:tc>
      </w:tr>
      <w:tr w:rsidR="006B0C9A" w:rsidRPr="001842C9" w:rsidTr="00E86FFE">
        <w:tc>
          <w:tcPr>
            <w:tcW w:w="4135" w:type="dxa"/>
          </w:tcPr>
          <w:p w:rsidR="006B0C9A" w:rsidRPr="00B07485" w:rsidRDefault="006B0C9A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B0C9A" w:rsidRPr="00C12C11" w:rsidRDefault="006B0C9A" w:rsidP="00E86FFE">
            <w:pPr>
              <w:rPr>
                <w:noProof/>
                <w:sz w:val="20"/>
              </w:rPr>
            </w:pPr>
          </w:p>
        </w:tc>
        <w:tc>
          <w:tcPr>
            <w:tcW w:w="4140" w:type="dxa"/>
          </w:tcPr>
          <w:p w:rsidR="006B0C9A" w:rsidRPr="00C12C11" w:rsidRDefault="006B0C9A" w:rsidP="00E86FFE">
            <w:pPr>
              <w:rPr>
                <w:noProof/>
                <w:sz w:val="20"/>
              </w:rPr>
            </w:pPr>
          </w:p>
        </w:tc>
      </w:tr>
      <w:tr w:rsidR="00767E4A" w:rsidRPr="00C12C11" w:rsidTr="00E86FFE">
        <w:trPr>
          <w:trHeight w:val="277"/>
        </w:trPr>
        <w:tc>
          <w:tcPr>
            <w:tcW w:w="4135" w:type="dxa"/>
          </w:tcPr>
          <w:p w:rsidR="00767E4A" w:rsidRPr="00B07485" w:rsidRDefault="00767E4A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767E4A" w:rsidRDefault="00767E4A" w:rsidP="00FD3787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767E4A" w:rsidRDefault="00767E4A" w:rsidP="00E86FFE">
            <w:pPr>
              <w:rPr>
                <w:sz w:val="20"/>
              </w:rPr>
            </w:pPr>
          </w:p>
        </w:tc>
      </w:tr>
      <w:tr w:rsidR="007C5E32" w:rsidRPr="00C12C11" w:rsidTr="00E86FFE">
        <w:trPr>
          <w:trHeight w:val="277"/>
        </w:trPr>
        <w:tc>
          <w:tcPr>
            <w:tcW w:w="4135" w:type="dxa"/>
          </w:tcPr>
          <w:p w:rsidR="007C5E32" w:rsidRPr="00B07485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7C5E32" w:rsidRDefault="007C5E32" w:rsidP="00FD3787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7C5E32" w:rsidRDefault="007C5E32" w:rsidP="00E86FFE">
            <w:pPr>
              <w:rPr>
                <w:sz w:val="20"/>
              </w:rPr>
            </w:pPr>
          </w:p>
        </w:tc>
      </w:tr>
      <w:tr w:rsidR="007C5E32" w:rsidRPr="00C12C11" w:rsidTr="00E86FFE">
        <w:trPr>
          <w:trHeight w:val="277"/>
        </w:trPr>
        <w:tc>
          <w:tcPr>
            <w:tcW w:w="4135" w:type="dxa"/>
          </w:tcPr>
          <w:p w:rsidR="007C5E32" w:rsidRPr="00B07485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7C5E32" w:rsidRDefault="007C5E32" w:rsidP="00FD3787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7C5E32" w:rsidRDefault="007C5E32" w:rsidP="00E86FFE">
            <w:pPr>
              <w:rPr>
                <w:sz w:val="20"/>
              </w:rPr>
            </w:pPr>
          </w:p>
        </w:tc>
      </w:tr>
      <w:tr w:rsidR="007C5E32" w:rsidRPr="00C12C11" w:rsidTr="00E86FFE">
        <w:trPr>
          <w:trHeight w:val="277"/>
        </w:trPr>
        <w:tc>
          <w:tcPr>
            <w:tcW w:w="4135" w:type="dxa"/>
          </w:tcPr>
          <w:p w:rsidR="007C5E32" w:rsidRPr="00B07485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7C5E32" w:rsidRDefault="007C5E32" w:rsidP="00FD3787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7C5E32" w:rsidRDefault="007C5E32" w:rsidP="00E86FFE">
            <w:pPr>
              <w:rPr>
                <w:sz w:val="20"/>
              </w:rPr>
            </w:pPr>
          </w:p>
        </w:tc>
      </w:tr>
      <w:tr w:rsidR="006B0C9A" w:rsidRPr="00C12C11" w:rsidTr="00E86FFE">
        <w:trPr>
          <w:trHeight w:val="277"/>
        </w:trPr>
        <w:tc>
          <w:tcPr>
            <w:tcW w:w="4135" w:type="dxa"/>
          </w:tcPr>
          <w:p w:rsidR="006B0C9A" w:rsidRPr="00B07485" w:rsidRDefault="006B0C9A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6B0C9A" w:rsidRPr="00C12C11" w:rsidRDefault="006B0C9A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6B0C9A" w:rsidRDefault="006B0C9A" w:rsidP="00E86FFE">
            <w:pPr>
              <w:rPr>
                <w:sz w:val="20"/>
              </w:rPr>
            </w:pPr>
          </w:p>
        </w:tc>
      </w:tr>
      <w:tr w:rsidR="00592812" w:rsidRPr="00C12C11" w:rsidTr="00E86FFE">
        <w:trPr>
          <w:trHeight w:val="277"/>
        </w:trPr>
        <w:tc>
          <w:tcPr>
            <w:tcW w:w="4135" w:type="dxa"/>
          </w:tcPr>
          <w:p w:rsidR="00592812" w:rsidRPr="00B07485" w:rsidRDefault="0059281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592812" w:rsidRDefault="0059281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592812" w:rsidRDefault="00592812" w:rsidP="00E86FFE">
            <w:pPr>
              <w:rPr>
                <w:sz w:val="20"/>
              </w:rPr>
            </w:pPr>
          </w:p>
        </w:tc>
      </w:tr>
      <w:tr w:rsidR="00767E4A" w:rsidRPr="00C12C11" w:rsidTr="00E86FFE">
        <w:trPr>
          <w:trHeight w:val="277"/>
        </w:trPr>
        <w:tc>
          <w:tcPr>
            <w:tcW w:w="4135" w:type="dxa"/>
          </w:tcPr>
          <w:p w:rsidR="00767E4A" w:rsidRPr="00767E4A" w:rsidRDefault="00767E4A" w:rsidP="00E86FFE">
            <w:pPr>
              <w:rPr>
                <w:b/>
                <w:noProof/>
                <w:sz w:val="20"/>
              </w:rPr>
            </w:pPr>
          </w:p>
        </w:tc>
        <w:tc>
          <w:tcPr>
            <w:tcW w:w="1980" w:type="dxa"/>
          </w:tcPr>
          <w:p w:rsidR="00767E4A" w:rsidRDefault="00767E4A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767E4A" w:rsidRDefault="00767E4A" w:rsidP="00E86FFE">
            <w:pPr>
              <w:rPr>
                <w:sz w:val="20"/>
              </w:rPr>
            </w:pPr>
          </w:p>
        </w:tc>
      </w:tr>
      <w:tr w:rsidR="006B0C9A" w:rsidRPr="00C12C11" w:rsidTr="00E86FFE">
        <w:trPr>
          <w:trHeight w:val="277"/>
        </w:trPr>
        <w:tc>
          <w:tcPr>
            <w:tcW w:w="4135" w:type="dxa"/>
          </w:tcPr>
          <w:p w:rsidR="006B0C9A" w:rsidRPr="00B33853" w:rsidRDefault="006B0C9A" w:rsidP="00E86FFE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6B0C9A" w:rsidRDefault="006B0C9A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6B0C9A" w:rsidRPr="00C12C11" w:rsidRDefault="006B0C9A" w:rsidP="00E86FFE">
            <w:pPr>
              <w:rPr>
                <w:sz w:val="20"/>
              </w:rPr>
            </w:pPr>
          </w:p>
        </w:tc>
      </w:tr>
      <w:tr w:rsidR="007C5E32" w:rsidRPr="00C12C11" w:rsidTr="00E86FFE">
        <w:trPr>
          <w:trHeight w:val="277"/>
        </w:trPr>
        <w:tc>
          <w:tcPr>
            <w:tcW w:w="4135" w:type="dxa"/>
          </w:tcPr>
          <w:p w:rsidR="007C5E32" w:rsidRPr="00C12C11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7C5E32" w:rsidRDefault="007C5E3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7C5E32" w:rsidRPr="00C12C11" w:rsidRDefault="007C5E32" w:rsidP="00E86FFE">
            <w:pPr>
              <w:rPr>
                <w:sz w:val="20"/>
              </w:rPr>
            </w:pPr>
          </w:p>
        </w:tc>
      </w:tr>
      <w:tr w:rsidR="007C5E32" w:rsidRPr="00C12C11" w:rsidTr="00E86FFE">
        <w:trPr>
          <w:trHeight w:val="277"/>
        </w:trPr>
        <w:tc>
          <w:tcPr>
            <w:tcW w:w="4135" w:type="dxa"/>
          </w:tcPr>
          <w:p w:rsidR="007C5E32" w:rsidRPr="00C12C11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7C5E32" w:rsidRDefault="007C5E3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7C5E32" w:rsidRPr="00C12C11" w:rsidRDefault="007C5E32" w:rsidP="00E86FFE">
            <w:pPr>
              <w:rPr>
                <w:sz w:val="20"/>
              </w:rPr>
            </w:pPr>
          </w:p>
        </w:tc>
      </w:tr>
      <w:tr w:rsidR="007C5E32" w:rsidRPr="00C12C11" w:rsidTr="00E86FFE">
        <w:trPr>
          <w:trHeight w:val="277"/>
        </w:trPr>
        <w:tc>
          <w:tcPr>
            <w:tcW w:w="4135" w:type="dxa"/>
          </w:tcPr>
          <w:p w:rsidR="007C5E32" w:rsidRPr="00C12C11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7C5E32" w:rsidRDefault="007C5E3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7C5E32" w:rsidRPr="00C12C11" w:rsidRDefault="007C5E32" w:rsidP="00E86FFE">
            <w:pPr>
              <w:rPr>
                <w:sz w:val="20"/>
              </w:rPr>
            </w:pPr>
          </w:p>
        </w:tc>
      </w:tr>
      <w:tr w:rsidR="007C5E32" w:rsidRPr="00C12C11" w:rsidTr="00E86FFE">
        <w:trPr>
          <w:trHeight w:val="277"/>
        </w:trPr>
        <w:tc>
          <w:tcPr>
            <w:tcW w:w="4135" w:type="dxa"/>
          </w:tcPr>
          <w:p w:rsidR="007C5E32" w:rsidRPr="00C12C11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7C5E32" w:rsidRDefault="007C5E3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7C5E32" w:rsidRPr="00C12C11" w:rsidRDefault="007C5E32" w:rsidP="00E86FFE">
            <w:pPr>
              <w:rPr>
                <w:sz w:val="20"/>
              </w:rPr>
            </w:pPr>
          </w:p>
        </w:tc>
      </w:tr>
      <w:tr w:rsidR="006B0C9A" w:rsidRPr="00C12C11" w:rsidTr="00E86FFE">
        <w:trPr>
          <w:trHeight w:val="277"/>
        </w:trPr>
        <w:tc>
          <w:tcPr>
            <w:tcW w:w="4135" w:type="dxa"/>
          </w:tcPr>
          <w:p w:rsidR="006B0C9A" w:rsidRPr="00C12C11" w:rsidRDefault="006B0C9A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:rsidR="006B0C9A" w:rsidRDefault="006B0C9A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6B0C9A" w:rsidRPr="00C12C11" w:rsidRDefault="006B0C9A" w:rsidP="00E86FFE">
            <w:pPr>
              <w:rPr>
                <w:sz w:val="20"/>
              </w:rPr>
            </w:pPr>
          </w:p>
        </w:tc>
      </w:tr>
    </w:tbl>
    <w:p w:rsidR="006B0C9A" w:rsidRDefault="006B0C9A" w:rsidP="006B0C9A">
      <w:pPr>
        <w:pStyle w:val="DMBdyTxt"/>
      </w:pPr>
    </w:p>
    <w:p w:rsidR="0024070A" w:rsidRDefault="0024070A" w:rsidP="006B0C9A">
      <w:pPr>
        <w:widowControl w:val="0"/>
        <w:autoSpaceDE w:val="0"/>
        <w:autoSpaceDN w:val="0"/>
        <w:adjustRightInd w:val="0"/>
        <w:jc w:val="center"/>
      </w:pPr>
    </w:p>
    <w:sectPr w:rsidR="0024070A">
      <w:footerReference w:type="default" r:id="rId7"/>
      <w:headerReference w:type="firs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25E" w:rsidRDefault="007D325E">
      <w:r>
        <w:separator/>
      </w:r>
    </w:p>
  </w:endnote>
  <w:endnote w:type="continuationSeparator" w:id="0">
    <w:p w:rsidR="007D325E" w:rsidRDefault="007D3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362" w:rsidRDefault="0074036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46AB6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25E" w:rsidRDefault="007D325E">
      <w:r>
        <w:separator/>
      </w:r>
    </w:p>
  </w:footnote>
  <w:footnote w:type="continuationSeparator" w:id="0">
    <w:p w:rsidR="007D325E" w:rsidRDefault="007D3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362" w:rsidRDefault="0079225E">
    <w:pPr>
      <w:pStyle w:val="Header"/>
    </w:pPr>
    <w:r>
      <w:tab/>
    </w:r>
    <w:r>
      <w:tab/>
      <w:t>IWG-1/</w:t>
    </w:r>
    <w:r w:rsidR="00246AB6">
      <w:t>039</w:t>
    </w:r>
    <w:r w:rsidR="00740362">
      <w:t xml:space="preserve"> (</w:t>
    </w:r>
    <w:r w:rsidR="009B2965">
      <w:t>0</w:t>
    </w:r>
    <w:r w:rsidR="00246AB6">
      <w:t>9</w:t>
    </w:r>
    <w:r w:rsidR="00286263">
      <w:t>.</w:t>
    </w:r>
    <w:r w:rsidR="00246AB6">
      <w:t>18</w:t>
    </w:r>
    <w:r w:rsidR="00286263">
      <w:t>.1</w:t>
    </w:r>
    <w:r w:rsidR="009B2965">
      <w:t>8</w:t>
    </w:r>
    <w:r w:rsidR="00740362">
      <w:t>)</w:t>
    </w:r>
  </w:p>
  <w:p w:rsidR="00740362" w:rsidRDefault="0074036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2CC2"/>
    <w:multiLevelType w:val="multilevel"/>
    <w:tmpl w:val="331E657A"/>
    <w:name w:val="Outline - Traditional Harvard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caps w:val="0"/>
        <w:color w:val="000000"/>
        <w:u w:val="no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  <w:rPr>
        <w:caps w:val="0"/>
        <w:color w:val="000000"/>
        <w:u w:val="none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  <w:rPr>
        <w:caps w:val="0"/>
        <w:color w:val="000000"/>
        <w:u w:val="none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2880"/>
        </w:tabs>
        <w:ind w:left="2880" w:hanging="720"/>
      </w:pPr>
      <w:rPr>
        <w:caps w:val="0"/>
        <w:color w:val="000000"/>
        <w:u w:val="none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3600"/>
        </w:tabs>
        <w:ind w:left="3600" w:hanging="720"/>
      </w:pPr>
      <w:rPr>
        <w:caps w:val="0"/>
        <w:color w:val="000000"/>
        <w:u w:val="none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caps w:val="0"/>
        <w:color w:val="000000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caps w:val="0"/>
        <w:color w:val="000000"/>
        <w:u w:val="none"/>
      </w:rPr>
    </w:lvl>
    <w:lvl w:ilvl="7">
      <w:start w:val="1"/>
      <w:numFmt w:val="lowerRoman"/>
      <w:pStyle w:val="Heading8"/>
      <w:lvlText w:val="%8)"/>
      <w:lvlJc w:val="left"/>
      <w:pPr>
        <w:tabs>
          <w:tab w:val="num" w:pos="5760"/>
        </w:tabs>
        <w:ind w:left="5760" w:hanging="720"/>
      </w:pPr>
      <w:rPr>
        <w:caps w:val="0"/>
        <w:color w:val="000000"/>
        <w:u w:val="none"/>
      </w:rPr>
    </w:lvl>
    <w:lvl w:ilvl="8">
      <w:start w:val="1"/>
      <w:numFmt w:val="lowerLetter"/>
      <w:pStyle w:val="Heading9"/>
      <w:lvlText w:val="%9)"/>
      <w:lvlJc w:val="left"/>
      <w:pPr>
        <w:tabs>
          <w:tab w:val="num" w:pos="6480"/>
        </w:tabs>
        <w:ind w:left="6480" w:hanging="720"/>
      </w:pPr>
      <w:rPr>
        <w:caps w:val="0"/>
        <w:color w:val="000000"/>
        <w:u w:val="none"/>
      </w:rPr>
    </w:lvl>
  </w:abstractNum>
  <w:abstractNum w:abstractNumId="1" w15:restartNumberingAfterBreak="0">
    <w:nsid w:val="031F61DE"/>
    <w:multiLevelType w:val="hybridMultilevel"/>
    <w:tmpl w:val="8CB8E6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E1ADF"/>
    <w:multiLevelType w:val="hybridMultilevel"/>
    <w:tmpl w:val="9658234C"/>
    <w:lvl w:ilvl="0" w:tplc="F022EE86">
      <w:start w:val="1"/>
      <w:numFmt w:val="bullet"/>
      <w:pStyle w:val="DMBullet25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cs="Times New Roman" w:hint="default"/>
      </w:rPr>
    </w:lvl>
    <w:lvl w:ilvl="1" w:tplc="300C82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694C6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06B3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3871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2E6A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844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4B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76E4F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11E41"/>
    <w:multiLevelType w:val="hybridMultilevel"/>
    <w:tmpl w:val="7ADE1B8C"/>
    <w:lvl w:ilvl="0" w:tplc="379A6164">
      <w:start w:val="1"/>
      <w:numFmt w:val="decimal"/>
      <w:pStyle w:val="DMListTabbed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 w:tplc="BF7EE10C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4AA6483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7FCA2E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8187FC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A0C082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8C6857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678955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9E427A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E43200E"/>
    <w:multiLevelType w:val="hybridMultilevel"/>
    <w:tmpl w:val="D2128D1A"/>
    <w:lvl w:ilvl="0" w:tplc="039A9222">
      <w:start w:val="1"/>
      <w:numFmt w:val="decimal"/>
      <w:pStyle w:val="DMListTabbedDbl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 w:tplc="8AE620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0837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94F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6C96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9867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3285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E1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88A1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0D0296"/>
    <w:multiLevelType w:val="hybridMultilevel"/>
    <w:tmpl w:val="2E88A3AC"/>
    <w:lvl w:ilvl="0" w:tplc="12C6BA14">
      <w:start w:val="1"/>
      <w:numFmt w:val="decimal"/>
      <w:pStyle w:val="DMList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BE4A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E6FA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A3A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222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5C6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4E0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C23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F4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8176CE"/>
    <w:multiLevelType w:val="hybridMultilevel"/>
    <w:tmpl w:val="05FCFA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FC2D68"/>
    <w:multiLevelType w:val="hybridMultilevel"/>
    <w:tmpl w:val="F2C65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885F14"/>
    <w:multiLevelType w:val="hybridMultilevel"/>
    <w:tmpl w:val="6A326E88"/>
    <w:lvl w:ilvl="0" w:tplc="4378C194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Times New Roman" w:hint="default"/>
      </w:rPr>
    </w:lvl>
    <w:lvl w:ilvl="1" w:tplc="E2101BE8">
      <w:start w:val="1"/>
      <w:numFmt w:val="bullet"/>
      <w:pStyle w:val="DMBulletWrap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</w:rPr>
    </w:lvl>
    <w:lvl w:ilvl="2" w:tplc="D98C53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BE421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06EE1F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9F8661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62E1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66C135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BEE605B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02042C"/>
    <w:multiLevelType w:val="hybridMultilevel"/>
    <w:tmpl w:val="1120400C"/>
    <w:lvl w:ilvl="0" w:tplc="16A8A060">
      <w:start w:val="1"/>
      <w:numFmt w:val="bullet"/>
      <w:pStyle w:val="DMBullet5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cs="Times New Roman" w:hint="default"/>
      </w:rPr>
    </w:lvl>
    <w:lvl w:ilvl="1" w:tplc="FD26673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90674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DA458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FC22A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D91ECB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F68D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F9A802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19ED6B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6847AA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3F735409"/>
    <w:multiLevelType w:val="hybridMultilevel"/>
    <w:tmpl w:val="6E925634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6E971B1"/>
    <w:multiLevelType w:val="singleLevel"/>
    <w:tmpl w:val="3A2ABB08"/>
    <w:lvl w:ilvl="0">
      <w:start w:val="1"/>
      <w:numFmt w:val="bullet"/>
      <w:pStyle w:val="DMBulletLef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4" w15:restartNumberingAfterBreak="0">
    <w:nsid w:val="5D931C93"/>
    <w:multiLevelType w:val="hybridMultilevel"/>
    <w:tmpl w:val="E6249B8E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C46EA2"/>
    <w:multiLevelType w:val="hybridMultilevel"/>
    <w:tmpl w:val="BB3C6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14620C"/>
    <w:multiLevelType w:val="hybridMultilevel"/>
    <w:tmpl w:val="5A46BF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0DF7365"/>
    <w:multiLevelType w:val="hybridMultilevel"/>
    <w:tmpl w:val="91EA59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BA00BBA"/>
    <w:multiLevelType w:val="hybridMultilevel"/>
    <w:tmpl w:val="312EF7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9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18"/>
  </w:num>
  <w:num w:numId="10">
    <w:abstractNumId w:val="8"/>
  </w:num>
  <w:num w:numId="11">
    <w:abstractNumId w:val="15"/>
  </w:num>
  <w:num w:numId="12">
    <w:abstractNumId w:val="17"/>
  </w:num>
  <w:num w:numId="13">
    <w:abstractNumId w:val="16"/>
  </w:num>
  <w:num w:numId="14">
    <w:abstractNumId w:val="11"/>
  </w:num>
  <w:num w:numId="15">
    <w:abstractNumId w:val="2"/>
  </w:num>
  <w:num w:numId="16">
    <w:abstractNumId w:val="14"/>
  </w:num>
  <w:num w:numId="17">
    <w:abstractNumId w:val="12"/>
  </w:num>
  <w:num w:numId="18">
    <w:abstractNumId w:val="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displayBackgroundShape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70A"/>
    <w:rsid w:val="000022C9"/>
    <w:rsid w:val="00014098"/>
    <w:rsid w:val="000169D3"/>
    <w:rsid w:val="00067B55"/>
    <w:rsid w:val="000D59D7"/>
    <w:rsid w:val="000D7F64"/>
    <w:rsid w:val="000F0C20"/>
    <w:rsid w:val="0012673F"/>
    <w:rsid w:val="00135040"/>
    <w:rsid w:val="00136D7D"/>
    <w:rsid w:val="001D775E"/>
    <w:rsid w:val="001E3D45"/>
    <w:rsid w:val="00203C8A"/>
    <w:rsid w:val="0021148E"/>
    <w:rsid w:val="00230F31"/>
    <w:rsid w:val="00231016"/>
    <w:rsid w:val="0024070A"/>
    <w:rsid w:val="00246318"/>
    <w:rsid w:val="00246AB6"/>
    <w:rsid w:val="002472F7"/>
    <w:rsid w:val="00253E98"/>
    <w:rsid w:val="002655FB"/>
    <w:rsid w:val="00286263"/>
    <w:rsid w:val="002B30BD"/>
    <w:rsid w:val="002D701B"/>
    <w:rsid w:val="002E20D3"/>
    <w:rsid w:val="00313C36"/>
    <w:rsid w:val="00317A43"/>
    <w:rsid w:val="00353480"/>
    <w:rsid w:val="003B0BCF"/>
    <w:rsid w:val="003C4BAE"/>
    <w:rsid w:val="003E3871"/>
    <w:rsid w:val="003F2A7D"/>
    <w:rsid w:val="004532AA"/>
    <w:rsid w:val="00466726"/>
    <w:rsid w:val="004A5E20"/>
    <w:rsid w:val="004B5098"/>
    <w:rsid w:val="004D0C0D"/>
    <w:rsid w:val="004D4CD1"/>
    <w:rsid w:val="00506B57"/>
    <w:rsid w:val="005262CC"/>
    <w:rsid w:val="005375B0"/>
    <w:rsid w:val="0055038B"/>
    <w:rsid w:val="005629DE"/>
    <w:rsid w:val="0057268E"/>
    <w:rsid w:val="005759D6"/>
    <w:rsid w:val="005767D7"/>
    <w:rsid w:val="00592812"/>
    <w:rsid w:val="005A606A"/>
    <w:rsid w:val="005C207B"/>
    <w:rsid w:val="005C7CF4"/>
    <w:rsid w:val="005E0A90"/>
    <w:rsid w:val="005E66BD"/>
    <w:rsid w:val="006104E9"/>
    <w:rsid w:val="00666AAA"/>
    <w:rsid w:val="006B0C9A"/>
    <w:rsid w:val="006C3496"/>
    <w:rsid w:val="006E7214"/>
    <w:rsid w:val="006F15F9"/>
    <w:rsid w:val="007004A7"/>
    <w:rsid w:val="007116E4"/>
    <w:rsid w:val="00716D65"/>
    <w:rsid w:val="00735AEF"/>
    <w:rsid w:val="00740362"/>
    <w:rsid w:val="00753C65"/>
    <w:rsid w:val="00767E4A"/>
    <w:rsid w:val="00781096"/>
    <w:rsid w:val="0079225E"/>
    <w:rsid w:val="007C5E32"/>
    <w:rsid w:val="007D26FE"/>
    <w:rsid w:val="007D325E"/>
    <w:rsid w:val="007D5C41"/>
    <w:rsid w:val="007F4765"/>
    <w:rsid w:val="007F6F39"/>
    <w:rsid w:val="00847074"/>
    <w:rsid w:val="00851E07"/>
    <w:rsid w:val="008837B4"/>
    <w:rsid w:val="008D2586"/>
    <w:rsid w:val="008E064E"/>
    <w:rsid w:val="008E3578"/>
    <w:rsid w:val="00931BBE"/>
    <w:rsid w:val="00931FCD"/>
    <w:rsid w:val="0093618E"/>
    <w:rsid w:val="009451B8"/>
    <w:rsid w:val="0098032F"/>
    <w:rsid w:val="00981EE4"/>
    <w:rsid w:val="009929C5"/>
    <w:rsid w:val="009A7486"/>
    <w:rsid w:val="009B076E"/>
    <w:rsid w:val="009B2965"/>
    <w:rsid w:val="009B7105"/>
    <w:rsid w:val="009D6FF2"/>
    <w:rsid w:val="00A0754F"/>
    <w:rsid w:val="00A27786"/>
    <w:rsid w:val="00A41448"/>
    <w:rsid w:val="00A43D8A"/>
    <w:rsid w:val="00A55277"/>
    <w:rsid w:val="00AB4397"/>
    <w:rsid w:val="00AE2EAF"/>
    <w:rsid w:val="00B00070"/>
    <w:rsid w:val="00B07485"/>
    <w:rsid w:val="00B23676"/>
    <w:rsid w:val="00B33853"/>
    <w:rsid w:val="00B52AE9"/>
    <w:rsid w:val="00B70C82"/>
    <w:rsid w:val="00B95737"/>
    <w:rsid w:val="00B9669E"/>
    <w:rsid w:val="00BA1151"/>
    <w:rsid w:val="00BA5621"/>
    <w:rsid w:val="00BD5E65"/>
    <w:rsid w:val="00BD71B5"/>
    <w:rsid w:val="00C0012D"/>
    <w:rsid w:val="00C06F30"/>
    <w:rsid w:val="00C07D9C"/>
    <w:rsid w:val="00C215DF"/>
    <w:rsid w:val="00C24B61"/>
    <w:rsid w:val="00C32D0E"/>
    <w:rsid w:val="00C3499C"/>
    <w:rsid w:val="00C355C5"/>
    <w:rsid w:val="00C50032"/>
    <w:rsid w:val="00C92452"/>
    <w:rsid w:val="00CA4B85"/>
    <w:rsid w:val="00CB5951"/>
    <w:rsid w:val="00CC7C03"/>
    <w:rsid w:val="00CD532F"/>
    <w:rsid w:val="00CF316A"/>
    <w:rsid w:val="00D1385A"/>
    <w:rsid w:val="00D76DF1"/>
    <w:rsid w:val="00DB6531"/>
    <w:rsid w:val="00DF3A96"/>
    <w:rsid w:val="00E0061E"/>
    <w:rsid w:val="00E03A28"/>
    <w:rsid w:val="00E60F2E"/>
    <w:rsid w:val="00E9124A"/>
    <w:rsid w:val="00E94AD8"/>
    <w:rsid w:val="00EA3BED"/>
    <w:rsid w:val="00EF4943"/>
    <w:rsid w:val="00F03433"/>
    <w:rsid w:val="00F04CAA"/>
    <w:rsid w:val="00F17D60"/>
    <w:rsid w:val="00F41A7A"/>
    <w:rsid w:val="00F74D4D"/>
    <w:rsid w:val="00F86F48"/>
    <w:rsid w:val="00F966E0"/>
    <w:rsid w:val="00FD3787"/>
    <w:rsid w:val="00FE27D1"/>
    <w:rsid w:val="00FE4541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B7AF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8"/>
      </w:numPr>
      <w:tabs>
        <w:tab w:val="clear" w:pos="720"/>
      </w:tabs>
      <w:spacing w:after="240"/>
      <w:outlineLvl w:val="0"/>
    </w:pPr>
    <w:rPr>
      <w:rFonts w:ascii="Times New Roman" w:eastAsiaTheme="majorEastAsia" w:hAnsi="Times New Roman" w:cs="Times New Roman"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numPr>
        <w:ilvl w:val="1"/>
        <w:numId w:val="8"/>
      </w:numPr>
      <w:tabs>
        <w:tab w:val="clear" w:pos="1440"/>
      </w:tabs>
      <w:spacing w:after="240"/>
      <w:outlineLvl w:val="1"/>
    </w:pPr>
    <w:rPr>
      <w:rFonts w:ascii="Times New Roman" w:eastAsiaTheme="majorEastAsia" w:hAnsi="Times New Roman" w:cs="Times New Roman"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numPr>
        <w:ilvl w:val="2"/>
        <w:numId w:val="8"/>
      </w:numPr>
      <w:tabs>
        <w:tab w:val="clear" w:pos="2160"/>
      </w:tabs>
      <w:spacing w:after="240"/>
      <w:outlineLvl w:val="2"/>
    </w:pPr>
    <w:rPr>
      <w:rFonts w:ascii="Times New Roman" w:eastAsiaTheme="majorEastAsia" w:hAnsi="Times New Roman" w:cs="Times New Roman"/>
      <w:bCs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numPr>
        <w:ilvl w:val="3"/>
        <w:numId w:val="8"/>
      </w:numPr>
      <w:tabs>
        <w:tab w:val="clear" w:pos="2880"/>
      </w:tabs>
      <w:spacing w:after="240"/>
      <w:outlineLvl w:val="3"/>
    </w:pPr>
    <w:rPr>
      <w:rFonts w:ascii="Times New Roman" w:eastAsiaTheme="majorEastAsia" w:hAnsi="Times New Roman" w:cs="Times New Roman"/>
      <w:bCs/>
      <w:iCs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8"/>
      </w:numPr>
      <w:tabs>
        <w:tab w:val="clear" w:pos="3600"/>
      </w:tabs>
      <w:spacing w:after="240"/>
      <w:outlineLvl w:val="4"/>
    </w:pPr>
    <w:rPr>
      <w:rFonts w:ascii="Times New Roman" w:eastAsiaTheme="majorEastAsia" w:hAnsi="Times New Roman" w:cs="Times New Roman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numPr>
        <w:ilvl w:val="5"/>
        <w:numId w:val="8"/>
      </w:numPr>
      <w:tabs>
        <w:tab w:val="clear" w:pos="4320"/>
      </w:tabs>
      <w:spacing w:after="240"/>
      <w:outlineLvl w:val="5"/>
    </w:pPr>
    <w:rPr>
      <w:rFonts w:ascii="Times New Roman" w:eastAsiaTheme="majorEastAsia" w:hAnsi="Times New Roman" w:cs="Times New Roman"/>
      <w:i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numPr>
        <w:ilvl w:val="6"/>
        <w:numId w:val="8"/>
      </w:numPr>
      <w:tabs>
        <w:tab w:val="clear" w:pos="5040"/>
      </w:tabs>
      <w:spacing w:after="240"/>
      <w:outlineLvl w:val="6"/>
    </w:pPr>
    <w:rPr>
      <w:rFonts w:ascii="Times New Roman" w:eastAsiaTheme="majorEastAsia" w:hAnsi="Times New Roman" w:cs="Times New Roman"/>
      <w:iCs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numPr>
        <w:ilvl w:val="7"/>
        <w:numId w:val="8"/>
      </w:numPr>
      <w:tabs>
        <w:tab w:val="clear" w:pos="5760"/>
      </w:tabs>
      <w:spacing w:after="240"/>
      <w:outlineLvl w:val="7"/>
    </w:pPr>
    <w:rPr>
      <w:rFonts w:ascii="Times New Roman" w:eastAsiaTheme="majorEastAsia" w:hAnsi="Times New Roman" w:cs="Times New Roman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numPr>
        <w:ilvl w:val="8"/>
        <w:numId w:val="8"/>
      </w:numPr>
      <w:tabs>
        <w:tab w:val="clear" w:pos="6480"/>
      </w:tabs>
      <w:spacing w:after="240"/>
      <w:outlineLvl w:val="8"/>
    </w:pPr>
    <w:rPr>
      <w:rFonts w:ascii="Times New Roman" w:eastAsiaTheme="majorEastAsia" w:hAnsi="Times New Roman" w:cs="Times New Roman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MBdyTxt">
    <w:name w:val="DM BdyTxt"/>
    <w:basedOn w:val="Normal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DMBdyTxt5">
    <w:name w:val="DM BdyTxt .5"/>
    <w:basedOn w:val="Normal"/>
    <w:pPr>
      <w:spacing w:after="240"/>
      <w:ind w:firstLine="720"/>
    </w:pPr>
    <w:rPr>
      <w:rFonts w:ascii="Times New Roman" w:eastAsia="Times New Roman" w:hAnsi="Times New Roman" w:cs="Times New Roman"/>
      <w:szCs w:val="20"/>
    </w:rPr>
  </w:style>
  <w:style w:type="paragraph" w:customStyle="1" w:styleId="DMBdyTxt1">
    <w:name w:val="DM BdyTxt 1"/>
    <w:basedOn w:val="Normal"/>
    <w:pPr>
      <w:spacing w:after="240"/>
      <w:ind w:firstLine="1440"/>
    </w:pPr>
    <w:rPr>
      <w:rFonts w:ascii="Times New Roman" w:eastAsia="Times New Roman" w:hAnsi="Times New Roman" w:cs="Times New Roman"/>
      <w:szCs w:val="20"/>
    </w:rPr>
  </w:style>
  <w:style w:type="paragraph" w:customStyle="1" w:styleId="DMBdyTxtDbl">
    <w:name w:val="DM BdyTxt Dbl"/>
    <w:basedOn w:val="Normal"/>
    <w:pPr>
      <w:spacing w:line="48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DMBdyTxtDbl5">
    <w:name w:val="DM BdyTxt Dbl .5"/>
    <w:basedOn w:val="Normal"/>
    <w:pPr>
      <w:spacing w:line="480" w:lineRule="auto"/>
      <w:ind w:firstLine="720"/>
    </w:pPr>
    <w:rPr>
      <w:rFonts w:ascii="Times New Roman" w:eastAsia="Times New Roman" w:hAnsi="Times New Roman" w:cs="Times New Roman"/>
      <w:szCs w:val="20"/>
    </w:rPr>
  </w:style>
  <w:style w:type="paragraph" w:customStyle="1" w:styleId="DMBdyTxtDbl1">
    <w:name w:val="DM BdyTxt Dbl 1"/>
    <w:basedOn w:val="Normal"/>
    <w:pPr>
      <w:spacing w:line="480" w:lineRule="auto"/>
      <w:ind w:firstLine="1440"/>
    </w:pPr>
    <w:rPr>
      <w:rFonts w:ascii="Times New Roman" w:eastAsia="Times New Roman" w:hAnsi="Times New Roman" w:cs="Times New Roman"/>
      <w:szCs w:val="20"/>
    </w:rPr>
  </w:style>
  <w:style w:type="paragraph" w:customStyle="1" w:styleId="DMBdyTxtJust">
    <w:name w:val="DM BdyTxt Just"/>
    <w:basedOn w:val="Normal"/>
    <w:pPr>
      <w:spacing w:after="240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DMBlkQuote5">
    <w:name w:val="DM Blk Quote .5"/>
    <w:basedOn w:val="Normal"/>
    <w:pPr>
      <w:spacing w:after="240"/>
      <w:ind w:left="720" w:right="72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DMBlkQuote1">
    <w:name w:val="DM Blk Quote 1"/>
    <w:basedOn w:val="Normal"/>
    <w:pPr>
      <w:spacing w:after="240"/>
      <w:ind w:left="1440" w:right="144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DMBullet25">
    <w:name w:val="DM Bullet .25"/>
    <w:basedOn w:val="Normal"/>
    <w:pPr>
      <w:numPr>
        <w:numId w:val="1"/>
      </w:numPr>
      <w:spacing w:after="240"/>
      <w:contextualSpacing/>
    </w:pPr>
    <w:rPr>
      <w:rFonts w:ascii="Times New Roman" w:eastAsia="Times New Roman" w:hAnsi="Times New Roman" w:cs="Times New Roman"/>
      <w:szCs w:val="20"/>
    </w:rPr>
  </w:style>
  <w:style w:type="paragraph" w:customStyle="1" w:styleId="DMBullet5">
    <w:name w:val="DM Bullet .5"/>
    <w:basedOn w:val="Normal"/>
    <w:pPr>
      <w:numPr>
        <w:numId w:val="2"/>
      </w:numPr>
      <w:spacing w:after="240"/>
      <w:contextualSpacing/>
    </w:pPr>
    <w:rPr>
      <w:rFonts w:ascii="Times New Roman" w:eastAsia="Times New Roman" w:hAnsi="Times New Roman" w:cs="Times New Roman"/>
    </w:rPr>
  </w:style>
  <w:style w:type="paragraph" w:customStyle="1" w:styleId="DMBulletLeft">
    <w:name w:val="DM Bullet Left"/>
    <w:basedOn w:val="Normal"/>
    <w:pPr>
      <w:numPr>
        <w:numId w:val="3"/>
      </w:num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DMBulletWrap">
    <w:name w:val="DM Bullet Wrap"/>
    <w:basedOn w:val="Normal"/>
    <w:pPr>
      <w:numPr>
        <w:ilvl w:val="1"/>
        <w:numId w:val="4"/>
      </w:numPr>
    </w:pPr>
    <w:rPr>
      <w:rFonts w:ascii="Times New Roman" w:eastAsia="Times New Roman" w:hAnsi="Times New Roman" w:cs="Times New Roman"/>
    </w:rPr>
  </w:style>
  <w:style w:type="paragraph" w:customStyle="1" w:styleId="DMIndent5DblJust">
    <w:name w:val="DM Indent .5 Dbl Just"/>
    <w:aliases w:val="I5DJ"/>
    <w:basedOn w:val="Normal"/>
    <w:pPr>
      <w:spacing w:line="480" w:lineRule="exact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DMLeftInd5">
    <w:name w:val="DM Left Ind .5"/>
    <w:basedOn w:val="Normal"/>
    <w:pPr>
      <w:spacing w:after="240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DMLeftInd1">
    <w:name w:val="DM Left Ind 1"/>
    <w:basedOn w:val="Normal"/>
    <w:pPr>
      <w:spacing w:after="240"/>
      <w:ind w:left="1440"/>
    </w:pPr>
    <w:rPr>
      <w:rFonts w:ascii="Times New Roman" w:eastAsia="Times New Roman" w:hAnsi="Times New Roman" w:cs="Times New Roman"/>
    </w:rPr>
  </w:style>
  <w:style w:type="paragraph" w:customStyle="1" w:styleId="DMLeftInd15">
    <w:name w:val="DM Left Ind 1.5"/>
    <w:basedOn w:val="Normal"/>
    <w:pPr>
      <w:spacing w:after="240"/>
      <w:ind w:left="2160"/>
    </w:pPr>
    <w:rPr>
      <w:rFonts w:ascii="Times New Roman" w:eastAsia="Times New Roman" w:hAnsi="Times New Roman" w:cs="Times New Roman"/>
      <w:szCs w:val="20"/>
    </w:rPr>
  </w:style>
  <w:style w:type="paragraph" w:customStyle="1" w:styleId="DMList1">
    <w:name w:val="DM List 1"/>
    <w:aliases w:val="2,3"/>
    <w:basedOn w:val="Normal"/>
    <w:pPr>
      <w:numPr>
        <w:numId w:val="5"/>
      </w:numPr>
      <w:spacing w:after="240"/>
    </w:pPr>
    <w:rPr>
      <w:rFonts w:ascii="Times New Roman" w:eastAsia="Times New Roman" w:hAnsi="Times New Roman" w:cs="Times New Roman"/>
    </w:rPr>
  </w:style>
  <w:style w:type="paragraph" w:customStyle="1" w:styleId="DMListTabbed">
    <w:name w:val="DM List Tabbed"/>
    <w:basedOn w:val="Normal"/>
    <w:pPr>
      <w:numPr>
        <w:numId w:val="6"/>
      </w:numPr>
      <w:spacing w:after="240"/>
      <w:contextualSpacing/>
    </w:pPr>
    <w:rPr>
      <w:rFonts w:ascii="Times New Roman" w:eastAsia="Times New Roman" w:hAnsi="Times New Roman" w:cs="Times New Roman"/>
    </w:rPr>
  </w:style>
  <w:style w:type="paragraph" w:customStyle="1" w:styleId="DMListTabbedDbl">
    <w:name w:val="DM List Tabbed Dbl"/>
    <w:basedOn w:val="Normal"/>
    <w:pPr>
      <w:numPr>
        <w:numId w:val="7"/>
      </w:numPr>
      <w:spacing w:line="48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DMNormal">
    <w:name w:val="DM Normal"/>
    <w:basedOn w:val="Normal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DMPlain">
    <w:name w:val="DM Plain"/>
    <w:basedOn w:val="Normal"/>
    <w:rPr>
      <w:rFonts w:ascii="Times New Roman" w:eastAsia="Times New Roman" w:hAnsi="Times New Roman" w:cs="Times New Roman"/>
    </w:rPr>
  </w:style>
  <w:style w:type="paragraph" w:customStyle="1" w:styleId="DMSignature">
    <w:name w:val="DM Signature"/>
    <w:basedOn w:val="Normal"/>
    <w:pPr>
      <w:ind w:left="5040"/>
    </w:pPr>
    <w:rPr>
      <w:rFonts w:ascii="Times New Roman" w:eastAsia="Times New Roman" w:hAnsi="Times New Roman" w:cs="Times New Roman"/>
    </w:rPr>
  </w:style>
  <w:style w:type="paragraph" w:customStyle="1" w:styleId="DMSubtitle">
    <w:name w:val="DM Subtitle"/>
    <w:basedOn w:val="Normal"/>
    <w:pPr>
      <w:spacing w:after="240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DMTblTxt">
    <w:name w:val="DM Tbl Txt"/>
    <w:basedOn w:val="Normal"/>
    <w:rPr>
      <w:rFonts w:ascii="Times New Roman" w:eastAsia="Times New Roman" w:hAnsi="Times New Roman" w:cs="Times New Roman"/>
      <w:szCs w:val="20"/>
    </w:rPr>
  </w:style>
  <w:style w:type="paragraph" w:customStyle="1" w:styleId="DMTitle">
    <w:name w:val="DM Title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</w:rPr>
  </w:style>
  <w:style w:type="paragraph" w:customStyle="1" w:styleId="DMTitleB">
    <w:name w:val="DM Title B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customStyle="1" w:styleId="DMTitleBU">
    <w:name w:val="DM Title B U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  <w:b/>
      <w:u w:val="single"/>
    </w:rPr>
  </w:style>
  <w:style w:type="paragraph" w:customStyle="1" w:styleId="DMTitleBUAllCaps">
    <w:name w:val="DM Title B U All Caps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  <w:b/>
      <w:caps/>
      <w:u w:val="single"/>
    </w:rPr>
  </w:style>
  <w:style w:type="paragraph" w:customStyle="1" w:styleId="DMTitleLeft">
    <w:name w:val="DM Title Left"/>
    <w:basedOn w:val="Normal"/>
    <w:next w:val="DMBdyTxt1"/>
    <w:pPr>
      <w:keepNext/>
      <w:spacing w:after="240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customStyle="1" w:styleId="DocID">
    <w:name w:val="DocID"/>
    <w:basedOn w:val="DefaultParagraphFont"/>
    <w:qFormat/>
    <w:rPr>
      <w:rFonts w:ascii="Times New Roman" w:hAnsi="Times New Roman"/>
      <w:sz w:val="14"/>
    </w:rPr>
  </w:style>
  <w:style w:type="paragraph" w:customStyle="1" w:styleId="EndnoteContinue">
    <w:name w:val="Endnote Continue"/>
    <w:basedOn w:val="EndnoteText"/>
    <w:pPr>
      <w:spacing w:after="240"/>
      <w:ind w:left="720"/>
    </w:pPr>
    <w:rPr>
      <w:rFonts w:eastAsia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rFonts w:ascii="Times New Roman" w:eastAsiaTheme="minorHAnsi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paragraph" w:styleId="Title">
    <w:name w:val="Title"/>
    <w:basedOn w:val="Normal"/>
    <w:link w:val="TitleChar"/>
    <w:qFormat/>
    <w:pPr>
      <w:spacing w:after="480"/>
      <w:jc w:val="center"/>
      <w:outlineLvl w:val="0"/>
    </w:pPr>
    <w:rPr>
      <w:rFonts w:ascii="Times New Roman" w:eastAsia="Times New Roman" w:hAnsi="Times New Roman" w:cs="Times New Roman"/>
      <w:b/>
      <w:caps/>
      <w:kern w:val="28"/>
      <w:szCs w:val="20"/>
      <w:u w:val="single"/>
    </w:rPr>
  </w:style>
  <w:style w:type="paragraph" w:styleId="FootnoteText">
    <w:name w:val="footnote text"/>
    <w:basedOn w:val="Normal"/>
    <w:next w:val="Normal"/>
    <w:link w:val="FootnoteTextChar"/>
    <w:pPr>
      <w:spacing w:after="240"/>
      <w:ind w:left="720" w:hanging="720"/>
    </w:pPr>
    <w:rPr>
      <w:rFonts w:ascii="Times New Roman" w:eastAsia="Times New Roman" w:hAnsi="Times New Roman" w:cs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rPr>
      <w:rFonts w:ascii="Times New Roman" w:eastAsia="Times New Roman" w:hAnsi="Times New Roman" w:cs="Times New Roman"/>
      <w:sz w:val="24"/>
      <w:szCs w:val="20"/>
    </w:rPr>
  </w:style>
  <w:style w:type="paragraph" w:customStyle="1" w:styleId="FootnoteContinue">
    <w:name w:val="Footnote Continue"/>
    <w:basedOn w:val="FootnoteText"/>
    <w:pPr>
      <w:ind w:firstLine="0"/>
    </w:pPr>
  </w:style>
  <w:style w:type="character" w:customStyle="1" w:styleId="TitleChar">
    <w:name w:val="Title Char"/>
    <w:basedOn w:val="DefaultParagraphFont"/>
    <w:link w:val="Title"/>
    <w:rPr>
      <w:rFonts w:ascii="Times New Roman" w:eastAsia="Times New Roman" w:hAnsi="Times New Roman" w:cs="Times New Roman"/>
      <w:b/>
      <w:caps/>
      <w:kern w:val="28"/>
      <w:sz w:val="24"/>
      <w:szCs w:val="20"/>
      <w:u w:val="single"/>
    </w:rPr>
  </w:style>
  <w:style w:type="paragraph" w:styleId="Closing">
    <w:name w:val="Closing"/>
    <w:basedOn w:val="Normal"/>
    <w:link w:val="ClosingChar"/>
    <w:pPr>
      <w:spacing w:after="720"/>
      <w:ind w:left="5040"/>
    </w:pPr>
    <w:rPr>
      <w:rFonts w:ascii="Times New Roman" w:eastAsia="Times New Roman" w:hAnsi="Times New Roman" w:cs="Times New Roman"/>
    </w:rPr>
  </w:style>
  <w:style w:type="character" w:customStyle="1" w:styleId="ClosingChar">
    <w:name w:val="Closing Char"/>
    <w:basedOn w:val="DefaultParagraphFont"/>
    <w:link w:val="Closing"/>
    <w:rPr>
      <w:rFonts w:ascii="Times New Roman" w:eastAsia="Times New Roman" w:hAnsi="Times New Roman" w:cs="Times New Roman"/>
      <w:sz w:val="24"/>
      <w:szCs w:val="24"/>
    </w:rPr>
  </w:style>
  <w:style w:type="paragraph" w:styleId="Signature">
    <w:name w:val="Signature"/>
    <w:basedOn w:val="Normal"/>
    <w:next w:val="Normal"/>
    <w:link w:val="SignatureChar"/>
    <w:pPr>
      <w:spacing w:after="240"/>
      <w:ind w:left="5040"/>
    </w:pPr>
    <w:rPr>
      <w:rFonts w:ascii="Times New Roman" w:eastAsia="Times New Roman" w:hAnsi="Times New Roman" w:cs="Times New Roman"/>
    </w:rPr>
  </w:style>
  <w:style w:type="character" w:customStyle="1" w:styleId="SignatureChar">
    <w:name w:val="Signature Char"/>
    <w:basedOn w:val="DefaultParagraphFont"/>
    <w:link w:val="Signature"/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pacing w:after="240"/>
      <w:ind w:left="720" w:right="720" w:hanging="720"/>
    </w:pPr>
    <w:rPr>
      <w:rFonts w:ascii="Times New Roman" w:eastAsia="Times New Roman" w:hAnsi="Times New Roman" w:cs="Times New Roman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350"/>
      </w:tabs>
      <w:spacing w:after="240"/>
      <w:ind w:left="1440" w:right="720" w:hanging="720"/>
    </w:pPr>
    <w:rPr>
      <w:rFonts w:ascii="Times New Roman" w:eastAsia="Times New Roman" w:hAnsi="Times New Roman" w:cs="Times New Roman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350"/>
      </w:tabs>
      <w:spacing w:after="240"/>
      <w:ind w:left="2160" w:hanging="720"/>
    </w:pPr>
    <w:rPr>
      <w:rFonts w:ascii="Times New Roman" w:eastAsia="Times New Roman" w:hAnsi="Times New Roman" w:cs="Times New Roman"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pacing w:after="240"/>
      <w:ind w:left="2880" w:right="720" w:hanging="720"/>
    </w:pPr>
    <w:rPr>
      <w:rFonts w:ascii="Times New Roman" w:eastAsia="Times New Roman" w:hAnsi="Times New Roman" w:cs="Times New Roman"/>
    </w:r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pacing w:after="240"/>
      <w:ind w:left="3600" w:right="720" w:hanging="720"/>
    </w:pPr>
    <w:rPr>
      <w:rFonts w:ascii="Times New Roman" w:eastAsia="Times New Roman" w:hAnsi="Times New Roman" w:cs="Times New Roman"/>
    </w:rPr>
  </w:style>
  <w:style w:type="paragraph" w:styleId="TOC6">
    <w:name w:val="toc 6"/>
    <w:basedOn w:val="Normal"/>
    <w:next w:val="Normal"/>
    <w:autoRedefine/>
    <w:semiHidden/>
    <w:pPr>
      <w:tabs>
        <w:tab w:val="right" w:leader="dot" w:pos="9360"/>
      </w:tabs>
      <w:spacing w:after="240"/>
      <w:ind w:left="4320" w:right="720" w:hanging="720"/>
    </w:pPr>
    <w:rPr>
      <w:rFonts w:ascii="Times New Roman" w:eastAsia="Times New Roman" w:hAnsi="Times New Roman" w:cs="Times New Roman"/>
    </w:rPr>
  </w:style>
  <w:style w:type="paragraph" w:styleId="TOC7">
    <w:name w:val="toc 7"/>
    <w:basedOn w:val="Normal"/>
    <w:next w:val="Normal"/>
    <w:autoRedefine/>
    <w:semiHidden/>
    <w:pPr>
      <w:tabs>
        <w:tab w:val="right" w:leader="dot" w:pos="9360"/>
      </w:tabs>
      <w:spacing w:after="240"/>
      <w:ind w:left="5040" w:right="720" w:hanging="720"/>
    </w:pPr>
    <w:rPr>
      <w:rFonts w:ascii="Times New Roman" w:eastAsia="Times New Roman" w:hAnsi="Times New Roman" w:cs="Times New Roman"/>
    </w:rPr>
  </w:style>
  <w:style w:type="paragraph" w:styleId="TOC8">
    <w:name w:val="toc 8"/>
    <w:basedOn w:val="Normal"/>
    <w:next w:val="Normal"/>
    <w:autoRedefine/>
    <w:semiHidden/>
    <w:pPr>
      <w:tabs>
        <w:tab w:val="left" w:pos="2067"/>
        <w:tab w:val="right" w:leader="dot" w:pos="9350"/>
      </w:tabs>
      <w:spacing w:after="240"/>
      <w:ind w:left="5040" w:right="360" w:hanging="720"/>
    </w:pPr>
    <w:rPr>
      <w:rFonts w:ascii="Times New Roman" w:eastAsia="Times New Roman" w:hAnsi="Times New Roman" w:cs="Times New Roman"/>
    </w:rPr>
  </w:style>
  <w:style w:type="paragraph" w:styleId="TOC9">
    <w:name w:val="toc 9"/>
    <w:basedOn w:val="Normal"/>
    <w:next w:val="Normal"/>
    <w:autoRedefine/>
    <w:semiHidden/>
    <w:pPr>
      <w:tabs>
        <w:tab w:val="right" w:leader="dot" w:pos="9350"/>
      </w:tabs>
      <w:spacing w:after="240"/>
      <w:ind w:left="5040" w:right="360" w:hanging="720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Cs/>
      <w:sz w:val="24"/>
      <w:szCs w:val="28"/>
    </w:rPr>
  </w:style>
  <w:style w:type="paragraph" w:styleId="TOCHeading">
    <w:name w:val="TOC Heading"/>
    <w:basedOn w:val="Normal"/>
    <w:qFormat/>
    <w:pPr>
      <w:spacing w:after="240"/>
      <w:jc w:val="center"/>
    </w:pPr>
    <w:rPr>
      <w:rFonts w:ascii="Times New Roman" w:eastAsia="Times New Roman" w:hAnsi="Times New Roman" w:cs="Times New Roman"/>
      <w:b/>
      <w:szCs w:val="20"/>
    </w:rPr>
  </w:style>
  <w:style w:type="paragraph" w:customStyle="1" w:styleId="TOCPage">
    <w:name w:val="TOC Page"/>
    <w:basedOn w:val="Normal"/>
    <w:pPr>
      <w:spacing w:after="240"/>
      <w:jc w:val="right"/>
    </w:pPr>
    <w:rPr>
      <w:rFonts w:ascii="Times New Roman" w:eastAsia="Times New Roman" w:hAnsi="Times New Roman" w:cs="Times New Roman"/>
      <w:b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rFonts w:ascii="Times New Roman" w:eastAsiaTheme="minorHAnsi" w:hAnsi="Times New Roman"/>
      <w:szCs w:val="22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rFonts w:ascii="Times New Roman" w:eastAsiaTheme="minorHAnsi" w:hAnsi="Times New Roman"/>
      <w:szCs w:val="22"/>
    </w:r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="Times New Roman" w:eastAsiaTheme="majorEastAsia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Times New Roman" w:eastAsiaTheme="majorEastAsia" w:hAnsi="Times New Roman" w:cs="Times New Roman"/>
      <w:iCs/>
      <w:sz w:val="24"/>
      <w:szCs w:val="20"/>
    </w:rPr>
  </w:style>
  <w:style w:type="paragraph" w:customStyle="1" w:styleId="LtrOffices2">
    <w:name w:val="LtrOffices2"/>
    <w:basedOn w:val="Normal"/>
    <w:qFormat/>
    <w:pPr>
      <w:spacing w:line="160" w:lineRule="exact"/>
      <w:jc w:val="center"/>
    </w:pPr>
    <w:rPr>
      <w:rFonts w:ascii="Times New Roman" w:eastAsia="Times New Roman" w:hAnsi="Times New Roman" w:cs="Times New Roman"/>
      <w:i/>
      <w:sz w:val="10"/>
      <w:szCs w:val="10"/>
    </w:rPr>
  </w:style>
  <w:style w:type="paragraph" w:customStyle="1" w:styleId="AuthorInfoLetterhead">
    <w:name w:val="AuthorInfoLetterhead"/>
    <w:basedOn w:val="Normal"/>
    <w:rPr>
      <w:rFonts w:ascii="Times New Roman" w:eastAsia="Times New Roman" w:hAnsi="Times New Roman" w:cs="Times New Roman"/>
      <w:sz w:val="16"/>
      <w:szCs w:val="20"/>
    </w:rPr>
  </w:style>
  <w:style w:type="paragraph" w:customStyle="1" w:styleId="AuthorNameLetterhead">
    <w:name w:val="AuthorNameLetterhead"/>
    <w:basedOn w:val="Normal"/>
    <w:pPr>
      <w:spacing w:before="40"/>
    </w:pPr>
    <w:rPr>
      <w:rFonts w:ascii="Times New Roman" w:eastAsia="Times New Roman" w:hAnsi="Times New Roman" w:cs="Times New Roman"/>
      <w:caps/>
      <w:sz w:val="16"/>
      <w:szCs w:val="20"/>
    </w:rPr>
  </w:style>
  <w:style w:type="paragraph" w:customStyle="1" w:styleId="url">
    <w:name w:val="url"/>
    <w:basedOn w:val="AuthorInfoLetterhead"/>
    <w:semiHidden/>
    <w:rPr>
      <w:i/>
    </w:rPr>
  </w:style>
  <w:style w:type="paragraph" w:styleId="ListParagraph">
    <w:name w:val="List Paragraph"/>
    <w:basedOn w:val="Normal"/>
    <w:uiPriority w:val="34"/>
    <w:qFormat/>
    <w:rsid w:val="00B000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6D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C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C8A"/>
    <w:rPr>
      <w:rFonts w:ascii="Segoe UI" w:eastAsiaTheme="minorEastAsia" w:hAnsi="Segoe UI" w:cs="Segoe UI"/>
      <w:sz w:val="18"/>
      <w:szCs w:val="18"/>
    </w:rPr>
  </w:style>
  <w:style w:type="paragraph" w:styleId="Subtitle">
    <w:name w:val="Subtitle"/>
    <w:basedOn w:val="Normal"/>
    <w:link w:val="SubtitleChar"/>
    <w:uiPriority w:val="11"/>
    <w:qFormat/>
    <w:rsid w:val="00C0012D"/>
    <w:rPr>
      <w:rFonts w:ascii="Arial" w:eastAsia="Times New Roman" w:hAnsi="Arial" w:cs="Times New Roman"/>
      <w:szCs w:val="20"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C0012D"/>
    <w:rPr>
      <w:rFonts w:ascii="Arial" w:eastAsia="Times New Roman" w:hAnsi="Arial" w:cs="Times New Roman"/>
      <w:sz w:val="24"/>
      <w:szCs w:val="20"/>
      <w:u w:val="single"/>
    </w:rPr>
  </w:style>
  <w:style w:type="character" w:customStyle="1" w:styleId="directortitle1">
    <w:name w:val="directortitle1"/>
    <w:rsid w:val="00C0012D"/>
    <w:rPr>
      <w:rFonts w:ascii="Verdana" w:hAnsi="Verdana" w:hint="default"/>
      <w:color w:val="11317E"/>
      <w:sz w:val="37"/>
      <w:szCs w:val="3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2018-09-18T12:37:00Z</dcterms:created>
  <dcterms:modified xsi:type="dcterms:W3CDTF">2018-09-18T12:37:00Z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DM3\4209198.1</vt:lpwstr>
  </property>
  <property fmtid="{D5CDD505-2E9C-101B-9397-08002B2CF9AE}" pid="3" name="DocumentType">
    <vt:lpwstr>pcgBlank</vt:lpwstr>
  </property>
  <property fmtid="{D5CDD505-2E9C-101B-9397-08002B2CF9AE}" pid="4" name="_NewReviewCycle">
    <vt:lpwstr/>
  </property>
</Properties>
</file>