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C74F07" w14:textId="77777777" w:rsidR="003370A3" w:rsidRDefault="003370A3">
      <w:pPr>
        <w:pStyle w:val="Title"/>
      </w:pPr>
    </w:p>
    <w:p w14:paraId="3A2F86BA" w14:textId="77777777" w:rsidR="003370A3" w:rsidRDefault="003370A3">
      <w:pPr>
        <w:pStyle w:val="Title"/>
      </w:pPr>
    </w:p>
    <w:p w14:paraId="4C50567A" w14:textId="77777777" w:rsidR="00084B12" w:rsidRDefault="00900645">
      <w:pPr>
        <w:pStyle w:val="Title"/>
      </w:pPr>
      <w:r>
        <w:t xml:space="preserve">Request </w:t>
      </w:r>
      <w:proofErr w:type="gramStart"/>
      <w:r>
        <w:t>For</w:t>
      </w:r>
      <w:proofErr w:type="gramEnd"/>
      <w:r w:rsidR="005F2DB1">
        <w:t xml:space="preserve"> </w:t>
      </w:r>
      <w:r w:rsidR="006108C0">
        <w:t>Review</w:t>
      </w:r>
    </w:p>
    <w:p w14:paraId="4112560B" w14:textId="77777777" w:rsidR="00084B12" w:rsidRDefault="00084B12">
      <w:pPr>
        <w:jc w:val="center"/>
        <w:rPr>
          <w:b/>
          <w:bCs/>
          <w:sz w:val="32"/>
        </w:rPr>
      </w:pPr>
    </w:p>
    <w:p w14:paraId="777BC806" w14:textId="77777777" w:rsidR="00B437DB" w:rsidRDefault="00B437DB"/>
    <w:p w14:paraId="62B57AD3" w14:textId="77777777" w:rsidR="003370A3" w:rsidRPr="003370A3" w:rsidRDefault="003370A3" w:rsidP="003370A3">
      <w:pPr>
        <w:pStyle w:val="NormalWeb"/>
        <w:shd w:val="clear" w:color="auto" w:fill="FFFFFF"/>
        <w:spacing w:line="288" w:lineRule="auto"/>
        <w:rPr>
          <w:rFonts w:cs="Arial"/>
          <w:color w:val="000000"/>
        </w:rPr>
      </w:pPr>
      <w:r w:rsidRPr="003370A3">
        <w:rPr>
          <w:rFonts w:cs="Arial"/>
          <w:color w:val="000000"/>
        </w:rPr>
        <w:t>Marlene H. Dortch, Secretary</w:t>
      </w:r>
      <w:r w:rsidRPr="003370A3">
        <w:rPr>
          <w:rFonts w:cs="Arial"/>
          <w:color w:val="000000"/>
        </w:rPr>
        <w:br/>
        <w:t>Federal Communications Commission</w:t>
      </w:r>
      <w:r w:rsidRPr="003370A3">
        <w:rPr>
          <w:rFonts w:cs="Arial"/>
          <w:color w:val="000000"/>
        </w:rPr>
        <w:br/>
        <w:t>Office of the Secretary</w:t>
      </w:r>
      <w:r w:rsidRPr="003370A3">
        <w:rPr>
          <w:rFonts w:cs="Arial"/>
          <w:color w:val="000000"/>
        </w:rPr>
        <w:br/>
      </w:r>
      <w:smartTag w:uri="urn:schemas-microsoft-com:office:smarttags" w:element="address">
        <w:smartTag w:uri="urn:schemas-microsoft-com:office:smarttags" w:element="Street">
          <w:r w:rsidRPr="003370A3">
            <w:rPr>
              <w:rFonts w:cs="Arial"/>
              <w:color w:val="000000"/>
            </w:rPr>
            <w:t>445 12th Street</w:t>
          </w:r>
        </w:smartTag>
        <w:r w:rsidRPr="003370A3">
          <w:rPr>
            <w:rFonts w:cs="Arial"/>
            <w:color w:val="000000"/>
          </w:rPr>
          <w:t xml:space="preserve">, </w:t>
        </w:r>
        <w:smartTag w:uri="urn:schemas-microsoft-com:office:smarttags" w:element="City">
          <w:r w:rsidRPr="003370A3">
            <w:rPr>
              <w:rFonts w:cs="Arial"/>
              <w:color w:val="000000"/>
            </w:rPr>
            <w:t>SW</w:t>
          </w:r>
          <w:r w:rsidRPr="003370A3">
            <w:rPr>
              <w:rFonts w:cs="Arial"/>
              <w:color w:val="000000"/>
            </w:rPr>
            <w:br/>
            <w:t>Washington</w:t>
          </w:r>
        </w:smartTag>
        <w:r w:rsidRPr="003370A3">
          <w:rPr>
            <w:rFonts w:cs="Arial"/>
            <w:color w:val="000000"/>
          </w:rPr>
          <w:t xml:space="preserve">, </w:t>
        </w:r>
        <w:smartTag w:uri="urn:schemas-microsoft-com:office:smarttags" w:element="State">
          <w:r w:rsidRPr="003370A3">
            <w:rPr>
              <w:rFonts w:cs="Arial"/>
              <w:color w:val="000000"/>
            </w:rPr>
            <w:t>DC</w:t>
          </w:r>
        </w:smartTag>
        <w:smartTag w:uri="urn:schemas-microsoft-com:office:smarttags" w:element="PostalCode">
          <w:r w:rsidRPr="003370A3">
            <w:rPr>
              <w:rFonts w:cs="Arial"/>
              <w:color w:val="000000"/>
            </w:rPr>
            <w:t>20554</w:t>
          </w:r>
        </w:smartTag>
      </w:smartTag>
    </w:p>
    <w:p w14:paraId="6735D92D" w14:textId="77777777" w:rsidR="00B437DB" w:rsidRDefault="00B437DB"/>
    <w:p w14:paraId="17D97C1A" w14:textId="77777777" w:rsidR="00084B12" w:rsidRDefault="00084B12"/>
    <w:p w14:paraId="0D7AA260" w14:textId="36C857D4" w:rsidR="00777D4F" w:rsidRDefault="00084B12" w:rsidP="00777D4F">
      <w:pPr>
        <w:ind w:left="4320" w:hanging="720"/>
        <w:rPr>
          <w:rFonts w:asciiTheme="majorHAnsi" w:eastAsiaTheme="majorEastAsia" w:hAnsiTheme="majorHAnsi" w:cstheme="majorBidi"/>
          <w:sz w:val="32"/>
          <w:szCs w:val="32"/>
        </w:rPr>
      </w:pPr>
      <w:r>
        <w:t xml:space="preserve">Re: </w:t>
      </w:r>
      <w:r>
        <w:tab/>
        <w:t xml:space="preserve">Name:  </w:t>
      </w:r>
      <w:r w:rsidR="00B127D7" w:rsidRPr="00B127D7">
        <w:rPr>
          <w:rFonts w:asciiTheme="majorHAnsi" w:eastAsiaTheme="majorEastAsia" w:hAnsiTheme="majorHAnsi" w:cstheme="majorBidi"/>
          <w:sz w:val="32"/>
          <w:szCs w:val="32"/>
        </w:rPr>
        <w:t xml:space="preserve"> </w:t>
      </w:r>
      <w:r w:rsidR="009F2D5F">
        <w:rPr>
          <w:rFonts w:asciiTheme="majorHAnsi" w:eastAsiaTheme="majorEastAsia" w:hAnsiTheme="majorHAnsi" w:cstheme="majorBidi"/>
          <w:sz w:val="32"/>
          <w:szCs w:val="32"/>
        </w:rPr>
        <w:t>Hillel Academy</w:t>
      </w:r>
    </w:p>
    <w:p w14:paraId="34B407CE" w14:textId="28F5943E" w:rsidR="00084B12" w:rsidRPr="00FF551D" w:rsidRDefault="008F26F5" w:rsidP="00777D4F">
      <w:pPr>
        <w:ind w:left="4320" w:hanging="720"/>
        <w:rPr>
          <w:b/>
          <w:bCs/>
        </w:rPr>
      </w:pPr>
      <w:r>
        <w:tab/>
      </w:r>
      <w:r w:rsidR="009F2D5F">
        <w:t xml:space="preserve">BEN: </w:t>
      </w:r>
      <w:r w:rsidR="009F2D5F" w:rsidRPr="009F2D5F">
        <w:rPr>
          <w:b/>
        </w:rPr>
        <w:t>61271</w:t>
      </w:r>
    </w:p>
    <w:p w14:paraId="799C35E3" w14:textId="77777777" w:rsidR="00084B12" w:rsidRDefault="00084B12" w:rsidP="00512C03">
      <w:pPr>
        <w:rPr>
          <w:b/>
          <w:bCs/>
        </w:rPr>
      </w:pPr>
      <w:r>
        <w:tab/>
      </w:r>
      <w:r>
        <w:tab/>
      </w:r>
      <w:r>
        <w:tab/>
      </w:r>
      <w:r>
        <w:tab/>
      </w:r>
      <w:r>
        <w:tab/>
      </w:r>
      <w:r>
        <w:tab/>
        <w:t xml:space="preserve">Funding Year:  </w:t>
      </w:r>
      <w:r>
        <w:rPr>
          <w:b/>
          <w:bCs/>
        </w:rPr>
        <w:t>20</w:t>
      </w:r>
      <w:r w:rsidR="0069024A">
        <w:rPr>
          <w:b/>
          <w:bCs/>
        </w:rPr>
        <w:t>1</w:t>
      </w:r>
      <w:r w:rsidR="00777D4F">
        <w:rPr>
          <w:b/>
          <w:bCs/>
        </w:rPr>
        <w:t>6</w:t>
      </w:r>
    </w:p>
    <w:p w14:paraId="78CC2D50" w14:textId="77777777" w:rsidR="00084B12" w:rsidRPr="0075395E" w:rsidRDefault="00084B12" w:rsidP="001A24D3">
      <w:pPr>
        <w:rPr>
          <w:b/>
          <w:bCs/>
        </w:rPr>
      </w:pPr>
      <w:r>
        <w:tab/>
      </w:r>
      <w:r>
        <w:tab/>
      </w:r>
      <w:r>
        <w:tab/>
      </w:r>
      <w:r>
        <w:tab/>
      </w:r>
      <w:r>
        <w:tab/>
      </w:r>
      <w:r>
        <w:tab/>
        <w:t>Application</w:t>
      </w:r>
      <w:r w:rsidR="00C86F63">
        <w:t>s</w:t>
      </w:r>
      <w:r>
        <w:t xml:space="preserve">: </w:t>
      </w:r>
      <w:r w:rsidR="00567859" w:rsidRPr="00567859">
        <w:rPr>
          <w:b/>
        </w:rPr>
        <w:t xml:space="preserve">Form </w:t>
      </w:r>
      <w:r w:rsidR="00777D4F">
        <w:rPr>
          <w:b/>
        </w:rPr>
        <w:t>161007136 FRN 1699009808</w:t>
      </w:r>
    </w:p>
    <w:p w14:paraId="4BF34CF9" w14:textId="65CDEAE0" w:rsidR="00084B12" w:rsidRDefault="0082586A" w:rsidP="00685D13">
      <w:pPr>
        <w:ind w:left="3600" w:firstLine="720"/>
        <w:rPr>
          <w:b/>
          <w:bCs/>
        </w:rPr>
      </w:pPr>
      <w:r>
        <w:rPr>
          <w:bCs/>
        </w:rPr>
        <w:t>RFCDL</w:t>
      </w:r>
      <w:r w:rsidR="00777D4F">
        <w:rPr>
          <w:bCs/>
        </w:rPr>
        <w:t xml:space="preserve">: </w:t>
      </w:r>
      <w:r w:rsidR="00064CA7">
        <w:rPr>
          <w:b/>
          <w:bCs/>
        </w:rPr>
        <w:t xml:space="preserve"> 09/09/2019</w:t>
      </w:r>
      <w:r w:rsidR="00084B12" w:rsidRPr="00777D4F">
        <w:rPr>
          <w:b/>
          <w:bCs/>
        </w:rPr>
        <w:tab/>
      </w:r>
      <w:r w:rsidR="00084B12" w:rsidRPr="00900645">
        <w:rPr>
          <w:bCs/>
        </w:rPr>
        <w:tab/>
      </w:r>
      <w:r w:rsidR="00084B12" w:rsidRPr="00900645">
        <w:rPr>
          <w:bCs/>
        </w:rPr>
        <w:tab/>
      </w:r>
      <w:r w:rsidR="00084B12" w:rsidRPr="00900645">
        <w:rPr>
          <w:bCs/>
        </w:rPr>
        <w:tab/>
      </w:r>
      <w:r w:rsidR="00084B12" w:rsidRPr="00900645">
        <w:rPr>
          <w:bCs/>
        </w:rPr>
        <w:tab/>
      </w:r>
    </w:p>
    <w:p w14:paraId="4FDCD07C" w14:textId="77777777" w:rsidR="00084B12" w:rsidRDefault="00084B12"/>
    <w:p w14:paraId="653711B1" w14:textId="77777777" w:rsidR="00685D13" w:rsidRDefault="00685D13" w:rsidP="009368A3"/>
    <w:p w14:paraId="219716AA" w14:textId="578932DC" w:rsidR="00084B12" w:rsidRDefault="00064CA7" w:rsidP="00064CA7">
      <w:r>
        <w:t>November 4, 2019</w:t>
      </w:r>
    </w:p>
    <w:p w14:paraId="124A8553" w14:textId="77777777" w:rsidR="00A14604" w:rsidRDefault="00A14604"/>
    <w:p w14:paraId="3C4D30EE" w14:textId="0D8DC1A5" w:rsidR="00084B12" w:rsidRDefault="00084B12">
      <w:r>
        <w:t>Dear Sirs.</w:t>
      </w:r>
    </w:p>
    <w:p w14:paraId="785AE4A3" w14:textId="77777777" w:rsidR="00084B12" w:rsidRDefault="00084B12"/>
    <w:p w14:paraId="52023AAC" w14:textId="77777777" w:rsidR="00084B12" w:rsidRDefault="00084B12">
      <w:r>
        <w:t xml:space="preserve">This is a letter  </w:t>
      </w:r>
      <w:r w:rsidR="00FE16D8">
        <w:t xml:space="preserve">for a request </w:t>
      </w:r>
      <w:r w:rsidR="00DB2CA7">
        <w:t xml:space="preserve"> of  a </w:t>
      </w:r>
      <w:r w:rsidR="006108C0">
        <w:t xml:space="preserve">REVIEW </w:t>
      </w:r>
      <w:r>
        <w:t xml:space="preserve"> reg</w:t>
      </w:r>
      <w:r w:rsidR="007C0F59">
        <w:t xml:space="preserve">arding the above captioned  USAC </w:t>
      </w:r>
      <w:r w:rsidR="00257A5B">
        <w:t xml:space="preserve">Notification </w:t>
      </w:r>
      <w:r>
        <w:t xml:space="preserve"> regarding the </w:t>
      </w:r>
      <w:r w:rsidR="006108C0">
        <w:t xml:space="preserve">captioned </w:t>
      </w:r>
      <w:r w:rsidR="001C5ED9">
        <w:t>Form 471</w:t>
      </w:r>
      <w:r w:rsidR="006108C0">
        <w:t xml:space="preserve"> and its FN’s.</w:t>
      </w:r>
    </w:p>
    <w:p w14:paraId="3A91C342" w14:textId="77777777" w:rsidR="00084B12" w:rsidRDefault="00084B12"/>
    <w:p w14:paraId="04FC8E9A" w14:textId="77777777" w:rsidR="00DF079C" w:rsidRDefault="00DF079C" w:rsidP="00DF079C"/>
    <w:p w14:paraId="41DD9E3B" w14:textId="66F12A90" w:rsidR="00542CE8" w:rsidRDefault="00FD0940" w:rsidP="0082586A">
      <w:pPr>
        <w:pStyle w:val="NoSpacing"/>
        <w:rPr>
          <w:rFonts w:asciiTheme="majorBidi" w:hAnsiTheme="majorBidi" w:cstheme="majorBidi"/>
          <w:sz w:val="24"/>
          <w:szCs w:val="24"/>
        </w:rPr>
      </w:pPr>
      <w:r>
        <w:rPr>
          <w:b/>
          <w:sz w:val="22"/>
        </w:rPr>
        <w:t xml:space="preserve">APPEAL DENIED </w:t>
      </w:r>
      <w:r w:rsidR="00542CE8">
        <w:rPr>
          <w:b/>
          <w:sz w:val="22"/>
        </w:rPr>
        <w:t xml:space="preserve">- </w:t>
      </w:r>
    </w:p>
    <w:p w14:paraId="3171D1F0" w14:textId="77777777" w:rsidR="0082586A" w:rsidRDefault="0082586A" w:rsidP="00542CE8">
      <w:pPr>
        <w:pStyle w:val="ListParagraph"/>
        <w:rPr>
          <w:rFonts w:ascii="Arial" w:hAnsi="Arial" w:cs="Arial"/>
          <w:color w:val="222222"/>
          <w:sz w:val="21"/>
          <w:szCs w:val="21"/>
          <w:shd w:val="clear" w:color="auto" w:fill="FFFFFF"/>
        </w:rPr>
      </w:pPr>
    </w:p>
    <w:p w14:paraId="00B1044B" w14:textId="77777777" w:rsidR="0082586A" w:rsidRDefault="0082586A" w:rsidP="00542CE8">
      <w:pPr>
        <w:pStyle w:val="ListParagraph"/>
        <w:rPr>
          <w:rFonts w:ascii="Arial" w:hAnsi="Arial" w:cs="Arial"/>
          <w:color w:val="222222"/>
          <w:sz w:val="21"/>
          <w:szCs w:val="21"/>
          <w:shd w:val="clear" w:color="auto" w:fill="FFFFFF"/>
        </w:rPr>
      </w:pPr>
    </w:p>
    <w:p w14:paraId="59382D4C" w14:textId="075C7304" w:rsidR="00455273" w:rsidRPr="0082586A" w:rsidRDefault="0082586A" w:rsidP="00542CE8">
      <w:pPr>
        <w:pStyle w:val="ListParagraph"/>
        <w:rPr>
          <w:rFonts w:ascii="Times New Roman" w:hAnsi="Times New Roman" w:cs="Times New Roman"/>
          <w:sz w:val="24"/>
          <w:szCs w:val="24"/>
        </w:rPr>
      </w:pPr>
      <w:r w:rsidRPr="0082586A">
        <w:rPr>
          <w:rFonts w:ascii="Times New Roman" w:hAnsi="Times New Roman" w:cs="Times New Roman"/>
          <w:color w:val="222222"/>
          <w:sz w:val="24"/>
          <w:szCs w:val="24"/>
          <w:shd w:val="clear" w:color="auto" w:fill="FFFFFF"/>
        </w:rPr>
        <w:t xml:space="preserve">The letter states" </w:t>
      </w:r>
      <w:r w:rsidRPr="00D35514">
        <w:rPr>
          <w:rFonts w:ascii="Times New Roman" w:hAnsi="Times New Roman" w:cs="Times New Roman"/>
          <w:i/>
          <w:color w:val="222222"/>
          <w:sz w:val="24"/>
          <w:szCs w:val="24"/>
          <w:shd w:val="clear" w:color="auto" w:fill="FFFFFF"/>
        </w:rPr>
        <w:t>Failure to post FCC 470 for the category of service for which an applicant sought funding on the form 471.....failure to provide detailed and specific information of the services sought".</w:t>
      </w:r>
      <w:r w:rsidRPr="0082586A">
        <w:rPr>
          <w:rFonts w:ascii="Times New Roman" w:hAnsi="Times New Roman" w:cs="Times New Roman"/>
          <w:color w:val="222222"/>
          <w:sz w:val="24"/>
          <w:szCs w:val="24"/>
          <w:shd w:val="clear" w:color="auto" w:fill="FFFFFF"/>
        </w:rPr>
        <w:t xml:space="preserve"> This conclusion disregards DA 14-1156 which specifically states there is no requirement for a Distance Learning listing in the ESL since this service is an </w:t>
      </w:r>
      <w:r w:rsidRPr="0056671D">
        <w:rPr>
          <w:rFonts w:ascii="Times New Roman" w:hAnsi="Times New Roman" w:cs="Times New Roman"/>
          <w:b/>
          <w:color w:val="222222"/>
          <w:sz w:val="24"/>
          <w:szCs w:val="24"/>
          <w:shd w:val="clear" w:color="auto" w:fill="FFFFFF"/>
        </w:rPr>
        <w:t>"Internet Access and/or Telecommunications</w:t>
      </w:r>
      <w:r w:rsidRPr="0082586A">
        <w:rPr>
          <w:rFonts w:ascii="Times New Roman" w:hAnsi="Times New Roman" w:cs="Times New Roman"/>
          <w:color w:val="222222"/>
          <w:sz w:val="24"/>
          <w:szCs w:val="24"/>
          <w:shd w:val="clear" w:color="auto" w:fill="FFFFFF"/>
        </w:rPr>
        <w:t xml:space="preserve">" service. This application references Form 470 160015999 which clearly requests, </w:t>
      </w:r>
      <w:r w:rsidRPr="0056671D">
        <w:rPr>
          <w:rFonts w:ascii="Times New Roman" w:hAnsi="Times New Roman" w:cs="Times New Roman"/>
          <w:b/>
          <w:color w:val="222222"/>
          <w:sz w:val="24"/>
          <w:szCs w:val="24"/>
          <w:shd w:val="clear" w:color="auto" w:fill="FFFFFF"/>
        </w:rPr>
        <w:t xml:space="preserve">"Internet Access and/or Telecommunications" </w:t>
      </w:r>
      <w:r w:rsidRPr="0056671D">
        <w:rPr>
          <w:rFonts w:ascii="Times New Roman" w:hAnsi="Times New Roman" w:cs="Times New Roman"/>
          <w:color w:val="222222"/>
          <w:sz w:val="24"/>
          <w:szCs w:val="24"/>
          <w:shd w:val="clear" w:color="auto" w:fill="FFFFFF"/>
        </w:rPr>
        <w:t>s</w:t>
      </w:r>
      <w:r w:rsidRPr="0082586A">
        <w:rPr>
          <w:rFonts w:ascii="Times New Roman" w:hAnsi="Times New Roman" w:cs="Times New Roman"/>
          <w:color w:val="222222"/>
          <w:sz w:val="24"/>
          <w:szCs w:val="24"/>
          <w:shd w:val="clear" w:color="auto" w:fill="FFFFFF"/>
        </w:rPr>
        <w:t xml:space="preserve">ervice. In addition, the same referenced form 470 clearly states in the Narrative, " </w:t>
      </w:r>
      <w:r w:rsidRPr="0056671D">
        <w:rPr>
          <w:rFonts w:ascii="Times New Roman" w:hAnsi="Times New Roman" w:cs="Times New Roman"/>
          <w:b/>
          <w:color w:val="222222"/>
          <w:sz w:val="24"/>
          <w:szCs w:val="24"/>
          <w:shd w:val="clear" w:color="auto" w:fill="FFFFFF"/>
        </w:rPr>
        <w:t>Distance Learning at least 30 sub circuits</w:t>
      </w:r>
      <w:r w:rsidR="0056671D" w:rsidRPr="0056671D">
        <w:rPr>
          <w:rFonts w:ascii="Times New Roman" w:hAnsi="Times New Roman" w:cs="Times New Roman"/>
          <w:b/>
          <w:color w:val="222222"/>
          <w:sz w:val="24"/>
          <w:szCs w:val="24"/>
          <w:shd w:val="clear" w:color="auto" w:fill="FFFFFF"/>
        </w:rPr>
        <w:t>”</w:t>
      </w:r>
      <w:r w:rsidRPr="0056671D">
        <w:rPr>
          <w:rFonts w:ascii="Times New Roman" w:hAnsi="Times New Roman" w:cs="Times New Roman"/>
          <w:b/>
          <w:color w:val="222222"/>
          <w:sz w:val="24"/>
          <w:szCs w:val="24"/>
          <w:shd w:val="clear" w:color="auto" w:fill="FFFFFF"/>
        </w:rPr>
        <w:t>.</w:t>
      </w:r>
      <w:r w:rsidRPr="0082586A">
        <w:rPr>
          <w:rFonts w:ascii="Times New Roman" w:hAnsi="Times New Roman" w:cs="Times New Roman"/>
          <w:color w:val="222222"/>
          <w:sz w:val="24"/>
          <w:szCs w:val="24"/>
          <w:shd w:val="clear" w:color="auto" w:fill="FFFFFF"/>
        </w:rPr>
        <w:t xml:space="preserve"> We opine that Distance Learning circuitry was in fact referenced a form 470 </w:t>
      </w:r>
      <w:proofErr w:type="gramStart"/>
      <w:r w:rsidRPr="0082586A">
        <w:rPr>
          <w:rFonts w:ascii="Times New Roman" w:hAnsi="Times New Roman" w:cs="Times New Roman"/>
          <w:color w:val="222222"/>
          <w:sz w:val="24"/>
          <w:szCs w:val="24"/>
          <w:shd w:val="clear" w:color="auto" w:fill="FFFFFF"/>
        </w:rPr>
        <w:t xml:space="preserve">that  </w:t>
      </w:r>
      <w:r w:rsidR="0056671D">
        <w:rPr>
          <w:rFonts w:ascii="Times New Roman" w:hAnsi="Times New Roman" w:cs="Times New Roman"/>
          <w:color w:val="222222"/>
          <w:sz w:val="24"/>
          <w:szCs w:val="24"/>
          <w:shd w:val="clear" w:color="auto" w:fill="FFFFFF"/>
        </w:rPr>
        <w:t>l</w:t>
      </w:r>
      <w:r w:rsidRPr="0082586A">
        <w:rPr>
          <w:rFonts w:ascii="Times New Roman" w:hAnsi="Times New Roman" w:cs="Times New Roman"/>
          <w:color w:val="222222"/>
          <w:sz w:val="24"/>
          <w:szCs w:val="24"/>
          <w:shd w:val="clear" w:color="auto" w:fill="FFFFFF"/>
        </w:rPr>
        <w:t>isted</w:t>
      </w:r>
      <w:proofErr w:type="gramEnd"/>
      <w:r w:rsidRPr="0082586A">
        <w:rPr>
          <w:rFonts w:ascii="Times New Roman" w:hAnsi="Times New Roman" w:cs="Times New Roman"/>
          <w:color w:val="222222"/>
          <w:sz w:val="24"/>
          <w:szCs w:val="24"/>
          <w:shd w:val="clear" w:color="auto" w:fill="FFFFFF"/>
        </w:rPr>
        <w:t xml:space="preserve"> </w:t>
      </w:r>
      <w:r w:rsidRPr="0056671D">
        <w:rPr>
          <w:rFonts w:ascii="Times New Roman" w:hAnsi="Times New Roman" w:cs="Times New Roman"/>
          <w:b/>
          <w:color w:val="222222"/>
          <w:sz w:val="24"/>
          <w:szCs w:val="24"/>
          <w:shd w:val="clear" w:color="auto" w:fill="FFFFFF"/>
        </w:rPr>
        <w:t>the corrected Service Category</w:t>
      </w:r>
      <w:r w:rsidRPr="0082586A">
        <w:rPr>
          <w:rFonts w:ascii="Times New Roman" w:hAnsi="Times New Roman" w:cs="Times New Roman"/>
          <w:color w:val="222222"/>
          <w:sz w:val="24"/>
          <w:szCs w:val="24"/>
          <w:shd w:val="clear" w:color="auto" w:fill="FFFFFF"/>
        </w:rPr>
        <w:t xml:space="preserve"> and </w:t>
      </w:r>
      <w:r w:rsidRPr="0056671D">
        <w:rPr>
          <w:rFonts w:ascii="Times New Roman" w:hAnsi="Times New Roman" w:cs="Times New Roman"/>
          <w:b/>
          <w:color w:val="222222"/>
          <w:sz w:val="24"/>
          <w:szCs w:val="24"/>
          <w:shd w:val="clear" w:color="auto" w:fill="FFFFFF"/>
        </w:rPr>
        <w:t>the description of the services sought in terms of type and capacity</w:t>
      </w:r>
      <w:r w:rsidRPr="0082586A">
        <w:rPr>
          <w:rFonts w:ascii="Times New Roman" w:hAnsi="Times New Roman" w:cs="Times New Roman"/>
          <w:color w:val="222222"/>
          <w:sz w:val="24"/>
          <w:szCs w:val="24"/>
          <w:shd w:val="clear" w:color="auto" w:fill="FFFFFF"/>
        </w:rPr>
        <w:t>. See attached DA 14-1156 &amp; a marked form 470. Therefore we submit that vendors had ample opportunity to know the specific service requested and could bid accordingly.</w:t>
      </w:r>
    </w:p>
    <w:p w14:paraId="1D0D2D8A" w14:textId="7570992C" w:rsidR="00537479" w:rsidRPr="0082586A" w:rsidRDefault="00537479" w:rsidP="0082586A">
      <w:pPr>
        <w:rPr>
          <w:rFonts w:asciiTheme="majorBidi" w:hAnsiTheme="majorBidi" w:cstheme="majorBidi"/>
        </w:rPr>
      </w:pPr>
    </w:p>
    <w:p w14:paraId="25E46ADB" w14:textId="77777777" w:rsidR="007F26CC" w:rsidRDefault="007F26CC" w:rsidP="00DF079C"/>
    <w:p w14:paraId="36F0DC0D" w14:textId="307C216F" w:rsidR="00E75223" w:rsidRDefault="0065518D" w:rsidP="00DF079C">
      <w:r>
        <w:t xml:space="preserve">The letter also states </w:t>
      </w:r>
      <w:proofErr w:type="gramStart"/>
      <w:r w:rsidRPr="0065518D">
        <w:rPr>
          <w:i/>
        </w:rPr>
        <w:t>“ Failure</w:t>
      </w:r>
      <w:proofErr w:type="gramEnd"/>
      <w:r w:rsidRPr="0065518D">
        <w:rPr>
          <w:i/>
        </w:rPr>
        <w:t xml:space="preserve"> to produce such records at the request of the auditor</w:t>
      </w:r>
      <w:r>
        <w:t xml:space="preserve">” Since this was an ANNUAL contract the applicant could only present the single yearly Invoice and Single yearly payment. The </w:t>
      </w:r>
      <w:proofErr w:type="gramStart"/>
      <w:r>
        <w:t>vendor  a</w:t>
      </w:r>
      <w:proofErr w:type="gramEnd"/>
      <w:r>
        <w:t xml:space="preserve"> reseller can produce records that validate that the service was provided to the applicant for the full funding year. </w:t>
      </w:r>
      <w:r w:rsidR="008B2DB2">
        <w:t xml:space="preserve">In addition the </w:t>
      </w:r>
      <w:proofErr w:type="gramStart"/>
      <w:r w:rsidR="008B2DB2">
        <w:t>auditors</w:t>
      </w:r>
      <w:proofErr w:type="gramEnd"/>
      <w:r w:rsidR="008B2DB2">
        <w:t xml:space="preserve"> lack of technical expertise had them come to erroneous conclusions such as a. trying to count virtual circuits, b. seeking a schematic that would indicate multiple virtual circuits distributed throughout the building. </w:t>
      </w:r>
    </w:p>
    <w:p w14:paraId="2A7FAC5F" w14:textId="7B6308DC" w:rsidR="008B2DB2" w:rsidRPr="008B2DB2" w:rsidRDefault="008B2DB2" w:rsidP="008B2DB2">
      <w:pPr>
        <w:rPr>
          <w:i/>
          <w:iCs/>
        </w:rPr>
      </w:pPr>
    </w:p>
    <w:p w14:paraId="331AEE0A" w14:textId="77777777" w:rsidR="008B2DB2" w:rsidRDefault="008B2DB2" w:rsidP="00DF079C"/>
    <w:p w14:paraId="2B2ABF84" w14:textId="034018FE" w:rsidR="008B2DB2" w:rsidRDefault="008B2DB2" w:rsidP="008B2DB2">
      <w:r>
        <w:t xml:space="preserve">Also,” </w:t>
      </w:r>
      <w:r w:rsidRPr="008B2DB2">
        <w:rPr>
          <w:i/>
          <w:iCs/>
        </w:rPr>
        <w:t>Service provider invoiced USAC in excess of the amount billed and services provided</w:t>
      </w:r>
      <w:r>
        <w:t>”</w:t>
      </w:r>
    </w:p>
    <w:p w14:paraId="4D0B7468" w14:textId="1DD79B7F" w:rsidR="008B2DB2" w:rsidRPr="008B2DB2" w:rsidRDefault="008B2DB2" w:rsidP="008B2DB2">
      <w:pPr>
        <w:rPr>
          <w:i/>
          <w:iCs/>
        </w:rPr>
      </w:pPr>
      <w:r>
        <w:t xml:space="preserve">We submit that until recently it was a matter of USAC policy to permit upfront invoicing for ANNUAL contracts. This policy was stated by John </w:t>
      </w:r>
      <w:proofErr w:type="spellStart"/>
      <w:r>
        <w:t>Noran</w:t>
      </w:r>
      <w:proofErr w:type="spellEnd"/>
      <w:r>
        <w:t xml:space="preserve"> Senior USAC manager during Applicant Training, USAC Invoicing Webinars and in person to this author at this year’s training session. Mr. </w:t>
      </w:r>
      <w:proofErr w:type="spellStart"/>
      <w:r>
        <w:t>Noran</w:t>
      </w:r>
      <w:proofErr w:type="spellEnd"/>
      <w:r>
        <w:t xml:space="preserve"> said,” </w:t>
      </w:r>
      <w:r w:rsidRPr="008B2DB2">
        <w:rPr>
          <w:i/>
          <w:iCs/>
        </w:rPr>
        <w:t xml:space="preserve">Yes we used to allow upfront </w:t>
      </w:r>
      <w:proofErr w:type="gramStart"/>
      <w:r w:rsidRPr="008B2DB2">
        <w:rPr>
          <w:i/>
          <w:iCs/>
        </w:rPr>
        <w:t>billing  but</w:t>
      </w:r>
      <w:proofErr w:type="gramEnd"/>
      <w:r w:rsidRPr="008B2DB2">
        <w:rPr>
          <w:i/>
          <w:iCs/>
        </w:rPr>
        <w:t xml:space="preserve"> recently changed the policy.</w:t>
      </w:r>
      <w:r>
        <w:rPr>
          <w:i/>
          <w:iCs/>
        </w:rPr>
        <w:t>”</w:t>
      </w:r>
    </w:p>
    <w:p w14:paraId="18538686" w14:textId="77777777" w:rsidR="0065518D" w:rsidRDefault="0065518D" w:rsidP="00DF079C"/>
    <w:p w14:paraId="13CE4FF2" w14:textId="77777777" w:rsidR="0065518D" w:rsidRDefault="0065518D" w:rsidP="00DF079C"/>
    <w:p w14:paraId="0E65A0DC" w14:textId="3C03AF65" w:rsidR="00A43C23" w:rsidRDefault="00A50380" w:rsidP="00E40C3D">
      <w:r>
        <w:t>Therefore,</w:t>
      </w:r>
      <w:r w:rsidR="00DF079C">
        <w:t xml:space="preserve"> we submit that </w:t>
      </w:r>
      <w:r w:rsidR="005F76E7">
        <w:t>there w</w:t>
      </w:r>
      <w:r w:rsidR="00A43C23">
        <w:t>as</w:t>
      </w:r>
      <w:r w:rsidR="005F76E7">
        <w:t xml:space="preserve"> no program rule violations, the </w:t>
      </w:r>
      <w:r w:rsidR="00A43C23">
        <w:t xml:space="preserve">form 470 was clear enough to describe to vendors who provide this type </w:t>
      </w:r>
      <w:proofErr w:type="gramStart"/>
      <w:r w:rsidR="00A43C23">
        <w:t>of  service</w:t>
      </w:r>
      <w:proofErr w:type="gramEnd"/>
      <w:r w:rsidR="00A43C23">
        <w:t xml:space="preserve"> an opportunity to bid</w:t>
      </w:r>
      <w:r w:rsidR="0065518D">
        <w:t xml:space="preserve"> and that the applicant could only provide documentation it was reasonable to possess.</w:t>
      </w:r>
      <w:r w:rsidR="00E40C3D">
        <w:t xml:space="preserve"> In addition, the auditors demonstrated that </w:t>
      </w:r>
      <w:proofErr w:type="gramStart"/>
      <w:r w:rsidR="00E40C3D">
        <w:t>they  lacked</w:t>
      </w:r>
      <w:proofErr w:type="gramEnd"/>
      <w:r w:rsidR="00E40C3D">
        <w:t xml:space="preserve"> the credentials and knowledge to make judgments about technical issues when seeking documentation for erroneous technical concepts such as Virtual Circuitry.</w:t>
      </w:r>
      <w:bookmarkStart w:id="0" w:name="_GoBack"/>
      <w:bookmarkEnd w:id="0"/>
    </w:p>
    <w:p w14:paraId="7619E412" w14:textId="77777777" w:rsidR="00A43C23" w:rsidRDefault="00A43C23" w:rsidP="00DF079C"/>
    <w:p w14:paraId="02B57D75" w14:textId="6BD8C567" w:rsidR="007A4102" w:rsidRDefault="00FC295F" w:rsidP="00DF079C">
      <w:r>
        <w:t xml:space="preserve">Failure to approve the </w:t>
      </w:r>
      <w:proofErr w:type="gramStart"/>
      <w:r>
        <w:t>FRN’s  will</w:t>
      </w:r>
      <w:proofErr w:type="gramEnd"/>
      <w:r w:rsidR="00DA7681">
        <w:t xml:space="preserve"> </w:t>
      </w:r>
      <w:r w:rsidR="002E3406">
        <w:t xml:space="preserve">generate </w:t>
      </w:r>
      <w:r w:rsidR="007F26CC">
        <w:t xml:space="preserve"> considerable hardship </w:t>
      </w:r>
      <w:r w:rsidR="00DA7681">
        <w:t xml:space="preserve">to </w:t>
      </w:r>
      <w:r w:rsidR="00A50380">
        <w:t>t</w:t>
      </w:r>
      <w:r w:rsidR="007F26CC">
        <w:t>he school</w:t>
      </w:r>
      <w:r w:rsidR="00DA7681">
        <w:t xml:space="preserve"> which utilized the contracted services</w:t>
      </w:r>
      <w:r w:rsidR="00A50380">
        <w:t xml:space="preserve"> and is responsible for its payment.</w:t>
      </w:r>
    </w:p>
    <w:p w14:paraId="079A933A" w14:textId="77777777" w:rsidR="00F15247" w:rsidRDefault="00F15247" w:rsidP="00DF079C"/>
    <w:p w14:paraId="500EC182" w14:textId="77777777" w:rsidR="00DF079C" w:rsidRDefault="00DF079C" w:rsidP="00DF079C">
      <w:r>
        <w:t>Sincerely,</w:t>
      </w:r>
    </w:p>
    <w:p w14:paraId="612273DA" w14:textId="77777777" w:rsidR="00DF079C" w:rsidRDefault="00DF079C" w:rsidP="00DF079C"/>
    <w:p w14:paraId="3D699602" w14:textId="7C48E38C" w:rsidR="00A50380" w:rsidRDefault="0075032F" w:rsidP="00DF079C">
      <w:r>
        <w:rPr>
          <w:noProof/>
          <w:lang w:bidi="he-IL"/>
        </w:rPr>
        <w:drawing>
          <wp:inline distT="0" distB="0" distL="0" distR="0" wp14:anchorId="134E6F24" wp14:editId="7C5BA3A7">
            <wp:extent cx="1762125" cy="6991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chard SIG Updated .png"/>
                    <pic:cNvPicPr/>
                  </pic:nvPicPr>
                  <pic:blipFill>
                    <a:blip r:embed="rId7">
                      <a:extLst>
                        <a:ext uri="{28A0092B-C50C-407E-A947-70E740481C1C}">
                          <a14:useLocalDpi xmlns:a14="http://schemas.microsoft.com/office/drawing/2010/main" val="0"/>
                        </a:ext>
                      </a:extLst>
                    </a:blip>
                    <a:stretch>
                      <a:fillRect/>
                    </a:stretch>
                  </pic:blipFill>
                  <pic:spPr>
                    <a:xfrm>
                      <a:off x="0" y="0"/>
                      <a:ext cx="1785917" cy="708543"/>
                    </a:xfrm>
                    <a:prstGeom prst="rect">
                      <a:avLst/>
                    </a:prstGeom>
                  </pic:spPr>
                </pic:pic>
              </a:graphicData>
            </a:graphic>
          </wp:inline>
        </w:drawing>
      </w:r>
    </w:p>
    <w:p w14:paraId="7A45E86B" w14:textId="77777777" w:rsidR="00A50380" w:rsidRDefault="00A50380" w:rsidP="00DF079C"/>
    <w:p w14:paraId="2389A73E" w14:textId="77777777" w:rsidR="005C29EE" w:rsidRDefault="005C29EE" w:rsidP="00DF079C">
      <w:r>
        <w:t>Richard Bernstein</w:t>
      </w:r>
    </w:p>
    <w:p w14:paraId="6CF7B2AE" w14:textId="0474BC4D" w:rsidR="00F82467" w:rsidRDefault="005C29EE" w:rsidP="00DF079C">
      <w:r>
        <w:t>Consultant</w:t>
      </w:r>
    </w:p>
    <w:p w14:paraId="1827B8EF" w14:textId="4B0D3944" w:rsidR="00F82467" w:rsidRDefault="005C29EE" w:rsidP="00DF079C">
      <w:r>
        <w:t>CRN: 16062128</w:t>
      </w:r>
    </w:p>
    <w:p w14:paraId="4095B569" w14:textId="77777777" w:rsidR="00157546" w:rsidRDefault="00157546" w:rsidP="00DF079C"/>
    <w:p w14:paraId="718D0B02" w14:textId="77777777" w:rsidR="00DF079C" w:rsidRDefault="00DF079C"/>
    <w:p w14:paraId="4AEC4E7A" w14:textId="7FC8656A" w:rsidR="00084B12" w:rsidRDefault="009F2D5F" w:rsidP="00FD11A8">
      <w:r>
        <w:t>Attached:  DA 14-1156</w:t>
      </w:r>
    </w:p>
    <w:p w14:paraId="1B210691" w14:textId="49814888" w:rsidR="009F2D5F" w:rsidRDefault="009F2D5F" w:rsidP="00FD11A8">
      <w:r>
        <w:t xml:space="preserve">                 Form 470</w:t>
      </w:r>
    </w:p>
    <w:p w14:paraId="668B76CF" w14:textId="77777777" w:rsidR="0083119B" w:rsidRDefault="0083119B" w:rsidP="00FD11A8"/>
    <w:p w14:paraId="0F59D0E6" w14:textId="77777777" w:rsidR="0083119B" w:rsidRDefault="0083119B" w:rsidP="00FD11A8"/>
    <w:p w14:paraId="03AFB80A" w14:textId="77777777" w:rsidR="0083119B" w:rsidRDefault="0083119B" w:rsidP="00FD11A8"/>
    <w:p w14:paraId="0733F8C1" w14:textId="77777777" w:rsidR="0083119B" w:rsidRDefault="0083119B" w:rsidP="00FD11A8"/>
    <w:sectPr w:rsidR="0083119B" w:rsidSect="0023334B">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6AE5D" w14:textId="77777777" w:rsidR="003F23D2" w:rsidRDefault="003F23D2">
      <w:r>
        <w:separator/>
      </w:r>
    </w:p>
  </w:endnote>
  <w:endnote w:type="continuationSeparator" w:id="0">
    <w:p w14:paraId="068F9735" w14:textId="77777777" w:rsidR="003F23D2" w:rsidRDefault="003F2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2ABDD" w14:textId="77777777" w:rsidR="00FF551D" w:rsidRDefault="00185686"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end"/>
    </w:r>
  </w:p>
  <w:p w14:paraId="28B82836" w14:textId="77777777" w:rsidR="00FF551D" w:rsidRDefault="00FF55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A83F1" w14:textId="77777777" w:rsidR="00FF551D" w:rsidRDefault="00185686"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separate"/>
    </w:r>
    <w:r w:rsidR="00E40C3D">
      <w:rPr>
        <w:rStyle w:val="PageNumber"/>
        <w:noProof/>
      </w:rPr>
      <w:t>1</w:t>
    </w:r>
    <w:r>
      <w:rPr>
        <w:rStyle w:val="PageNumber"/>
      </w:rPr>
      <w:fldChar w:fldCharType="end"/>
    </w:r>
  </w:p>
  <w:p w14:paraId="61748758" w14:textId="77777777" w:rsidR="00FF551D" w:rsidRDefault="00FF55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A79ECC" w14:textId="77777777" w:rsidR="003F23D2" w:rsidRDefault="003F23D2">
      <w:r>
        <w:separator/>
      </w:r>
    </w:p>
  </w:footnote>
  <w:footnote w:type="continuationSeparator" w:id="0">
    <w:p w14:paraId="74CEE9C7" w14:textId="77777777" w:rsidR="003F23D2" w:rsidRDefault="003F2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9C1693CFF37044DB849EF149A597E109"/>
      </w:placeholder>
      <w:dataBinding w:prefixMappings="xmlns:ns0='http://schemas.openxmlformats.org/package/2006/metadata/core-properties' xmlns:ns1='http://purl.org/dc/elements/1.1/'" w:xpath="/ns0:coreProperties[1]/ns1:title[1]" w:storeItemID="{6C3C8BC8-F283-45AE-878A-BAB7291924A1}"/>
      <w:text/>
    </w:sdtPr>
    <w:sdtEndPr/>
    <w:sdtContent>
      <w:p w14:paraId="617FD6DE" w14:textId="6BB99E35" w:rsidR="00975A5F" w:rsidRDefault="00975A5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Request </w:t>
        </w:r>
        <w:proofErr w:type="gramStart"/>
        <w:r>
          <w:rPr>
            <w:rFonts w:asciiTheme="majorHAnsi" w:eastAsiaTheme="majorEastAsia" w:hAnsiTheme="majorHAnsi" w:cstheme="majorBidi"/>
            <w:sz w:val="32"/>
            <w:szCs w:val="32"/>
          </w:rPr>
          <w:t xml:space="preserve">For  </w:t>
        </w:r>
        <w:r w:rsidR="004133E3">
          <w:rPr>
            <w:rFonts w:asciiTheme="majorHAnsi" w:eastAsiaTheme="majorEastAsia" w:hAnsiTheme="majorHAnsi" w:cstheme="majorBidi"/>
            <w:sz w:val="32"/>
            <w:szCs w:val="32"/>
          </w:rPr>
          <w:t>Review</w:t>
        </w:r>
        <w:proofErr w:type="gramEnd"/>
        <w:r>
          <w:rPr>
            <w:rFonts w:asciiTheme="majorHAnsi" w:eastAsiaTheme="majorEastAsia" w:hAnsiTheme="majorHAnsi" w:cstheme="majorBidi"/>
            <w:sz w:val="32"/>
            <w:szCs w:val="32"/>
          </w:rPr>
          <w:t xml:space="preserve"> Letter </w:t>
        </w:r>
        <w:r w:rsidR="009F2D5F">
          <w:rPr>
            <w:rFonts w:asciiTheme="majorHAnsi" w:eastAsiaTheme="majorEastAsia" w:hAnsiTheme="majorHAnsi" w:cstheme="majorBidi"/>
            <w:sz w:val="32"/>
            <w:szCs w:val="32"/>
          </w:rPr>
          <w:t xml:space="preserve">Hillel  BEN: 61271                               </w:t>
        </w:r>
        <w:r>
          <w:rPr>
            <w:rFonts w:asciiTheme="majorHAnsi" w:eastAsiaTheme="majorEastAsia" w:hAnsiTheme="majorHAnsi" w:cstheme="majorBidi"/>
            <w:sz w:val="32"/>
            <w:szCs w:val="32"/>
          </w:rPr>
          <w:t xml:space="preserve">         CC Docket No. 02-6   CC Docket 96-45</w:t>
        </w:r>
      </w:p>
    </w:sdtContent>
  </w:sdt>
  <w:p w14:paraId="0062DF57" w14:textId="77777777" w:rsidR="00FF551D" w:rsidRDefault="00FF551D" w:rsidP="00B437D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F29B7"/>
    <w:multiLevelType w:val="hybridMultilevel"/>
    <w:tmpl w:val="FE8272DE"/>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36D83D08"/>
    <w:multiLevelType w:val="multilevel"/>
    <w:tmpl w:val="21A6660E"/>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440"/>
        </w:tabs>
        <w:ind w:left="360" w:firstLine="720"/>
      </w:pPr>
      <w:rPr>
        <w:rFonts w:ascii="Times New Roman" w:hAnsi="Times New Roman" w:hint="default"/>
        <w:b w:val="0"/>
        <w:i w:val="0"/>
        <w:sz w:val="24"/>
        <w:szCs w:val="24"/>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186509"/>
    <w:multiLevelType w:val="multilevel"/>
    <w:tmpl w:val="21A6660E"/>
    <w:styleLink w:val="CurrentList1"/>
    <w:lvl w:ilvl="0">
      <w:start w:val="1"/>
      <w:numFmt w:val="upperRoman"/>
      <w:suff w:val="nothing"/>
      <w:lvlText w:val="%1.  "/>
      <w:lvlJc w:val="left"/>
      <w:pPr>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lvl>
    <w:lvl w:ilvl="2">
      <w:start w:val="1"/>
      <w:numFmt w:val="decimal"/>
      <w:lvlRestart w:val="0"/>
      <w:lvlText w:val="%3."/>
      <w:lvlJc w:val="left"/>
      <w:pPr>
        <w:tabs>
          <w:tab w:val="num" w:pos="1440"/>
        </w:tabs>
        <w:ind w:left="360" w:firstLine="720"/>
      </w:pPr>
      <w:rPr>
        <w:rFonts w:ascii="Times New Roman" w:hAnsi="Times New Roman" w:hint="default"/>
        <w:b w:val="0"/>
        <w:i w:val="0"/>
        <w:sz w:val="24"/>
        <w:szCs w:val="24"/>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12"/>
    <w:rsid w:val="00003F05"/>
    <w:rsid w:val="0001290C"/>
    <w:rsid w:val="000220BD"/>
    <w:rsid w:val="00034C3D"/>
    <w:rsid w:val="00047FCD"/>
    <w:rsid w:val="0005246C"/>
    <w:rsid w:val="00060354"/>
    <w:rsid w:val="00060D56"/>
    <w:rsid w:val="000613D9"/>
    <w:rsid w:val="0006467E"/>
    <w:rsid w:val="00064CA7"/>
    <w:rsid w:val="00071319"/>
    <w:rsid w:val="0007415C"/>
    <w:rsid w:val="00084B12"/>
    <w:rsid w:val="00087233"/>
    <w:rsid w:val="000B79ED"/>
    <w:rsid w:val="000C00D2"/>
    <w:rsid w:val="000D0B0F"/>
    <w:rsid w:val="000F4776"/>
    <w:rsid w:val="000F4E12"/>
    <w:rsid w:val="00103EAD"/>
    <w:rsid w:val="00110F8B"/>
    <w:rsid w:val="00113802"/>
    <w:rsid w:val="001345AD"/>
    <w:rsid w:val="00143BDA"/>
    <w:rsid w:val="0015545E"/>
    <w:rsid w:val="00157546"/>
    <w:rsid w:val="001644CC"/>
    <w:rsid w:val="00171550"/>
    <w:rsid w:val="00172E2B"/>
    <w:rsid w:val="00174AD4"/>
    <w:rsid w:val="00182133"/>
    <w:rsid w:val="00185686"/>
    <w:rsid w:val="001A24D3"/>
    <w:rsid w:val="001A2A00"/>
    <w:rsid w:val="001A79C4"/>
    <w:rsid w:val="001B5EF8"/>
    <w:rsid w:val="001C5ED9"/>
    <w:rsid w:val="001D2114"/>
    <w:rsid w:val="001D3D03"/>
    <w:rsid w:val="001D4767"/>
    <w:rsid w:val="001E3EC9"/>
    <w:rsid w:val="001F33BF"/>
    <w:rsid w:val="00204EA0"/>
    <w:rsid w:val="0023334B"/>
    <w:rsid w:val="002447C0"/>
    <w:rsid w:val="002466C6"/>
    <w:rsid w:val="00247B31"/>
    <w:rsid w:val="00250481"/>
    <w:rsid w:val="00257398"/>
    <w:rsid w:val="00257A5B"/>
    <w:rsid w:val="002623EA"/>
    <w:rsid w:val="00264868"/>
    <w:rsid w:val="002671E3"/>
    <w:rsid w:val="00277D27"/>
    <w:rsid w:val="00296335"/>
    <w:rsid w:val="002B1913"/>
    <w:rsid w:val="002E3406"/>
    <w:rsid w:val="002E64C4"/>
    <w:rsid w:val="00301F23"/>
    <w:rsid w:val="00304884"/>
    <w:rsid w:val="00306AB7"/>
    <w:rsid w:val="003145D9"/>
    <w:rsid w:val="00324697"/>
    <w:rsid w:val="00332CA2"/>
    <w:rsid w:val="003370A3"/>
    <w:rsid w:val="003842E0"/>
    <w:rsid w:val="003A3158"/>
    <w:rsid w:val="003B780E"/>
    <w:rsid w:val="003E37D0"/>
    <w:rsid w:val="003E4A66"/>
    <w:rsid w:val="003F23D2"/>
    <w:rsid w:val="004057F4"/>
    <w:rsid w:val="00411468"/>
    <w:rsid w:val="004133E3"/>
    <w:rsid w:val="00413B2A"/>
    <w:rsid w:val="004142CA"/>
    <w:rsid w:val="00430A79"/>
    <w:rsid w:val="00447492"/>
    <w:rsid w:val="004523C1"/>
    <w:rsid w:val="00455273"/>
    <w:rsid w:val="00460E26"/>
    <w:rsid w:val="00461542"/>
    <w:rsid w:val="00466674"/>
    <w:rsid w:val="004827C8"/>
    <w:rsid w:val="004863AC"/>
    <w:rsid w:val="004949AD"/>
    <w:rsid w:val="004B4679"/>
    <w:rsid w:val="004C25A8"/>
    <w:rsid w:val="004C2D87"/>
    <w:rsid w:val="004C7366"/>
    <w:rsid w:val="004D007B"/>
    <w:rsid w:val="004D19D2"/>
    <w:rsid w:val="00512C03"/>
    <w:rsid w:val="005233A3"/>
    <w:rsid w:val="005233D5"/>
    <w:rsid w:val="005261EC"/>
    <w:rsid w:val="00537479"/>
    <w:rsid w:val="00542CE8"/>
    <w:rsid w:val="00544047"/>
    <w:rsid w:val="00562684"/>
    <w:rsid w:val="0056479E"/>
    <w:rsid w:val="0056671D"/>
    <w:rsid w:val="00567859"/>
    <w:rsid w:val="00570558"/>
    <w:rsid w:val="00590B7F"/>
    <w:rsid w:val="005923A0"/>
    <w:rsid w:val="005A144A"/>
    <w:rsid w:val="005A6D09"/>
    <w:rsid w:val="005C0CE9"/>
    <w:rsid w:val="005C29EE"/>
    <w:rsid w:val="005D184F"/>
    <w:rsid w:val="005D2A20"/>
    <w:rsid w:val="005D621A"/>
    <w:rsid w:val="005F210C"/>
    <w:rsid w:val="005F2DB1"/>
    <w:rsid w:val="005F75A7"/>
    <w:rsid w:val="005F76E7"/>
    <w:rsid w:val="00601749"/>
    <w:rsid w:val="006108C0"/>
    <w:rsid w:val="0062469E"/>
    <w:rsid w:val="00625D1F"/>
    <w:rsid w:val="006270EE"/>
    <w:rsid w:val="006301EC"/>
    <w:rsid w:val="00640E37"/>
    <w:rsid w:val="00645116"/>
    <w:rsid w:val="00650911"/>
    <w:rsid w:val="00653643"/>
    <w:rsid w:val="0065518D"/>
    <w:rsid w:val="00676D45"/>
    <w:rsid w:val="006776B1"/>
    <w:rsid w:val="00685D13"/>
    <w:rsid w:val="00686581"/>
    <w:rsid w:val="0069024A"/>
    <w:rsid w:val="00690BE0"/>
    <w:rsid w:val="006A417B"/>
    <w:rsid w:val="006B28BC"/>
    <w:rsid w:val="006B2E8F"/>
    <w:rsid w:val="006C1C0A"/>
    <w:rsid w:val="00720C69"/>
    <w:rsid w:val="007329E9"/>
    <w:rsid w:val="0074614F"/>
    <w:rsid w:val="0075032F"/>
    <w:rsid w:val="0075395E"/>
    <w:rsid w:val="007568D1"/>
    <w:rsid w:val="00777D4F"/>
    <w:rsid w:val="00781480"/>
    <w:rsid w:val="007A1018"/>
    <w:rsid w:val="007A3D50"/>
    <w:rsid w:val="007A4102"/>
    <w:rsid w:val="007B4A34"/>
    <w:rsid w:val="007B5171"/>
    <w:rsid w:val="007B7CAF"/>
    <w:rsid w:val="007C0F59"/>
    <w:rsid w:val="007C39BF"/>
    <w:rsid w:val="007D2AF1"/>
    <w:rsid w:val="007D6885"/>
    <w:rsid w:val="007E57AD"/>
    <w:rsid w:val="007F26CC"/>
    <w:rsid w:val="007F56CE"/>
    <w:rsid w:val="008030B0"/>
    <w:rsid w:val="0081228E"/>
    <w:rsid w:val="008211BA"/>
    <w:rsid w:val="0082586A"/>
    <w:rsid w:val="00830085"/>
    <w:rsid w:val="0083119B"/>
    <w:rsid w:val="00835068"/>
    <w:rsid w:val="00851E0B"/>
    <w:rsid w:val="00853F58"/>
    <w:rsid w:val="008557AC"/>
    <w:rsid w:val="00887660"/>
    <w:rsid w:val="008978FA"/>
    <w:rsid w:val="008B2DB2"/>
    <w:rsid w:val="008B6D79"/>
    <w:rsid w:val="008C7E7F"/>
    <w:rsid w:val="008F26F5"/>
    <w:rsid w:val="008F3902"/>
    <w:rsid w:val="008F4D90"/>
    <w:rsid w:val="00900645"/>
    <w:rsid w:val="00905F9C"/>
    <w:rsid w:val="00911995"/>
    <w:rsid w:val="00925220"/>
    <w:rsid w:val="009368A3"/>
    <w:rsid w:val="00952A5F"/>
    <w:rsid w:val="0096345B"/>
    <w:rsid w:val="00970E2A"/>
    <w:rsid w:val="00975A5F"/>
    <w:rsid w:val="00992AE8"/>
    <w:rsid w:val="00993E17"/>
    <w:rsid w:val="009A1004"/>
    <w:rsid w:val="009A1C28"/>
    <w:rsid w:val="009B161B"/>
    <w:rsid w:val="009B191E"/>
    <w:rsid w:val="009D69F2"/>
    <w:rsid w:val="009F1421"/>
    <w:rsid w:val="009F1BE0"/>
    <w:rsid w:val="009F2D5F"/>
    <w:rsid w:val="009F4D9A"/>
    <w:rsid w:val="00A026D2"/>
    <w:rsid w:val="00A07569"/>
    <w:rsid w:val="00A14604"/>
    <w:rsid w:val="00A43C23"/>
    <w:rsid w:val="00A50380"/>
    <w:rsid w:val="00A6706F"/>
    <w:rsid w:val="00A9516D"/>
    <w:rsid w:val="00AA6228"/>
    <w:rsid w:val="00AC0563"/>
    <w:rsid w:val="00B10153"/>
    <w:rsid w:val="00B127D7"/>
    <w:rsid w:val="00B1417E"/>
    <w:rsid w:val="00B315D0"/>
    <w:rsid w:val="00B3191F"/>
    <w:rsid w:val="00B437DB"/>
    <w:rsid w:val="00B479B7"/>
    <w:rsid w:val="00B905AE"/>
    <w:rsid w:val="00B96F21"/>
    <w:rsid w:val="00BA2011"/>
    <w:rsid w:val="00BB5037"/>
    <w:rsid w:val="00BC08B7"/>
    <w:rsid w:val="00BC27C7"/>
    <w:rsid w:val="00BF0C96"/>
    <w:rsid w:val="00BF3470"/>
    <w:rsid w:val="00C041A3"/>
    <w:rsid w:val="00C121D7"/>
    <w:rsid w:val="00C140DB"/>
    <w:rsid w:val="00C1684F"/>
    <w:rsid w:val="00C17507"/>
    <w:rsid w:val="00C33C83"/>
    <w:rsid w:val="00C64D90"/>
    <w:rsid w:val="00C64F87"/>
    <w:rsid w:val="00C83A2D"/>
    <w:rsid w:val="00C86F63"/>
    <w:rsid w:val="00CA0742"/>
    <w:rsid w:val="00CA0EDE"/>
    <w:rsid w:val="00D1559E"/>
    <w:rsid w:val="00D16E9F"/>
    <w:rsid w:val="00D17A5C"/>
    <w:rsid w:val="00D35514"/>
    <w:rsid w:val="00D41BF5"/>
    <w:rsid w:val="00D44EC2"/>
    <w:rsid w:val="00D504A1"/>
    <w:rsid w:val="00D637DA"/>
    <w:rsid w:val="00D645A7"/>
    <w:rsid w:val="00D67AED"/>
    <w:rsid w:val="00D82707"/>
    <w:rsid w:val="00DA7681"/>
    <w:rsid w:val="00DB2CA7"/>
    <w:rsid w:val="00DC082A"/>
    <w:rsid w:val="00DD6317"/>
    <w:rsid w:val="00DD63AE"/>
    <w:rsid w:val="00DF079C"/>
    <w:rsid w:val="00DF62AE"/>
    <w:rsid w:val="00E17E68"/>
    <w:rsid w:val="00E31FA8"/>
    <w:rsid w:val="00E40C3D"/>
    <w:rsid w:val="00E615B6"/>
    <w:rsid w:val="00E63D29"/>
    <w:rsid w:val="00E70F25"/>
    <w:rsid w:val="00E75223"/>
    <w:rsid w:val="00E920F6"/>
    <w:rsid w:val="00E947DD"/>
    <w:rsid w:val="00EB2A7A"/>
    <w:rsid w:val="00EC0912"/>
    <w:rsid w:val="00EC20A5"/>
    <w:rsid w:val="00EC662A"/>
    <w:rsid w:val="00ED4FEF"/>
    <w:rsid w:val="00ED678E"/>
    <w:rsid w:val="00ED7380"/>
    <w:rsid w:val="00EE0176"/>
    <w:rsid w:val="00EF4176"/>
    <w:rsid w:val="00F018FF"/>
    <w:rsid w:val="00F025DC"/>
    <w:rsid w:val="00F06410"/>
    <w:rsid w:val="00F10D97"/>
    <w:rsid w:val="00F15247"/>
    <w:rsid w:val="00F2476F"/>
    <w:rsid w:val="00F2664F"/>
    <w:rsid w:val="00F37934"/>
    <w:rsid w:val="00F4124E"/>
    <w:rsid w:val="00F4253B"/>
    <w:rsid w:val="00F44981"/>
    <w:rsid w:val="00F449D2"/>
    <w:rsid w:val="00F82467"/>
    <w:rsid w:val="00F932CB"/>
    <w:rsid w:val="00F93A78"/>
    <w:rsid w:val="00F95FA5"/>
    <w:rsid w:val="00F9666B"/>
    <w:rsid w:val="00FA7A8B"/>
    <w:rsid w:val="00FC295F"/>
    <w:rsid w:val="00FD0940"/>
    <w:rsid w:val="00FD11A8"/>
    <w:rsid w:val="00FD756A"/>
    <w:rsid w:val="00FE16D8"/>
    <w:rsid w:val="00FF551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4:docId w14:val="45DD8EF6"/>
  <w15:docId w15:val="{39342DB1-0EF7-403A-954F-4A7FD2E83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67AED"/>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NoSpacing">
    <w:name w:val="No Spacing"/>
    <w:uiPriority w:val="1"/>
    <w:qFormat/>
    <w:rsid w:val="0075395E"/>
  </w:style>
  <w:style w:type="paragraph" w:styleId="ListParagraph">
    <w:name w:val="List Paragraph"/>
    <w:basedOn w:val="Normal"/>
    <w:uiPriority w:val="34"/>
    <w:qFormat/>
    <w:rsid w:val="00542CE8"/>
    <w:pPr>
      <w:spacing w:after="160" w:line="259" w:lineRule="auto"/>
      <w:ind w:left="720"/>
      <w:contextualSpacing/>
    </w:pPr>
    <w:rPr>
      <w:rFonts w:asciiTheme="minorHAnsi" w:eastAsiaTheme="minorHAnsi" w:hAnsiTheme="minorHAnsi" w:cstheme="minorBidi"/>
      <w:sz w:val="22"/>
      <w:szCs w:val="22"/>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725841">
      <w:bodyDiv w:val="1"/>
      <w:marLeft w:val="0"/>
      <w:marRight w:val="0"/>
      <w:marTop w:val="0"/>
      <w:marBottom w:val="0"/>
      <w:divBdr>
        <w:top w:val="none" w:sz="0" w:space="0" w:color="auto"/>
        <w:left w:val="none" w:sz="0" w:space="0" w:color="auto"/>
        <w:bottom w:val="none" w:sz="0" w:space="0" w:color="auto"/>
        <w:right w:val="none" w:sz="0" w:space="0" w:color="auto"/>
      </w:divBdr>
      <w:divsChild>
        <w:div w:id="123352857">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C1693CFF37044DB849EF149A597E109"/>
        <w:category>
          <w:name w:val="General"/>
          <w:gallery w:val="placeholder"/>
        </w:category>
        <w:types>
          <w:type w:val="bbPlcHdr"/>
        </w:types>
        <w:behaviors>
          <w:behavior w:val="content"/>
        </w:behaviors>
        <w:guid w:val="{67F3AD64-71D8-4E32-AB4A-62E62B3F8359}"/>
      </w:docPartPr>
      <w:docPartBody>
        <w:p w:rsidR="000D5F2C" w:rsidRDefault="00A315E4" w:rsidP="00A315E4">
          <w:pPr>
            <w:pStyle w:val="9C1693CFF37044DB849EF149A597E10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8843A8"/>
    <w:rsid w:val="00033BD1"/>
    <w:rsid w:val="000D5F2C"/>
    <w:rsid w:val="00156D86"/>
    <w:rsid w:val="00166847"/>
    <w:rsid w:val="001A643F"/>
    <w:rsid w:val="0028677F"/>
    <w:rsid w:val="002F2F2F"/>
    <w:rsid w:val="002F2F78"/>
    <w:rsid w:val="005843C7"/>
    <w:rsid w:val="006511A7"/>
    <w:rsid w:val="007902C7"/>
    <w:rsid w:val="00841A3A"/>
    <w:rsid w:val="00882128"/>
    <w:rsid w:val="008843A8"/>
    <w:rsid w:val="008D79C6"/>
    <w:rsid w:val="00A315E4"/>
    <w:rsid w:val="00A7540D"/>
    <w:rsid w:val="00B042DF"/>
    <w:rsid w:val="00E36DF1"/>
    <w:rsid w:val="00EF415E"/>
    <w:rsid w:val="00FC775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5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ECA4BB7F024038A874D93F2C51C9E4">
    <w:name w:val="98ECA4BB7F024038A874D93F2C51C9E4"/>
    <w:rsid w:val="008843A8"/>
  </w:style>
  <w:style w:type="paragraph" w:customStyle="1" w:styleId="43132676EA6A43D69454E47C5B4814F8">
    <w:name w:val="43132676EA6A43D69454E47C5B4814F8"/>
    <w:rsid w:val="008843A8"/>
  </w:style>
  <w:style w:type="paragraph" w:customStyle="1" w:styleId="9C1693CFF37044DB849EF149A597E109">
    <w:name w:val="9C1693CFF37044DB849EF149A597E109"/>
    <w:rsid w:val="00A315E4"/>
  </w:style>
  <w:style w:type="paragraph" w:customStyle="1" w:styleId="190A19C02A234795A66FFE094435B03A">
    <w:name w:val="190A19C02A234795A66FFE094435B03A"/>
    <w:rsid w:val="000D5F2C"/>
  </w:style>
  <w:style w:type="paragraph" w:customStyle="1" w:styleId="2652DA99CAFF4833B2465055E9265CF7">
    <w:name w:val="2652DA99CAFF4833B2465055E9265CF7"/>
    <w:rsid w:val="001A643F"/>
  </w:style>
  <w:style w:type="paragraph" w:customStyle="1" w:styleId="04623959ABCA4C15B746C78D8E32504C">
    <w:name w:val="04623959ABCA4C15B746C78D8E32504C"/>
    <w:rsid w:val="0028677F"/>
  </w:style>
  <w:style w:type="paragraph" w:customStyle="1" w:styleId="B503EB72A871473C9EFA5C519BEEB6EC">
    <w:name w:val="B503EB72A871473C9EFA5C519BEEB6EC"/>
    <w:rsid w:val="00882128"/>
  </w:style>
  <w:style w:type="paragraph" w:customStyle="1" w:styleId="EAC14714646242E0AD409DF32C732845">
    <w:name w:val="EAC14714646242E0AD409DF32C732845"/>
    <w:rsid w:val="00882128"/>
  </w:style>
  <w:style w:type="paragraph" w:customStyle="1" w:styleId="D197D5F6619E469F9BFD839845D52052">
    <w:name w:val="D197D5F6619E469F9BFD839845D52052"/>
    <w:rsid w:val="00882128"/>
  </w:style>
  <w:style w:type="paragraph" w:customStyle="1" w:styleId="08D91662A4A5477E8E760C755C8180D4">
    <w:name w:val="08D91662A4A5477E8E760C755C8180D4"/>
    <w:rsid w:val="00FC775D"/>
    <w:pPr>
      <w:spacing w:after="160" w:line="259" w:lineRule="auto"/>
    </w:pPr>
  </w:style>
  <w:style w:type="paragraph" w:customStyle="1" w:styleId="376398029A6440EFAC1C861539F5B2C4">
    <w:name w:val="376398029A6440EFAC1C861539F5B2C4"/>
    <w:rsid w:val="00156D8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Request For  Review Letter Hillel  BEN: 61271                                        CC Docket No. 02-6   CC Docket 96-45</vt:lpstr>
    </vt:vector>
  </TitlesOfParts>
  <Company>RB</Company>
  <LinksUpToDate>false</LinksUpToDate>
  <CharactersWithSpaces>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Review Letter Hillel  BEN: 61271                                        CC Docket No. 02-6   CC Docket 96-45</dc:title>
  <dc:creator>Rb</dc:creator>
  <cp:lastModifiedBy>Windows User</cp:lastModifiedBy>
  <cp:revision>3</cp:revision>
  <cp:lastPrinted>2007-08-05T21:21:00Z</cp:lastPrinted>
  <dcterms:created xsi:type="dcterms:W3CDTF">2019-11-04T17:25:00Z</dcterms:created>
  <dcterms:modified xsi:type="dcterms:W3CDTF">2019-11-04T17:38:00Z</dcterms:modified>
</cp:coreProperties>
</file>