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ABF" w:rsidRDefault="00361ABF" w:rsidP="00361ABF">
      <w:pPr>
        <w:jc w:val="center"/>
        <w:rPr>
          <w:b/>
          <w:snapToGrid w:val="0"/>
          <w:color w:val="000000"/>
        </w:rPr>
      </w:pPr>
      <w:r>
        <w:rPr>
          <w:b/>
          <w:snapToGrid w:val="0"/>
          <w:color w:val="000000"/>
        </w:rPr>
        <w:t xml:space="preserve">Before the </w:t>
      </w:r>
    </w:p>
    <w:p w:rsidR="00361ABF" w:rsidRDefault="00361ABF" w:rsidP="00361ABF">
      <w:pPr>
        <w:jc w:val="center"/>
        <w:rPr>
          <w:b/>
          <w:snapToGrid w:val="0"/>
          <w:color w:val="000000"/>
        </w:rPr>
      </w:pPr>
      <w:r>
        <w:rPr>
          <w:b/>
          <w:snapToGrid w:val="0"/>
          <w:color w:val="000000"/>
        </w:rPr>
        <w:t xml:space="preserve">Federal Communications Commission </w:t>
      </w:r>
    </w:p>
    <w:p w:rsidR="00361ABF" w:rsidRDefault="00361ABF" w:rsidP="00361ABF">
      <w:pPr>
        <w:jc w:val="center"/>
        <w:rPr>
          <w:b/>
          <w:snapToGrid w:val="0"/>
          <w:color w:val="000000"/>
        </w:rPr>
      </w:pPr>
      <w:r>
        <w:rPr>
          <w:b/>
          <w:snapToGrid w:val="0"/>
          <w:color w:val="000000"/>
        </w:rPr>
        <w:t xml:space="preserve">Washington DC 20544 </w:t>
      </w:r>
    </w:p>
    <w:p w:rsidR="00361ABF" w:rsidRDefault="00361ABF" w:rsidP="00361ABF">
      <w:pPr>
        <w:jc w:val="center"/>
        <w:rPr>
          <w:b/>
          <w:snapToGrid w:val="0"/>
          <w:color w:val="000000"/>
        </w:rPr>
      </w:pPr>
    </w:p>
    <w:p w:rsidR="00361ABF" w:rsidRDefault="00361ABF" w:rsidP="00361ABF">
      <w:pPr>
        <w:jc w:val="both"/>
      </w:pPr>
      <w:r>
        <w:t>In the Matter of Credit Union National Association (CUNA)</w:t>
      </w:r>
    </w:p>
    <w:p w:rsidR="00361ABF" w:rsidRDefault="00361ABF" w:rsidP="00361ABF">
      <w:pPr>
        <w:jc w:val="both"/>
      </w:pPr>
      <w:r>
        <w:t xml:space="preserve">Petition for Declaratory Ruling </w:t>
      </w:r>
    </w:p>
    <w:p w:rsidR="00361ABF" w:rsidRDefault="00361ABF" w:rsidP="00361ABF">
      <w:pPr>
        <w:jc w:val="both"/>
      </w:pPr>
      <w:r>
        <w:t>Rules and Regulations Implementing the Telephone Consumer Protection Act of 1992</w:t>
      </w:r>
    </w:p>
    <w:p w:rsidR="00361ABF" w:rsidRDefault="00361ABF" w:rsidP="00361ABF">
      <w:pPr>
        <w:jc w:val="both"/>
      </w:pPr>
    </w:p>
    <w:p w:rsidR="00361ABF" w:rsidRDefault="00361ABF" w:rsidP="00361ABF">
      <w:pPr>
        <w:jc w:val="both"/>
      </w:pPr>
      <w:r>
        <w:t>CG Docket No. 02-278</w:t>
      </w:r>
    </w:p>
    <w:p w:rsidR="00361ABF" w:rsidRDefault="00361ABF" w:rsidP="00361ABF">
      <w:pPr>
        <w:jc w:val="both"/>
      </w:pPr>
    </w:p>
    <w:p w:rsidR="00361ABF" w:rsidRPr="00623E3B" w:rsidRDefault="00361ABF" w:rsidP="00361ABF">
      <w:pPr>
        <w:jc w:val="center"/>
        <w:rPr>
          <w:b/>
          <w:snapToGrid w:val="0"/>
          <w:color w:val="000000"/>
          <w:sz w:val="28"/>
          <w:szCs w:val="28"/>
        </w:rPr>
      </w:pPr>
      <w:r w:rsidRPr="00623E3B">
        <w:rPr>
          <w:b/>
          <w:snapToGrid w:val="0"/>
          <w:color w:val="000000"/>
          <w:sz w:val="28"/>
          <w:szCs w:val="28"/>
        </w:rPr>
        <w:t xml:space="preserve">Comments of Diana Mey </w:t>
      </w:r>
    </w:p>
    <w:p w:rsidR="00361ABF" w:rsidRDefault="00361ABF" w:rsidP="00361ABF">
      <w:pPr>
        <w:jc w:val="center"/>
        <w:rPr>
          <w:b/>
          <w:snapToGrid w:val="0"/>
          <w:color w:val="000000"/>
        </w:rPr>
      </w:pPr>
    </w:p>
    <w:p w:rsidR="003D3319" w:rsidRDefault="00362EDE" w:rsidP="003D3319">
      <w:pPr>
        <w:spacing w:line="480" w:lineRule="auto"/>
      </w:pPr>
      <w:r>
        <w:rPr>
          <w:rFonts w:eastAsia="SimSun"/>
          <w:bCs/>
          <w:color w:val="010101"/>
        </w:rPr>
        <w:tab/>
      </w:r>
      <w:r w:rsidR="00361ABF">
        <w:rPr>
          <w:rFonts w:eastAsia="SimSun"/>
          <w:bCs/>
          <w:color w:val="010101"/>
        </w:rPr>
        <w:t>I write in opposition to the Petitioner's request</w:t>
      </w:r>
      <w:r w:rsidR="00731673">
        <w:t>.  As a housewife and stay-at-home mom of 3</w:t>
      </w:r>
      <w:r w:rsidR="003D3319">
        <w:t xml:space="preserve"> (now grown)</w:t>
      </w:r>
      <w:r w:rsidR="00731673">
        <w:t xml:space="preserve"> sons, I fought for the better part of </w:t>
      </w:r>
      <w:r>
        <w:t xml:space="preserve">the last </w:t>
      </w:r>
      <w:r w:rsidR="00731673">
        <w:t xml:space="preserve">two decades against the very calls that </w:t>
      </w:r>
      <w:r w:rsidR="000574E2">
        <w:t xml:space="preserve">petitioner seeks an exemption.  </w:t>
      </w:r>
      <w:r w:rsidR="00457A71">
        <w:t>This has included making numerous trips to Washington DC to testify before this Commission in support of a National Do Not Call registry</w:t>
      </w:r>
      <w:r w:rsidR="005B2C55">
        <w:t xml:space="preserve"> and registering my number as soon as th</w:t>
      </w:r>
      <w:r w:rsidR="00A400ED">
        <w:t>at</w:t>
      </w:r>
      <w:r w:rsidR="005B2C55">
        <w:t xml:space="preserve"> Registry went live in 2003</w:t>
      </w:r>
      <w:r w:rsidR="002419BD">
        <w:t>;</w:t>
      </w:r>
      <w:r w:rsidR="00457A71">
        <w:t xml:space="preserve"> spending thousands of hours listening to, logging and transcribing illegal calls</w:t>
      </w:r>
      <w:r w:rsidR="002419BD">
        <w:t xml:space="preserve">; </w:t>
      </w:r>
      <w:r w:rsidR="00746362">
        <w:t xml:space="preserve"> </w:t>
      </w:r>
      <w:r w:rsidR="00457A71">
        <w:t>filing complaints through the Commission's online automated system</w:t>
      </w:r>
      <w:r w:rsidR="002419BD">
        <w:t>;</w:t>
      </w:r>
      <w:r w:rsidR="00C27859">
        <w:t xml:space="preserve"> testifying as a witness for the FTC in a case against a notorious marketer of medical devices who targeted vulnerable senior citizens</w:t>
      </w:r>
      <w:r w:rsidR="002419BD">
        <w:t>;</w:t>
      </w:r>
      <w:r w:rsidR="00A400ED">
        <w:t xml:space="preserve"> providing recordings and other </w:t>
      </w:r>
      <w:r w:rsidR="002419BD">
        <w:t>evidence of illegal telemarketing activity to</w:t>
      </w:r>
      <w:r w:rsidR="00A400ED">
        <w:t xml:space="preserve"> other governmental agencies and </w:t>
      </w:r>
      <w:r w:rsidR="00746362">
        <w:t xml:space="preserve">successfully prosecuting companies </w:t>
      </w:r>
      <w:r w:rsidR="005B2C55">
        <w:t xml:space="preserve">who </w:t>
      </w:r>
      <w:r w:rsidR="00A400ED">
        <w:t xml:space="preserve">violate the TCPA rules </w:t>
      </w:r>
      <w:r w:rsidR="00746362">
        <w:t>and invade my privacy</w:t>
      </w:r>
      <w:r w:rsidR="00C27859">
        <w:t xml:space="preserve">. </w:t>
      </w:r>
    </w:p>
    <w:p w:rsidR="00361ABF" w:rsidRDefault="00641A8D" w:rsidP="003D3319">
      <w:pPr>
        <w:spacing w:line="480" w:lineRule="auto"/>
      </w:pPr>
      <w:r>
        <w:tab/>
      </w:r>
      <w:r w:rsidR="00362EDE">
        <w:t>Considering all this, one might think</w:t>
      </w:r>
      <w:r w:rsidR="002419BD">
        <w:t xml:space="preserve"> my phone would be immune from </w:t>
      </w:r>
      <w:r w:rsidR="007E451D">
        <w:t xml:space="preserve">such illegal </w:t>
      </w:r>
      <w:r w:rsidR="00362EDE">
        <w:t xml:space="preserve">calls.  But </w:t>
      </w:r>
      <w:r w:rsidR="002419BD">
        <w:t xml:space="preserve">it isn't.  Only recently </w:t>
      </w:r>
      <w:r w:rsidR="00362EDE">
        <w:t xml:space="preserve">I made a </w:t>
      </w:r>
      <w:r w:rsidR="002419BD">
        <w:t xml:space="preserve">rather significant </w:t>
      </w:r>
      <w:r w:rsidR="00362EDE">
        <w:t xml:space="preserve">purchase </w:t>
      </w:r>
      <w:r w:rsidR="003D3319">
        <w:t xml:space="preserve">over the phone </w:t>
      </w:r>
      <w:r w:rsidR="00362EDE">
        <w:t xml:space="preserve">and when asked by the </w:t>
      </w:r>
      <w:r w:rsidR="003D3319">
        <w:t xml:space="preserve">representative </w:t>
      </w:r>
      <w:r w:rsidR="00362EDE">
        <w:t>if in addition to an email reminder, would I like to get a p</w:t>
      </w:r>
      <w:r w:rsidR="003D3319">
        <w:t xml:space="preserve">recorded call </w:t>
      </w:r>
      <w:r w:rsidR="002419BD">
        <w:t>notifying of me</w:t>
      </w:r>
      <w:r w:rsidR="003D3319">
        <w:t xml:space="preserve"> of when m</w:t>
      </w:r>
      <w:r w:rsidR="00362EDE">
        <w:t>y order shipped</w:t>
      </w:r>
      <w:r w:rsidR="002419BD">
        <w:t xml:space="preserve">.  </w:t>
      </w:r>
      <w:r w:rsidR="00362EDE">
        <w:t xml:space="preserve">I very </w:t>
      </w:r>
      <w:r w:rsidR="003D3319">
        <w:t>clearly declined</w:t>
      </w:r>
      <w:r w:rsidR="008E0725">
        <w:t xml:space="preserve"> the latter.  Yet in contradiction to my clearly expressed wishes, </w:t>
      </w:r>
      <w:r w:rsidR="00362EDE">
        <w:t>this very well-</w:t>
      </w:r>
      <w:r w:rsidR="003D3319">
        <w:t>known</w:t>
      </w:r>
      <w:r w:rsidR="00362EDE">
        <w:t xml:space="preserve"> company sent a prerecorded </w:t>
      </w:r>
      <w:r w:rsidR="008E0725">
        <w:t xml:space="preserve">shipment </w:t>
      </w:r>
      <w:r w:rsidR="00362EDE">
        <w:t xml:space="preserve">reminder to my cell phone anyhow.   </w:t>
      </w:r>
      <w:r w:rsidR="003D3319">
        <w:t>I</w:t>
      </w:r>
      <w:r w:rsidR="00362EDE">
        <w:t xml:space="preserve">f the Commission gives this </w:t>
      </w:r>
      <w:r w:rsidR="00362EDE">
        <w:lastRenderedPageBreak/>
        <w:t xml:space="preserve">exemption to CUNA, it will only open the floodgates to other companies who somehow think consumers </w:t>
      </w:r>
      <w:r w:rsidR="008E0725">
        <w:t xml:space="preserve">welcome </w:t>
      </w:r>
      <w:r w:rsidR="002419BD">
        <w:t xml:space="preserve">calls from </w:t>
      </w:r>
      <w:r w:rsidR="00362EDE">
        <w:t>annoying and faceless robots.</w:t>
      </w:r>
    </w:p>
    <w:p w:rsidR="00641A8D" w:rsidRDefault="00641A8D" w:rsidP="003D3319">
      <w:pPr>
        <w:spacing w:line="480" w:lineRule="auto"/>
      </w:pPr>
      <w:r>
        <w:tab/>
        <w:t>This Commission has repeatedly said they want consumers to be in the driver's seat and have the ability to control what types of calls they wish to get.  Granting the CUNA petition would be completely contrary to th</w:t>
      </w:r>
      <w:r w:rsidR="002419BD">
        <w:t>at position</w:t>
      </w:r>
      <w:r>
        <w:t>.</w:t>
      </w:r>
    </w:p>
    <w:p w:rsidR="00641A8D" w:rsidRDefault="00641A8D" w:rsidP="003D3319">
      <w:pPr>
        <w:spacing w:line="480" w:lineRule="auto"/>
      </w:pPr>
    </w:p>
    <w:p w:rsidR="00641A8D" w:rsidRDefault="00641A8D" w:rsidP="00641A8D">
      <w:r>
        <w:t>Diana Mey</w:t>
      </w:r>
    </w:p>
    <w:p w:rsidR="00641A8D" w:rsidRDefault="00641A8D" w:rsidP="00641A8D">
      <w:r>
        <w:t>14 Applewood Drive</w:t>
      </w:r>
    </w:p>
    <w:p w:rsidR="00641A8D" w:rsidRDefault="00641A8D" w:rsidP="00641A8D">
      <w:r>
        <w:t>Wheeling WV  26003</w:t>
      </w:r>
    </w:p>
    <w:p w:rsidR="00833FB9" w:rsidRDefault="00833FB9" w:rsidP="00641A8D"/>
    <w:p w:rsidR="00833FB9" w:rsidRDefault="00833FB9" w:rsidP="00641A8D">
      <w:r>
        <w:t>November 6, 2017</w:t>
      </w:r>
    </w:p>
    <w:sectPr w:rsidR="00833FB9" w:rsidSect="00333D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361ABF"/>
    <w:rsid w:val="000574E2"/>
    <w:rsid w:val="002419BD"/>
    <w:rsid w:val="00333D17"/>
    <w:rsid w:val="00361ABF"/>
    <w:rsid w:val="00362EDE"/>
    <w:rsid w:val="003C7926"/>
    <w:rsid w:val="003D3319"/>
    <w:rsid w:val="00457A71"/>
    <w:rsid w:val="005B2C55"/>
    <w:rsid w:val="00641A8D"/>
    <w:rsid w:val="00672249"/>
    <w:rsid w:val="006C3186"/>
    <w:rsid w:val="00731673"/>
    <w:rsid w:val="00746362"/>
    <w:rsid w:val="007E451D"/>
    <w:rsid w:val="00833FB9"/>
    <w:rsid w:val="008E0725"/>
    <w:rsid w:val="00A366DF"/>
    <w:rsid w:val="00A400ED"/>
    <w:rsid w:val="00C278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6DF"/>
    <w:pPr>
      <w:spacing w:after="0" w:line="240" w:lineRule="auto"/>
    </w:pPr>
    <w:rPr>
      <w:sz w:val="24"/>
      <w:szCs w:val="24"/>
    </w:rPr>
  </w:style>
  <w:style w:type="paragraph" w:styleId="Heading1">
    <w:name w:val="heading 1"/>
    <w:basedOn w:val="Normal"/>
    <w:next w:val="Normal"/>
    <w:link w:val="Heading1Char"/>
    <w:uiPriority w:val="9"/>
    <w:qFormat/>
    <w:rsid w:val="00A366DF"/>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A366DF"/>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A366DF"/>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A366DF"/>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A366DF"/>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A366DF"/>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A366DF"/>
    <w:pPr>
      <w:spacing w:before="240" w:after="60"/>
      <w:outlineLvl w:val="6"/>
    </w:pPr>
  </w:style>
  <w:style w:type="paragraph" w:styleId="Heading8">
    <w:name w:val="heading 8"/>
    <w:basedOn w:val="Normal"/>
    <w:next w:val="Normal"/>
    <w:link w:val="Heading8Char"/>
    <w:uiPriority w:val="9"/>
    <w:semiHidden/>
    <w:unhideWhenUsed/>
    <w:qFormat/>
    <w:rsid w:val="00A366DF"/>
    <w:pPr>
      <w:spacing w:before="240" w:after="60"/>
      <w:outlineLvl w:val="7"/>
    </w:pPr>
    <w:rPr>
      <w:i/>
      <w:iCs/>
    </w:rPr>
  </w:style>
  <w:style w:type="paragraph" w:styleId="Heading9">
    <w:name w:val="heading 9"/>
    <w:basedOn w:val="Normal"/>
    <w:next w:val="Normal"/>
    <w:link w:val="Heading9Char"/>
    <w:uiPriority w:val="9"/>
    <w:semiHidden/>
    <w:unhideWhenUsed/>
    <w:qFormat/>
    <w:rsid w:val="00A366DF"/>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66DF"/>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A366DF"/>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A366DF"/>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A366DF"/>
    <w:rPr>
      <w:b/>
      <w:bCs/>
      <w:sz w:val="28"/>
      <w:szCs w:val="28"/>
    </w:rPr>
  </w:style>
  <w:style w:type="character" w:customStyle="1" w:styleId="Heading5Char">
    <w:name w:val="Heading 5 Char"/>
    <w:basedOn w:val="DefaultParagraphFont"/>
    <w:link w:val="Heading5"/>
    <w:uiPriority w:val="9"/>
    <w:semiHidden/>
    <w:rsid w:val="00A366DF"/>
    <w:rPr>
      <w:b/>
      <w:bCs/>
      <w:i/>
      <w:iCs/>
      <w:sz w:val="26"/>
      <w:szCs w:val="26"/>
    </w:rPr>
  </w:style>
  <w:style w:type="character" w:customStyle="1" w:styleId="Heading6Char">
    <w:name w:val="Heading 6 Char"/>
    <w:basedOn w:val="DefaultParagraphFont"/>
    <w:link w:val="Heading6"/>
    <w:uiPriority w:val="9"/>
    <w:semiHidden/>
    <w:rsid w:val="00A366DF"/>
    <w:rPr>
      <w:b/>
      <w:bCs/>
    </w:rPr>
  </w:style>
  <w:style w:type="character" w:customStyle="1" w:styleId="Heading7Char">
    <w:name w:val="Heading 7 Char"/>
    <w:basedOn w:val="DefaultParagraphFont"/>
    <w:link w:val="Heading7"/>
    <w:uiPriority w:val="9"/>
    <w:semiHidden/>
    <w:rsid w:val="00A366DF"/>
    <w:rPr>
      <w:sz w:val="24"/>
      <w:szCs w:val="24"/>
    </w:rPr>
  </w:style>
  <w:style w:type="character" w:customStyle="1" w:styleId="Heading8Char">
    <w:name w:val="Heading 8 Char"/>
    <w:basedOn w:val="DefaultParagraphFont"/>
    <w:link w:val="Heading8"/>
    <w:uiPriority w:val="9"/>
    <w:semiHidden/>
    <w:rsid w:val="00A366DF"/>
    <w:rPr>
      <w:i/>
      <w:iCs/>
      <w:sz w:val="24"/>
      <w:szCs w:val="24"/>
    </w:rPr>
  </w:style>
  <w:style w:type="character" w:customStyle="1" w:styleId="Heading9Char">
    <w:name w:val="Heading 9 Char"/>
    <w:basedOn w:val="DefaultParagraphFont"/>
    <w:link w:val="Heading9"/>
    <w:uiPriority w:val="9"/>
    <w:semiHidden/>
    <w:rsid w:val="00A366DF"/>
    <w:rPr>
      <w:rFonts w:asciiTheme="majorHAnsi" w:eastAsiaTheme="majorEastAsia" w:hAnsiTheme="majorHAnsi"/>
    </w:rPr>
  </w:style>
  <w:style w:type="paragraph" w:styleId="Title">
    <w:name w:val="Title"/>
    <w:basedOn w:val="Normal"/>
    <w:next w:val="Normal"/>
    <w:link w:val="TitleChar"/>
    <w:uiPriority w:val="10"/>
    <w:qFormat/>
    <w:rsid w:val="00A366DF"/>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A366DF"/>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A366DF"/>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A366DF"/>
    <w:rPr>
      <w:rFonts w:asciiTheme="majorHAnsi" w:eastAsiaTheme="majorEastAsia" w:hAnsiTheme="majorHAnsi"/>
      <w:sz w:val="24"/>
      <w:szCs w:val="24"/>
    </w:rPr>
  </w:style>
  <w:style w:type="character" w:styleId="Strong">
    <w:name w:val="Strong"/>
    <w:basedOn w:val="DefaultParagraphFont"/>
    <w:uiPriority w:val="22"/>
    <w:qFormat/>
    <w:rsid w:val="00A366DF"/>
    <w:rPr>
      <w:b/>
      <w:bCs/>
    </w:rPr>
  </w:style>
  <w:style w:type="character" w:styleId="Emphasis">
    <w:name w:val="Emphasis"/>
    <w:basedOn w:val="DefaultParagraphFont"/>
    <w:uiPriority w:val="20"/>
    <w:qFormat/>
    <w:rsid w:val="00A366DF"/>
    <w:rPr>
      <w:rFonts w:asciiTheme="minorHAnsi" w:hAnsiTheme="minorHAnsi"/>
      <w:b/>
      <w:i/>
      <w:iCs/>
    </w:rPr>
  </w:style>
  <w:style w:type="paragraph" w:styleId="NoSpacing">
    <w:name w:val="No Spacing"/>
    <w:basedOn w:val="Normal"/>
    <w:uiPriority w:val="1"/>
    <w:qFormat/>
    <w:rsid w:val="00A366DF"/>
    <w:rPr>
      <w:szCs w:val="32"/>
    </w:rPr>
  </w:style>
  <w:style w:type="paragraph" w:styleId="ListParagraph">
    <w:name w:val="List Paragraph"/>
    <w:basedOn w:val="Normal"/>
    <w:uiPriority w:val="34"/>
    <w:qFormat/>
    <w:rsid w:val="00A366DF"/>
    <w:pPr>
      <w:ind w:left="720"/>
      <w:contextualSpacing/>
    </w:pPr>
  </w:style>
  <w:style w:type="paragraph" w:styleId="Quote">
    <w:name w:val="Quote"/>
    <w:basedOn w:val="Normal"/>
    <w:next w:val="Normal"/>
    <w:link w:val="QuoteChar"/>
    <w:uiPriority w:val="29"/>
    <w:qFormat/>
    <w:rsid w:val="00A366DF"/>
    <w:rPr>
      <w:i/>
    </w:rPr>
  </w:style>
  <w:style w:type="character" w:customStyle="1" w:styleId="QuoteChar">
    <w:name w:val="Quote Char"/>
    <w:basedOn w:val="DefaultParagraphFont"/>
    <w:link w:val="Quote"/>
    <w:uiPriority w:val="29"/>
    <w:rsid w:val="00A366DF"/>
    <w:rPr>
      <w:i/>
      <w:sz w:val="24"/>
      <w:szCs w:val="24"/>
    </w:rPr>
  </w:style>
  <w:style w:type="paragraph" w:styleId="IntenseQuote">
    <w:name w:val="Intense Quote"/>
    <w:basedOn w:val="Normal"/>
    <w:next w:val="Normal"/>
    <w:link w:val="IntenseQuoteChar"/>
    <w:uiPriority w:val="30"/>
    <w:qFormat/>
    <w:rsid w:val="00A366DF"/>
    <w:pPr>
      <w:ind w:left="720" w:right="720"/>
    </w:pPr>
    <w:rPr>
      <w:b/>
      <w:i/>
      <w:szCs w:val="22"/>
    </w:rPr>
  </w:style>
  <w:style w:type="character" w:customStyle="1" w:styleId="IntenseQuoteChar">
    <w:name w:val="Intense Quote Char"/>
    <w:basedOn w:val="DefaultParagraphFont"/>
    <w:link w:val="IntenseQuote"/>
    <w:uiPriority w:val="30"/>
    <w:rsid w:val="00A366DF"/>
    <w:rPr>
      <w:b/>
      <w:i/>
      <w:sz w:val="24"/>
    </w:rPr>
  </w:style>
  <w:style w:type="character" w:styleId="SubtleEmphasis">
    <w:name w:val="Subtle Emphasis"/>
    <w:uiPriority w:val="19"/>
    <w:qFormat/>
    <w:rsid w:val="00A366DF"/>
    <w:rPr>
      <w:i/>
      <w:color w:val="5A5A5A" w:themeColor="text1" w:themeTint="A5"/>
    </w:rPr>
  </w:style>
  <w:style w:type="character" w:styleId="IntenseEmphasis">
    <w:name w:val="Intense Emphasis"/>
    <w:basedOn w:val="DefaultParagraphFont"/>
    <w:uiPriority w:val="21"/>
    <w:qFormat/>
    <w:rsid w:val="00A366DF"/>
    <w:rPr>
      <w:b/>
      <w:i/>
      <w:sz w:val="24"/>
      <w:szCs w:val="24"/>
      <w:u w:val="single"/>
    </w:rPr>
  </w:style>
  <w:style w:type="character" w:styleId="SubtleReference">
    <w:name w:val="Subtle Reference"/>
    <w:basedOn w:val="DefaultParagraphFont"/>
    <w:uiPriority w:val="31"/>
    <w:qFormat/>
    <w:rsid w:val="00A366DF"/>
    <w:rPr>
      <w:sz w:val="24"/>
      <w:szCs w:val="24"/>
      <w:u w:val="single"/>
    </w:rPr>
  </w:style>
  <w:style w:type="character" w:styleId="IntenseReference">
    <w:name w:val="Intense Reference"/>
    <w:basedOn w:val="DefaultParagraphFont"/>
    <w:uiPriority w:val="32"/>
    <w:qFormat/>
    <w:rsid w:val="00A366DF"/>
    <w:rPr>
      <w:b/>
      <w:sz w:val="24"/>
      <w:u w:val="single"/>
    </w:rPr>
  </w:style>
  <w:style w:type="character" w:styleId="BookTitle">
    <w:name w:val="Book Title"/>
    <w:basedOn w:val="DefaultParagraphFont"/>
    <w:uiPriority w:val="33"/>
    <w:qFormat/>
    <w:rsid w:val="00A366DF"/>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A366DF"/>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Pages>
  <Words>325</Words>
  <Characters>1857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Mey</dc:creator>
  <cp:lastModifiedBy>Diana Mey</cp:lastModifiedBy>
  <cp:revision>10</cp:revision>
  <dcterms:created xsi:type="dcterms:W3CDTF">2017-11-06T18:30:00Z</dcterms:created>
  <dcterms:modified xsi:type="dcterms:W3CDTF">2017-11-06T19:39:00Z</dcterms:modified>
</cp:coreProperties>
</file>