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79F5" w:rsidRPr="0037240E" w:rsidRDefault="00950744" w:rsidP="003979F5">
      <w:pPr>
        <w:pStyle w:val="ListParagraph"/>
        <w:numPr>
          <w:ilvl w:val="0"/>
          <w:numId w:val="1"/>
        </w:numPr>
      </w:pPr>
      <w:r w:rsidRPr="0037240E">
        <w:t>Your contact information and the entity name and entity number, or service provider name and SPIN of the organization you represent;</w:t>
      </w:r>
    </w:p>
    <w:p w:rsidR="003979F5" w:rsidRPr="0037240E" w:rsidRDefault="003979F5" w:rsidP="003979F5">
      <w:pPr>
        <w:pStyle w:val="NoSpacing"/>
      </w:pPr>
      <w:r w:rsidRPr="0037240E">
        <w:t>Contact Information:</w:t>
      </w:r>
    </w:p>
    <w:p w:rsidR="003979F5" w:rsidRPr="0037240E" w:rsidRDefault="003979F5" w:rsidP="003979F5">
      <w:pPr>
        <w:pStyle w:val="NoSpacing"/>
      </w:pPr>
      <w:r w:rsidRPr="0037240E">
        <w:t>Carissa Hansen / Charles LeVoir</w:t>
      </w:r>
    </w:p>
    <w:p w:rsidR="003979F5" w:rsidRPr="0037240E" w:rsidRDefault="003979F5" w:rsidP="003979F5">
      <w:pPr>
        <w:pStyle w:val="NoSpacing"/>
      </w:pPr>
      <w:r w:rsidRPr="0037240E">
        <w:t>952-278-0551</w:t>
      </w:r>
    </w:p>
    <w:p w:rsidR="003979F5" w:rsidRPr="0037240E" w:rsidRDefault="003979F5" w:rsidP="003979F5">
      <w:pPr>
        <w:pStyle w:val="NoSpacing"/>
      </w:pPr>
      <w:r w:rsidRPr="0037240E">
        <w:t xml:space="preserve">ar@cadan.com </w:t>
      </w:r>
    </w:p>
    <w:p w:rsidR="003979F5" w:rsidRPr="0037240E" w:rsidRDefault="003979F5" w:rsidP="003979F5">
      <w:pPr>
        <w:pStyle w:val="NoSpacing"/>
      </w:pPr>
    </w:p>
    <w:p w:rsidR="003979F5" w:rsidRPr="0037240E" w:rsidRDefault="003979F5" w:rsidP="003979F5">
      <w:pPr>
        <w:pStyle w:val="NoSpacing"/>
      </w:pPr>
      <w:r w:rsidRPr="0037240E">
        <w:t xml:space="preserve">Service Provider: </w:t>
      </w:r>
    </w:p>
    <w:p w:rsidR="003979F5" w:rsidRPr="0037240E" w:rsidRDefault="003979F5" w:rsidP="003979F5">
      <w:pPr>
        <w:pStyle w:val="NoSpacing"/>
      </w:pPr>
      <w:r w:rsidRPr="0037240E">
        <w:t xml:space="preserve">Cadan Technologies </w:t>
      </w:r>
    </w:p>
    <w:p w:rsidR="003979F5" w:rsidRPr="0037240E" w:rsidRDefault="003979F5" w:rsidP="003979F5">
      <w:pPr>
        <w:pStyle w:val="NoSpacing"/>
      </w:pPr>
      <w:r w:rsidRPr="0037240E">
        <w:t>SPIN -143048961</w:t>
      </w:r>
    </w:p>
    <w:p w:rsidR="003979F5" w:rsidRPr="0037240E" w:rsidRDefault="003979F5" w:rsidP="003979F5">
      <w:pPr>
        <w:pStyle w:val="NoSpacing"/>
      </w:pPr>
    </w:p>
    <w:p w:rsidR="00950744" w:rsidRPr="0037240E" w:rsidRDefault="00950744" w:rsidP="003979F5">
      <w:pPr>
        <w:pStyle w:val="ListParagraph"/>
        <w:numPr>
          <w:ilvl w:val="0"/>
          <w:numId w:val="1"/>
        </w:numPr>
      </w:pPr>
      <w:r w:rsidRPr="0037240E">
        <w:t>A label of appeal or waiver request;</w:t>
      </w:r>
    </w:p>
    <w:p w:rsidR="003979F5" w:rsidRPr="0037240E" w:rsidRDefault="00497BFE" w:rsidP="003979F5">
      <w:r w:rsidRPr="0037240E">
        <w:t>Appeal short payment of 7 invoices by USAC–2825372, 2825374, 2825383, 2825390, 2825397, 2827748</w:t>
      </w:r>
    </w:p>
    <w:p w:rsidR="00950744" w:rsidRPr="0037240E" w:rsidRDefault="00950744" w:rsidP="00B74EF6">
      <w:pPr>
        <w:pStyle w:val="ListParagraph"/>
        <w:numPr>
          <w:ilvl w:val="0"/>
          <w:numId w:val="1"/>
        </w:numPr>
      </w:pPr>
      <w:r w:rsidRPr="0037240E">
        <w:t>Information regarding the USAC decision being appealed and a copy of USAC's decision, if applicable;</w:t>
      </w:r>
    </w:p>
    <w:p w:rsidR="00B74EF6" w:rsidRPr="0037240E" w:rsidRDefault="00497BFE" w:rsidP="00B74EF6">
      <w:r w:rsidRPr="0037240E">
        <w:t>Cadan submitted the above listed seven invoices to USAC for payment. It had co</w:t>
      </w:r>
      <w:r w:rsidR="0037240E" w:rsidRPr="0037240E">
        <w:t>me to our attention that our Cadan inventory item SKU</w:t>
      </w:r>
      <w:r w:rsidRPr="0037240E">
        <w:t xml:space="preserve"> descriptions contained inexact references to monitoring that were not actually reflective of the actual service</w:t>
      </w:r>
      <w:bookmarkStart w:id="0" w:name="_GoBack"/>
      <w:bookmarkEnd w:id="0"/>
      <w:r w:rsidRPr="0037240E">
        <w:t xml:space="preserve">s rendered to the end customer. The </w:t>
      </w:r>
      <w:r w:rsidR="0037240E" w:rsidRPr="0037240E">
        <w:t>Cadan inventory item SKU</w:t>
      </w:r>
      <w:r w:rsidRPr="0037240E">
        <w:t xml:space="preserve"> descriptions should have reflected the term ‘maintenance’ rather than ‘monitoring’ as ‘maintenance’ properly reflects the services that were actually performed. Due to this error, USAC was unable to approve payment. </w:t>
      </w:r>
      <w:r w:rsidR="00C467BC" w:rsidRPr="0037240E">
        <w:t xml:space="preserve">Cadan filed an appeal with USAC with corrected invoice </w:t>
      </w:r>
      <w:r w:rsidR="0037240E" w:rsidRPr="0037240E">
        <w:t>Cadan item inventory SKU</w:t>
      </w:r>
      <w:r w:rsidR="00C467BC" w:rsidRPr="0037240E">
        <w:t xml:space="preserve"> descriptions per the instructions of the USAC Client Services. </w:t>
      </w:r>
    </w:p>
    <w:p w:rsidR="00950744" w:rsidRPr="0037240E" w:rsidRDefault="00950744" w:rsidP="009F702D">
      <w:pPr>
        <w:pStyle w:val="ListParagraph"/>
        <w:numPr>
          <w:ilvl w:val="0"/>
          <w:numId w:val="1"/>
        </w:numPr>
      </w:pPr>
      <w:r w:rsidRPr="0037240E">
        <w:t>A statement setting forth the party's interest in the matter presented for review;</w:t>
      </w:r>
    </w:p>
    <w:p w:rsidR="009F702D" w:rsidRPr="0037240E" w:rsidRDefault="009F702D" w:rsidP="009F702D">
      <w:r w:rsidRPr="0037240E">
        <w:t xml:space="preserve">Cadan Technologies holds an outstanding and unpaid debt owed by USAC Schools and Libraries division in the amount of $10,165.16.  </w:t>
      </w:r>
    </w:p>
    <w:p w:rsidR="00950744" w:rsidRPr="0037240E" w:rsidRDefault="00950744" w:rsidP="009F702D">
      <w:pPr>
        <w:pStyle w:val="ListParagraph"/>
        <w:numPr>
          <w:ilvl w:val="0"/>
          <w:numId w:val="1"/>
        </w:numPr>
      </w:pPr>
      <w:r w:rsidRPr="0037240E">
        <w:t>A full statement of relevant, material facts with supporting affidavits and documentation;</w:t>
      </w:r>
    </w:p>
    <w:p w:rsidR="009F702D" w:rsidRPr="0037240E" w:rsidRDefault="009F702D" w:rsidP="009F702D">
      <w:r w:rsidRPr="0037240E">
        <w:t>Cadan Technologies has provided the exact same level and scope of services to the end customer (School District of Ladysmith) since October, 2016.  These services are presently being provided in the original form and are contracted to continue through June, 2019.</w:t>
      </w:r>
    </w:p>
    <w:p w:rsidR="009F702D" w:rsidRPr="0037240E" w:rsidRDefault="009F702D" w:rsidP="009F702D">
      <w:r w:rsidRPr="0037240E">
        <w:t>The reduction in funds received through the remittance statements included were due to an inexact description that appeared on invoices submitted for funding year 2017-2018.</w:t>
      </w:r>
    </w:p>
    <w:p w:rsidR="009F702D" w:rsidRPr="0037240E" w:rsidRDefault="009F702D" w:rsidP="009F702D">
      <w:pPr>
        <w:pStyle w:val="ListParagraph"/>
      </w:pPr>
    </w:p>
    <w:p w:rsidR="009F702D" w:rsidRPr="0037240E" w:rsidRDefault="009F702D" w:rsidP="009F702D">
      <w:pPr>
        <w:pStyle w:val="ListParagraph"/>
        <w:numPr>
          <w:ilvl w:val="1"/>
          <w:numId w:val="2"/>
        </w:numPr>
      </w:pPr>
      <w:r w:rsidRPr="0037240E">
        <w:t>For funding 2017-2018 the invoices in question are as follows</w:t>
      </w:r>
    </w:p>
    <w:p w:rsidR="009F702D" w:rsidRPr="0037240E" w:rsidRDefault="009F702D" w:rsidP="009F702D">
      <w:pPr>
        <w:pStyle w:val="ListParagraph"/>
        <w:numPr>
          <w:ilvl w:val="2"/>
          <w:numId w:val="2"/>
        </w:numPr>
      </w:pPr>
      <w:r w:rsidRPr="0037240E">
        <w:t>17-IN15963 – October 2017</w:t>
      </w:r>
    </w:p>
    <w:p w:rsidR="009F702D" w:rsidRPr="0037240E" w:rsidRDefault="009F702D" w:rsidP="009F702D">
      <w:pPr>
        <w:pStyle w:val="ListParagraph"/>
        <w:numPr>
          <w:ilvl w:val="2"/>
          <w:numId w:val="2"/>
        </w:numPr>
      </w:pPr>
      <w:r w:rsidRPr="0037240E">
        <w:t>17-IN16111 – November 2017</w:t>
      </w:r>
    </w:p>
    <w:p w:rsidR="009F702D" w:rsidRPr="0037240E" w:rsidRDefault="009F702D" w:rsidP="009F702D">
      <w:pPr>
        <w:pStyle w:val="ListParagraph"/>
        <w:numPr>
          <w:ilvl w:val="2"/>
          <w:numId w:val="2"/>
        </w:numPr>
      </w:pPr>
      <w:r w:rsidRPr="0037240E">
        <w:t>17-IN16262 – December 2017</w:t>
      </w:r>
    </w:p>
    <w:p w:rsidR="009F702D" w:rsidRPr="0037240E" w:rsidRDefault="009F702D" w:rsidP="009F702D">
      <w:pPr>
        <w:pStyle w:val="ListParagraph"/>
        <w:numPr>
          <w:ilvl w:val="2"/>
          <w:numId w:val="2"/>
        </w:numPr>
      </w:pPr>
      <w:r w:rsidRPr="0037240E">
        <w:t>18-IN16626 – February 2018</w:t>
      </w:r>
    </w:p>
    <w:p w:rsidR="009F702D" w:rsidRPr="0037240E" w:rsidRDefault="009F702D" w:rsidP="009F702D">
      <w:pPr>
        <w:pStyle w:val="ListParagraph"/>
        <w:numPr>
          <w:ilvl w:val="2"/>
          <w:numId w:val="2"/>
        </w:numPr>
      </w:pPr>
      <w:r w:rsidRPr="0037240E">
        <w:t>18-IN16901 – March 2018</w:t>
      </w:r>
    </w:p>
    <w:p w:rsidR="009F702D" w:rsidRPr="0037240E" w:rsidRDefault="009F702D" w:rsidP="009F702D">
      <w:pPr>
        <w:pStyle w:val="ListParagraph"/>
        <w:numPr>
          <w:ilvl w:val="2"/>
          <w:numId w:val="2"/>
        </w:numPr>
      </w:pPr>
      <w:r w:rsidRPr="0037240E">
        <w:t>18-IN17274 – May 2018</w:t>
      </w:r>
    </w:p>
    <w:p w:rsidR="009F702D" w:rsidRPr="0037240E" w:rsidRDefault="009F702D" w:rsidP="009F702D">
      <w:pPr>
        <w:pStyle w:val="ListParagraph"/>
        <w:numPr>
          <w:ilvl w:val="2"/>
          <w:numId w:val="2"/>
        </w:numPr>
      </w:pPr>
      <w:r w:rsidRPr="0037240E">
        <w:lastRenderedPageBreak/>
        <w:t>18-IN17452 – June 2018</w:t>
      </w:r>
    </w:p>
    <w:p w:rsidR="009F702D" w:rsidRPr="0037240E" w:rsidRDefault="009F702D" w:rsidP="009F702D">
      <w:r w:rsidRPr="0037240E">
        <w:t>An appeal was submitted to USAC (appeal #124</w:t>
      </w:r>
      <w:r w:rsidR="00950C40" w:rsidRPr="0037240E">
        <w:t>948)</w:t>
      </w:r>
      <w:r w:rsidRPr="0037240E">
        <w:t xml:space="preserve"> and the appeal was subsequently and wrongfully denied as described in section 3.  </w:t>
      </w:r>
    </w:p>
    <w:p w:rsidR="009F702D" w:rsidRPr="0037240E" w:rsidRDefault="009F702D" w:rsidP="009F702D"/>
    <w:p w:rsidR="00950744" w:rsidRPr="0037240E" w:rsidRDefault="00950744" w:rsidP="00950C40">
      <w:pPr>
        <w:pStyle w:val="ListParagraph"/>
        <w:numPr>
          <w:ilvl w:val="0"/>
          <w:numId w:val="1"/>
        </w:numPr>
      </w:pPr>
      <w:r w:rsidRPr="0037240E">
        <w:t>The question presented for review, with reference, where appropriate, to the relevant Commission rule, order or statutory provision; and</w:t>
      </w:r>
    </w:p>
    <w:p w:rsidR="00950C40" w:rsidRPr="0037240E" w:rsidRDefault="00950C40" w:rsidP="00950C40">
      <w:r w:rsidRPr="0037240E">
        <w:t>Partial funding of invoices for legitimate, covered services should be funded in their entirety despite inexact descriptions of aforementioned services on the invoices submitted.</w:t>
      </w:r>
    </w:p>
    <w:p w:rsidR="00950744" w:rsidRPr="0037240E" w:rsidRDefault="00950744" w:rsidP="00950744">
      <w:r w:rsidRPr="0037240E">
        <w:t>7. A statement of the relief sought and the relevant statutory or regulatory provision pursuant to which such relief is sought.</w:t>
      </w:r>
    </w:p>
    <w:p w:rsidR="007664B9" w:rsidRPr="0037240E" w:rsidRDefault="007664B9" w:rsidP="007664B9">
      <w:pPr>
        <w:pStyle w:val="NoSpacing"/>
      </w:pPr>
      <w:r w:rsidRPr="0037240E">
        <w:t xml:space="preserve">Each of the seven invoices was submitted with the request of payment for $2,600.00. </w:t>
      </w:r>
    </w:p>
    <w:p w:rsidR="007664B9" w:rsidRPr="0037240E" w:rsidRDefault="007664B9" w:rsidP="007664B9">
      <w:pPr>
        <w:pStyle w:val="NoSpacing"/>
      </w:pPr>
      <w:r w:rsidRPr="0037240E">
        <w:t>Total Requested: $18,200.00</w:t>
      </w:r>
    </w:p>
    <w:p w:rsidR="007664B9" w:rsidRPr="0037240E" w:rsidRDefault="007664B9" w:rsidP="007664B9">
      <w:pPr>
        <w:pStyle w:val="NoSpacing"/>
      </w:pPr>
    </w:p>
    <w:p w:rsidR="007664B9" w:rsidRPr="0037240E" w:rsidRDefault="007664B9" w:rsidP="007664B9">
      <w:pPr>
        <w:pStyle w:val="NoSpacing"/>
      </w:pPr>
      <w:r w:rsidRPr="0037240E">
        <w:t>The amount of payment that was actually sent by USAC is as follows;</w:t>
      </w:r>
    </w:p>
    <w:p w:rsidR="007664B9" w:rsidRPr="0037240E" w:rsidRDefault="007664B9" w:rsidP="007664B9">
      <w:pPr>
        <w:pStyle w:val="NoSpacing"/>
      </w:pPr>
      <w:r w:rsidRPr="0037240E">
        <w:t>2825372 - $1,139.14</w:t>
      </w:r>
    </w:p>
    <w:p w:rsidR="007664B9" w:rsidRPr="0037240E" w:rsidRDefault="007664B9" w:rsidP="007664B9">
      <w:pPr>
        <w:pStyle w:val="NoSpacing"/>
      </w:pPr>
      <w:r w:rsidRPr="0037240E">
        <w:t>2825374 - $1,139.14</w:t>
      </w:r>
    </w:p>
    <w:p w:rsidR="007664B9" w:rsidRPr="0037240E" w:rsidRDefault="007664B9" w:rsidP="007664B9">
      <w:pPr>
        <w:pStyle w:val="NoSpacing"/>
      </w:pPr>
      <w:r w:rsidRPr="0037240E">
        <w:t>2825375 - $1,139.14</w:t>
      </w:r>
    </w:p>
    <w:p w:rsidR="007664B9" w:rsidRPr="0037240E" w:rsidRDefault="007664B9" w:rsidP="007664B9">
      <w:pPr>
        <w:pStyle w:val="NoSpacing"/>
      </w:pPr>
      <w:r w:rsidRPr="0037240E">
        <w:t>2825383 - $1,139.14</w:t>
      </w:r>
    </w:p>
    <w:p w:rsidR="007664B9" w:rsidRPr="0037240E" w:rsidRDefault="007664B9" w:rsidP="007664B9">
      <w:pPr>
        <w:pStyle w:val="NoSpacing"/>
      </w:pPr>
      <w:r w:rsidRPr="0037240E">
        <w:t>2825390 - $1,139.14</w:t>
      </w:r>
    </w:p>
    <w:p w:rsidR="007664B9" w:rsidRPr="0037240E" w:rsidRDefault="007664B9" w:rsidP="007664B9">
      <w:pPr>
        <w:pStyle w:val="NoSpacing"/>
      </w:pPr>
      <w:r w:rsidRPr="0037240E">
        <w:t>2825397 - $1,139.14</w:t>
      </w:r>
    </w:p>
    <w:p w:rsidR="007664B9" w:rsidRPr="0037240E" w:rsidRDefault="007664B9" w:rsidP="007664B9">
      <w:pPr>
        <w:pStyle w:val="NoSpacing"/>
      </w:pPr>
      <w:r w:rsidRPr="0037240E">
        <w:t>2827748 - $1,200.00</w:t>
      </w:r>
    </w:p>
    <w:p w:rsidR="007664B9" w:rsidRPr="0037240E" w:rsidRDefault="007664B9" w:rsidP="007664B9">
      <w:pPr>
        <w:pStyle w:val="NoSpacing"/>
      </w:pPr>
      <w:r w:rsidRPr="0037240E">
        <w:t>Total Paid by USAC: $8,034.84</w:t>
      </w:r>
    </w:p>
    <w:p w:rsidR="009F702D" w:rsidRPr="0037240E" w:rsidRDefault="009F702D" w:rsidP="007664B9">
      <w:pPr>
        <w:pStyle w:val="NoSpacing"/>
      </w:pPr>
    </w:p>
    <w:p w:rsidR="009F702D" w:rsidRPr="0037240E" w:rsidRDefault="009F702D" w:rsidP="007664B9">
      <w:pPr>
        <w:pStyle w:val="NoSpacing"/>
      </w:pPr>
      <w:r w:rsidRPr="0037240E">
        <w:t>Cadan Technologies is requesting the balance of $10,165.16 be paid immediately.</w:t>
      </w:r>
    </w:p>
    <w:p w:rsidR="007664B9" w:rsidRPr="0037240E" w:rsidRDefault="007664B9" w:rsidP="007664B9"/>
    <w:p w:rsidR="007664B9" w:rsidRDefault="007664B9" w:rsidP="007664B9">
      <w:r w:rsidRPr="0037240E">
        <w:t xml:space="preserve">Cadan is seeking reimbursement in the </w:t>
      </w:r>
      <w:r w:rsidR="00C467BC" w:rsidRPr="0037240E">
        <w:t xml:space="preserve">amount </w:t>
      </w:r>
      <w:r w:rsidRPr="0037240E">
        <w:t>of $10,165.16</w:t>
      </w:r>
      <w:r w:rsidR="00C467BC" w:rsidRPr="0037240E">
        <w:t>,</w:t>
      </w:r>
      <w:r w:rsidRPr="0037240E">
        <w:t xml:space="preserve"> which is the amount that was short paid by USAC.</w:t>
      </w:r>
      <w:r>
        <w:t xml:space="preserve"> </w:t>
      </w:r>
    </w:p>
    <w:p w:rsidR="00290054" w:rsidRDefault="00290054"/>
    <w:sectPr w:rsidR="002900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E2C0D"/>
    <w:multiLevelType w:val="hybridMultilevel"/>
    <w:tmpl w:val="40CC2E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D0A1FE5"/>
    <w:multiLevelType w:val="hybridMultilevel"/>
    <w:tmpl w:val="9070C1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744"/>
    <w:rsid w:val="00290054"/>
    <w:rsid w:val="0037240E"/>
    <w:rsid w:val="003979F5"/>
    <w:rsid w:val="00497BFE"/>
    <w:rsid w:val="007664B9"/>
    <w:rsid w:val="00950744"/>
    <w:rsid w:val="00950C40"/>
    <w:rsid w:val="009F702D"/>
    <w:rsid w:val="00B74EF6"/>
    <w:rsid w:val="00C467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35907"/>
  <w15:chartTrackingRefBased/>
  <w15:docId w15:val="{61E4D20A-824E-41E8-8D7C-AC08886B8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9F5"/>
    <w:pPr>
      <w:ind w:left="720"/>
      <w:contextualSpacing/>
    </w:pPr>
  </w:style>
  <w:style w:type="paragraph" w:styleId="NoSpacing">
    <w:name w:val="No Spacing"/>
    <w:uiPriority w:val="1"/>
    <w:qFormat/>
    <w:rsid w:val="003979F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0398318">
      <w:bodyDiv w:val="1"/>
      <w:marLeft w:val="0"/>
      <w:marRight w:val="0"/>
      <w:marTop w:val="0"/>
      <w:marBottom w:val="0"/>
      <w:divBdr>
        <w:top w:val="none" w:sz="0" w:space="0" w:color="auto"/>
        <w:left w:val="none" w:sz="0" w:space="0" w:color="auto"/>
        <w:bottom w:val="none" w:sz="0" w:space="0" w:color="auto"/>
        <w:right w:val="none" w:sz="0" w:space="0" w:color="auto"/>
      </w:divBdr>
    </w:div>
    <w:div w:id="208209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8288E6-A572-42CE-A5BE-0BA1047E3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488</Words>
  <Characters>2784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Carissa Hansen</dc:creator>
  <cp:keywords/>
  <dc:description/>
  <cp:lastModifiedBy>Charles LeVoir</cp:lastModifiedBy>
  <cp:revision>3</cp:revision>
  <dcterms:created xsi:type="dcterms:W3CDTF">2018-11-06T21:13:00Z</dcterms:created>
  <dcterms:modified xsi:type="dcterms:W3CDTF">2018-11-07T16:54:00Z</dcterms:modified>
</cp:coreProperties>
</file>