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F54" w:rsidRPr="008C0F54" w:rsidRDefault="008C0F54" w:rsidP="001A1401">
      <w:pPr>
        <w:contextualSpacing/>
        <w:jc w:val="center"/>
        <w:rPr>
          <w:b/>
        </w:rPr>
      </w:pPr>
      <w:bookmarkStart w:id="0" w:name="_GoBack"/>
      <w:bookmarkEnd w:id="0"/>
      <w:r w:rsidRPr="008C0F54">
        <w:rPr>
          <w:b/>
        </w:rPr>
        <w:t>Before the</w:t>
      </w:r>
    </w:p>
    <w:p w:rsidR="008C0F54" w:rsidRPr="008C0F54" w:rsidRDefault="008C0F54" w:rsidP="001A1401">
      <w:pPr>
        <w:contextualSpacing/>
        <w:jc w:val="center"/>
        <w:rPr>
          <w:b/>
        </w:rPr>
      </w:pPr>
      <w:r w:rsidRPr="008C0F54">
        <w:rPr>
          <w:b/>
        </w:rPr>
        <w:t>FEDERAL COMMUNICATIONS COMMISSION</w:t>
      </w:r>
    </w:p>
    <w:p w:rsidR="00432109" w:rsidRDefault="008C0F54" w:rsidP="001A1401">
      <w:pPr>
        <w:contextualSpacing/>
        <w:jc w:val="center"/>
        <w:rPr>
          <w:b/>
        </w:rPr>
      </w:pPr>
      <w:r w:rsidRPr="008C0F54">
        <w:rPr>
          <w:b/>
        </w:rPr>
        <w:t>Washington, D.C. 20554</w:t>
      </w:r>
    </w:p>
    <w:p w:rsidR="00394D80" w:rsidRDefault="00394D80" w:rsidP="008C0F54">
      <w:pPr>
        <w:contextualSpacing/>
        <w:jc w:val="center"/>
        <w:rPr>
          <w:b/>
        </w:rPr>
      </w:pPr>
    </w:p>
    <w:p w:rsidR="008C0F54" w:rsidRDefault="008C0F54" w:rsidP="008C0F54">
      <w:pPr>
        <w:contextualSpacing/>
        <w:jc w:val="center"/>
        <w:rPr>
          <w:b/>
        </w:rPr>
      </w:pPr>
    </w:p>
    <w:p w:rsidR="008C0F54" w:rsidRDefault="00DB6BD1" w:rsidP="008C0F54">
      <w:pPr>
        <w:contextualSpacing/>
      </w:pPr>
      <w:r w:rsidRPr="00DB6BD1">
        <w:t>In the Matter of</w:t>
      </w:r>
      <w:r>
        <w:tab/>
      </w:r>
      <w:r>
        <w:tab/>
      </w:r>
      <w:r>
        <w:tab/>
      </w:r>
      <w:r>
        <w:tab/>
      </w:r>
      <w:r>
        <w:tab/>
        <w:t>)</w:t>
      </w:r>
    </w:p>
    <w:p w:rsidR="00DB6BD1" w:rsidRDefault="00DB6BD1" w:rsidP="008C0F54">
      <w:pPr>
        <w:contextualSpacing/>
      </w:pPr>
      <w:r>
        <w:tab/>
      </w:r>
      <w:r>
        <w:tab/>
      </w:r>
      <w:r>
        <w:tab/>
      </w:r>
      <w:r>
        <w:tab/>
      </w:r>
      <w:r>
        <w:tab/>
      </w:r>
      <w:r>
        <w:tab/>
      </w:r>
      <w:r>
        <w:tab/>
        <w:t>)</w:t>
      </w:r>
    </w:p>
    <w:p w:rsidR="00DB6BD1" w:rsidRPr="00484FA3" w:rsidRDefault="00484FA3" w:rsidP="008C0F54">
      <w:pPr>
        <w:contextualSpacing/>
        <w:rPr>
          <w:b/>
        </w:rPr>
      </w:pPr>
      <w:r w:rsidRPr="00484FA3">
        <w:rPr>
          <w:b/>
        </w:rPr>
        <w:t>SIP.US LLC</w:t>
      </w:r>
      <w:r w:rsidR="00CD39E1">
        <w:rPr>
          <w:b/>
        </w:rPr>
        <w:t>.</w:t>
      </w:r>
      <w:r w:rsidR="009E66C2">
        <w:rPr>
          <w:b/>
        </w:rPr>
        <w:tab/>
      </w:r>
      <w:r w:rsidR="009E66C2">
        <w:rPr>
          <w:b/>
        </w:rPr>
        <w:tab/>
      </w:r>
      <w:r w:rsidR="009E66C2">
        <w:rPr>
          <w:b/>
        </w:rPr>
        <w:tab/>
      </w:r>
      <w:r w:rsidR="009E66C2">
        <w:rPr>
          <w:b/>
        </w:rPr>
        <w:tab/>
      </w:r>
      <w:r>
        <w:rPr>
          <w:b/>
        </w:rPr>
        <w:tab/>
      </w:r>
      <w:r w:rsidR="009E66C2">
        <w:rPr>
          <w:b/>
        </w:rPr>
        <w:tab/>
      </w:r>
      <w:r w:rsidR="009E66C2" w:rsidRPr="00484FA3">
        <w:t>)</w:t>
      </w:r>
      <w:r w:rsidR="009E66C2">
        <w:rPr>
          <w:b/>
        </w:rPr>
        <w:tab/>
      </w:r>
      <w:r w:rsidR="009E66C2">
        <w:rPr>
          <w:b/>
        </w:rPr>
        <w:tab/>
      </w:r>
      <w:r w:rsidR="009E66C2">
        <w:rPr>
          <w:b/>
        </w:rPr>
        <w:tab/>
      </w:r>
    </w:p>
    <w:p w:rsidR="00DB6BD1" w:rsidRDefault="00DB6BD1" w:rsidP="009E66C2">
      <w:pPr>
        <w:ind w:firstLine="720"/>
        <w:contextualSpacing/>
      </w:pPr>
      <w:r w:rsidRPr="00DB6BD1">
        <w:rPr>
          <w:i/>
        </w:rPr>
        <w:t>Transferor</w:t>
      </w:r>
      <w:r>
        <w:rPr>
          <w:i/>
        </w:rPr>
        <w:tab/>
      </w:r>
      <w:r>
        <w:rPr>
          <w:i/>
        </w:rPr>
        <w:tab/>
      </w:r>
      <w:r>
        <w:rPr>
          <w:i/>
        </w:rPr>
        <w:tab/>
      </w:r>
      <w:r>
        <w:rPr>
          <w:i/>
        </w:rPr>
        <w:tab/>
      </w:r>
      <w:r w:rsidR="00300326">
        <w:rPr>
          <w:i/>
        </w:rPr>
        <w:tab/>
      </w:r>
      <w:r>
        <w:t>)</w:t>
      </w:r>
    </w:p>
    <w:p w:rsidR="00DB6BD1" w:rsidRDefault="00DB6BD1" w:rsidP="008C0F54">
      <w:pPr>
        <w:contextualSpacing/>
      </w:pPr>
      <w:r>
        <w:tab/>
      </w:r>
      <w:r>
        <w:tab/>
      </w:r>
      <w:r>
        <w:tab/>
      </w:r>
      <w:r>
        <w:tab/>
      </w:r>
      <w:r>
        <w:tab/>
      </w:r>
      <w:r>
        <w:tab/>
      </w:r>
      <w:r>
        <w:tab/>
        <w:t>)</w:t>
      </w:r>
    </w:p>
    <w:p w:rsidR="00DB6BD1" w:rsidRDefault="00DB6BD1" w:rsidP="008C0F54">
      <w:pPr>
        <w:contextualSpacing/>
      </w:pPr>
      <w:r>
        <w:t>and</w:t>
      </w:r>
      <w:r>
        <w:tab/>
      </w:r>
      <w:r>
        <w:tab/>
      </w:r>
      <w:r>
        <w:tab/>
      </w:r>
      <w:r>
        <w:tab/>
      </w:r>
      <w:r>
        <w:tab/>
      </w:r>
      <w:r>
        <w:tab/>
      </w:r>
      <w:r>
        <w:tab/>
        <w:t>)</w:t>
      </w:r>
    </w:p>
    <w:p w:rsidR="00DB6BD1" w:rsidRDefault="00DB6BD1" w:rsidP="008C0F54">
      <w:pPr>
        <w:contextualSpacing/>
      </w:pPr>
      <w:r>
        <w:tab/>
      </w:r>
      <w:r>
        <w:tab/>
      </w:r>
      <w:r>
        <w:tab/>
      </w:r>
      <w:r>
        <w:tab/>
      </w:r>
      <w:r>
        <w:tab/>
      </w:r>
      <w:r>
        <w:tab/>
      </w:r>
      <w:r>
        <w:tab/>
        <w:t>)</w:t>
      </w:r>
    </w:p>
    <w:p w:rsidR="00DB6BD1" w:rsidRDefault="00DB6BD1" w:rsidP="008C0F54">
      <w:pPr>
        <w:contextualSpacing/>
      </w:pPr>
      <w:r w:rsidRPr="00BA196F">
        <w:rPr>
          <w:b/>
        </w:rPr>
        <w:t>Thompson Street Capital Partners V, L.P.</w:t>
      </w:r>
      <w:r w:rsidR="008608D0">
        <w:t xml:space="preserve"> </w:t>
      </w:r>
      <w:r w:rsidR="00BA196F">
        <w:tab/>
      </w:r>
      <w:r w:rsidR="008608D0">
        <w:t>)</w:t>
      </w:r>
    </w:p>
    <w:p w:rsidR="00382574" w:rsidRDefault="00382574" w:rsidP="008C0F54">
      <w:pPr>
        <w:contextualSpacing/>
      </w:pPr>
      <w:r>
        <w:tab/>
      </w:r>
      <w:r w:rsidRPr="00382574">
        <w:rPr>
          <w:i/>
        </w:rPr>
        <w:t>Transferee</w:t>
      </w:r>
      <w:r>
        <w:rPr>
          <w:i/>
        </w:rPr>
        <w:tab/>
      </w:r>
      <w:r>
        <w:rPr>
          <w:i/>
        </w:rPr>
        <w:tab/>
      </w:r>
      <w:r>
        <w:rPr>
          <w:i/>
        </w:rPr>
        <w:tab/>
      </w:r>
      <w:r>
        <w:rPr>
          <w:i/>
        </w:rPr>
        <w:tab/>
      </w:r>
      <w:r>
        <w:rPr>
          <w:i/>
        </w:rPr>
        <w:tab/>
      </w:r>
      <w:r>
        <w:t>)</w:t>
      </w:r>
    </w:p>
    <w:p w:rsidR="00382574" w:rsidRDefault="00382574" w:rsidP="008C0F54">
      <w:pPr>
        <w:contextualSpacing/>
      </w:pPr>
      <w:r>
        <w:tab/>
      </w:r>
      <w:r>
        <w:tab/>
      </w:r>
      <w:r>
        <w:tab/>
      </w:r>
      <w:r>
        <w:tab/>
      </w:r>
      <w:r>
        <w:tab/>
      </w:r>
      <w:r>
        <w:tab/>
      </w:r>
      <w:r>
        <w:tab/>
        <w:t>)</w:t>
      </w:r>
    </w:p>
    <w:p w:rsidR="00382574" w:rsidRDefault="0063241F" w:rsidP="008C0F54">
      <w:pPr>
        <w:contextualSpacing/>
      </w:pPr>
      <w:r w:rsidRPr="0063241F">
        <w:t>Joint Application for Consent to Transfer</w:t>
      </w:r>
      <w:r>
        <w:tab/>
      </w:r>
      <w:r>
        <w:tab/>
        <w:t>)</w:t>
      </w:r>
    </w:p>
    <w:p w:rsidR="0063241F" w:rsidRDefault="0063241F" w:rsidP="0063241F">
      <w:pPr>
        <w:contextualSpacing/>
      </w:pPr>
      <w:r w:rsidRPr="0063241F">
        <w:t>Control of Domestic and International</w:t>
      </w:r>
      <w:r>
        <w:tab/>
      </w:r>
      <w:r>
        <w:tab/>
        <w:t>)</w:t>
      </w:r>
    </w:p>
    <w:p w:rsidR="0063241F" w:rsidRDefault="0063241F" w:rsidP="0063241F">
      <w:pPr>
        <w:contextualSpacing/>
      </w:pPr>
      <w:r w:rsidRPr="0063241F">
        <w:t>Authorizations Pursuant to Section 214 of the</w:t>
      </w:r>
      <w:r>
        <w:tab/>
        <w:t>)</w:t>
      </w:r>
    </w:p>
    <w:p w:rsidR="0063241F" w:rsidRDefault="0063241F" w:rsidP="0063241F">
      <w:pPr>
        <w:contextualSpacing/>
      </w:pPr>
      <w:r w:rsidRPr="0063241F">
        <w:t>Communications Act of 1934, As Amended</w:t>
      </w:r>
      <w:r>
        <w:tab/>
      </w:r>
      <w:r>
        <w:tab/>
        <w:t>)</w:t>
      </w:r>
    </w:p>
    <w:p w:rsidR="0021759C" w:rsidRDefault="0021759C" w:rsidP="0063241F">
      <w:pPr>
        <w:contextualSpacing/>
      </w:pPr>
    </w:p>
    <w:p w:rsidR="0021759C" w:rsidRPr="00257C3E" w:rsidRDefault="0021759C" w:rsidP="0063241F">
      <w:pPr>
        <w:contextualSpacing/>
        <w:rPr>
          <w:b/>
        </w:rPr>
      </w:pPr>
    </w:p>
    <w:p w:rsidR="00257C3E" w:rsidRDefault="00257C3E" w:rsidP="00257C3E">
      <w:pPr>
        <w:contextualSpacing/>
        <w:jc w:val="center"/>
        <w:rPr>
          <w:b/>
        </w:rPr>
      </w:pPr>
      <w:r w:rsidRPr="00257C3E">
        <w:rPr>
          <w:b/>
        </w:rPr>
        <w:t>JOINT APPLICATION TO TRANSFER CONTROL OF DOMESTIC AND INTERNATIONAL SECTION 214 AUTHORIZATIONS</w:t>
      </w:r>
    </w:p>
    <w:p w:rsidR="00053741" w:rsidRDefault="00053741" w:rsidP="00053741">
      <w:pPr>
        <w:contextualSpacing/>
        <w:rPr>
          <w:b/>
        </w:rPr>
      </w:pPr>
    </w:p>
    <w:p w:rsidR="00DB6BD1" w:rsidRDefault="00E3456B" w:rsidP="006D6E1E">
      <w:pPr>
        <w:spacing w:line="480" w:lineRule="auto"/>
        <w:contextualSpacing/>
      </w:pPr>
      <w:r>
        <w:rPr>
          <w:b/>
        </w:rPr>
        <w:tab/>
      </w:r>
      <w:r w:rsidRPr="00E3456B">
        <w:t>Pursuant to Section 214 of the Communications Act of 1934, as amended (“the Act”),</w:t>
      </w:r>
      <w:r>
        <w:rPr>
          <w:rStyle w:val="FootnoteReference"/>
        </w:rPr>
        <w:footnoteReference w:id="1"/>
      </w:r>
      <w:r w:rsidRPr="00E3456B">
        <w:t xml:space="preserve"> and Sections 63.04, 63.18, and 63.24 of the Commission’s rules,</w:t>
      </w:r>
      <w:r w:rsidRPr="000B490B">
        <w:rPr>
          <w:rStyle w:val="FootnoteReference"/>
        </w:rPr>
        <w:footnoteReference w:id="2"/>
      </w:r>
      <w:r w:rsidR="003A2761" w:rsidRPr="000B490B">
        <w:t xml:space="preserve"> </w:t>
      </w:r>
      <w:r w:rsidR="002825CC" w:rsidRPr="000B490B">
        <w:t xml:space="preserve">SIP.US LLC. </w:t>
      </w:r>
      <w:r w:rsidR="001E42A1">
        <w:t>(“</w:t>
      </w:r>
      <w:r w:rsidR="002825CC" w:rsidRPr="002825CC">
        <w:t>SIP.US</w:t>
      </w:r>
      <w:r w:rsidR="00CE29C0">
        <w:t>,</w:t>
      </w:r>
      <w:r w:rsidR="001E42A1">
        <w:t xml:space="preserve">” </w:t>
      </w:r>
      <w:r w:rsidR="00CE29C0">
        <w:t xml:space="preserve">“Licensee,” </w:t>
      </w:r>
      <w:r w:rsidR="001E42A1">
        <w:t xml:space="preserve">or “Transferor”) and </w:t>
      </w:r>
      <w:r w:rsidR="00B23AF7" w:rsidRPr="00B23AF7">
        <w:t xml:space="preserve">Thompson Street Capital Partners V, L.P. </w:t>
      </w:r>
      <w:r w:rsidR="00B23AF7">
        <w:t>(“Thompson Street</w:t>
      </w:r>
      <w:r w:rsidR="001E42A1">
        <w:t>” or “Transferee”)</w:t>
      </w:r>
      <w:r w:rsidR="00A360ED">
        <w:t xml:space="preserve"> </w:t>
      </w:r>
      <w:r w:rsidR="00A360ED" w:rsidRPr="00A360ED">
        <w:t xml:space="preserve">request the Commission’s consent to </w:t>
      </w:r>
      <w:r w:rsidR="00EF0732">
        <w:t xml:space="preserve">the </w:t>
      </w:r>
      <w:r w:rsidR="00A360ED" w:rsidRPr="00A360ED">
        <w:t xml:space="preserve">transfer </w:t>
      </w:r>
      <w:r w:rsidR="00EF0732">
        <w:t xml:space="preserve">of </w:t>
      </w:r>
      <w:r w:rsidR="00A360ED" w:rsidRPr="00A360ED">
        <w:t xml:space="preserve">control of </w:t>
      </w:r>
      <w:r w:rsidR="001522D5" w:rsidRPr="001522D5">
        <w:t>SIP.US</w:t>
      </w:r>
      <w:r w:rsidR="00300326">
        <w:t xml:space="preserve"> </w:t>
      </w:r>
      <w:r w:rsidR="00411BCB">
        <w:t xml:space="preserve">to </w:t>
      </w:r>
      <w:r w:rsidR="006C5573" w:rsidRPr="006C5573">
        <w:t>Thompson Street</w:t>
      </w:r>
      <w:r w:rsidR="00A46911">
        <w:t>.</w:t>
      </w:r>
      <w:r w:rsidR="009C025D">
        <w:t xml:space="preserve">  </w:t>
      </w:r>
      <w:r w:rsidR="001522D5" w:rsidRPr="001522D5">
        <w:t>SIP.US</w:t>
      </w:r>
      <w:r w:rsidR="00A46911">
        <w:t xml:space="preserve"> holds international and domestic Section 214 authority. </w:t>
      </w:r>
      <w:r w:rsidR="00EF0732">
        <w:t xml:space="preserve"> </w:t>
      </w:r>
      <w:r w:rsidR="00F63706">
        <w:t>As further described below,</w:t>
      </w:r>
      <w:r w:rsidR="00842EFD">
        <w:t xml:space="preserve"> </w:t>
      </w:r>
      <w:r w:rsidR="00842EFD" w:rsidRPr="00842EFD">
        <w:t>the proposed transfer of control will serve the public interest</w:t>
      </w:r>
      <w:r w:rsidR="00E70020">
        <w:t xml:space="preserve"> by </w:t>
      </w:r>
      <w:r w:rsidR="006F6E1A" w:rsidRPr="006F6E1A">
        <w:t>preserving and enhancing competition</w:t>
      </w:r>
      <w:r w:rsidR="006F6E1A">
        <w:t xml:space="preserve"> </w:t>
      </w:r>
      <w:r w:rsidR="00EF0732">
        <w:t xml:space="preserve">that </w:t>
      </w:r>
      <w:r w:rsidR="00EF0732" w:rsidRPr="00593115">
        <w:t xml:space="preserve">benefits </w:t>
      </w:r>
      <w:r w:rsidR="009C025D" w:rsidRPr="00593115">
        <w:t>SIP.US</w:t>
      </w:r>
      <w:r w:rsidR="00EF0732" w:rsidRPr="00593115">
        <w:t>’</w:t>
      </w:r>
      <w:r w:rsidR="0049580A" w:rsidRPr="00593115">
        <w:t>s</w:t>
      </w:r>
      <w:r w:rsidR="00EF0732" w:rsidRPr="00593115">
        <w:t xml:space="preserve"> business consumers that have access to global voice, </w:t>
      </w:r>
      <w:r w:rsidR="00F526F8" w:rsidRPr="00593115">
        <w:t>fax and</w:t>
      </w:r>
      <w:r w:rsidR="00EF0732" w:rsidRPr="00593115">
        <w:t xml:space="preserve"> </w:t>
      </w:r>
      <w:r w:rsidR="009C025D" w:rsidRPr="00593115">
        <w:t xml:space="preserve">SMS </w:t>
      </w:r>
      <w:r w:rsidR="00EF0732" w:rsidRPr="00593115">
        <w:t>services.</w:t>
      </w:r>
      <w:r w:rsidR="00EF0732">
        <w:t xml:space="preserve">  </w:t>
      </w:r>
      <w:r w:rsidR="00842EFD">
        <w:t>These benefits inc</w:t>
      </w:r>
      <w:r w:rsidR="000349EA">
        <w:t xml:space="preserve">lude competitive pricing </w:t>
      </w:r>
      <w:r w:rsidR="00842EFD">
        <w:t xml:space="preserve">and increased </w:t>
      </w:r>
      <w:r w:rsidR="00842EFD">
        <w:lastRenderedPageBreak/>
        <w:t>availability o</w:t>
      </w:r>
      <w:r w:rsidR="0003391B">
        <w:t xml:space="preserve">f a variety of service options, </w:t>
      </w:r>
      <w:r w:rsidR="0003391B" w:rsidRPr="0003391B">
        <w:t xml:space="preserve">enabling </w:t>
      </w:r>
      <w:r w:rsidR="009C025D">
        <w:t>SIP.US</w:t>
      </w:r>
      <w:r w:rsidR="0003391B" w:rsidRPr="0003391B">
        <w:t xml:space="preserve"> to better serve its customers and compete more effectively in the marketplace</w:t>
      </w:r>
      <w:r w:rsidR="0003391B">
        <w:t xml:space="preserve">. </w:t>
      </w:r>
      <w:r w:rsidR="00842EFD">
        <w:t>Therefo</w:t>
      </w:r>
      <w:r w:rsidR="000349EA">
        <w:t xml:space="preserve">re, a grant of this Application </w:t>
      </w:r>
      <w:r w:rsidR="00842EFD">
        <w:t>will further the public interest.</w:t>
      </w:r>
    </w:p>
    <w:p w:rsidR="006D6E1E" w:rsidRDefault="006D6E1E" w:rsidP="006D6E1E">
      <w:pPr>
        <w:spacing w:line="480" w:lineRule="auto"/>
        <w:contextualSpacing/>
      </w:pPr>
      <w:r>
        <w:tab/>
        <w:t>Pu</w:t>
      </w:r>
      <w:r w:rsidR="0067340B">
        <w:t>rsuant to Section 63.04(b), the instant</w:t>
      </w:r>
      <w:r>
        <w:t xml:space="preserve"> </w:t>
      </w:r>
      <w:r w:rsidR="0067340B">
        <w:t xml:space="preserve">Joint </w:t>
      </w:r>
      <w:r>
        <w:t>Application is being filed concurrently with the</w:t>
      </w:r>
      <w:r w:rsidR="0067340B">
        <w:t xml:space="preserve"> </w:t>
      </w:r>
      <w:r>
        <w:t xml:space="preserve">International Bureau and the Wireline Competition Bureau. </w:t>
      </w:r>
      <w:r w:rsidR="002D38A1">
        <w:t xml:space="preserve"> </w:t>
      </w:r>
      <w:r>
        <w:t>The Applicants also request</w:t>
      </w:r>
    </w:p>
    <w:p w:rsidR="006D6E1E" w:rsidRDefault="006D6E1E" w:rsidP="006D6E1E">
      <w:pPr>
        <w:spacing w:line="480" w:lineRule="auto"/>
        <w:contextualSpacing/>
      </w:pPr>
      <w:r>
        <w:t>streamlined processing of the Joint Application pursuant to Sections 63.03(b) and 63.12 of the</w:t>
      </w:r>
    </w:p>
    <w:p w:rsidR="006D6E1E" w:rsidRDefault="006D6E1E" w:rsidP="002D38A1">
      <w:pPr>
        <w:spacing w:after="0" w:line="480" w:lineRule="auto"/>
        <w:contextualSpacing/>
      </w:pPr>
      <w:r>
        <w:t>Commission’s rules.</w:t>
      </w:r>
      <w:r>
        <w:rPr>
          <w:rStyle w:val="FootnoteReference"/>
        </w:rPr>
        <w:footnoteReference w:id="3"/>
      </w:r>
      <w:r w:rsidR="00C53754">
        <w:t xml:space="preserve"> </w:t>
      </w:r>
      <w:r w:rsidR="00EF0732">
        <w:t xml:space="preserve"> </w:t>
      </w:r>
    </w:p>
    <w:p w:rsidR="008269D2" w:rsidRDefault="008269D2" w:rsidP="008269D2">
      <w:pPr>
        <w:pStyle w:val="ListParagraph"/>
        <w:numPr>
          <w:ilvl w:val="0"/>
          <w:numId w:val="14"/>
        </w:numPr>
        <w:spacing w:line="480" w:lineRule="auto"/>
        <w:rPr>
          <w:b/>
        </w:rPr>
      </w:pPr>
      <w:r w:rsidRPr="007E5A74">
        <w:rPr>
          <w:b/>
        </w:rPr>
        <w:t>DESCRIPTION OF THE PARTIES</w:t>
      </w:r>
    </w:p>
    <w:p w:rsidR="00DD43FE" w:rsidRDefault="000B12C2" w:rsidP="00DD43FE">
      <w:pPr>
        <w:pStyle w:val="ListParagraph"/>
        <w:numPr>
          <w:ilvl w:val="0"/>
          <w:numId w:val="15"/>
        </w:numPr>
        <w:rPr>
          <w:b/>
        </w:rPr>
      </w:pPr>
      <w:r w:rsidRPr="000B12C2">
        <w:rPr>
          <w:b/>
        </w:rPr>
        <w:t xml:space="preserve">SIP.US </w:t>
      </w:r>
    </w:p>
    <w:p w:rsidR="00DB6BD1" w:rsidRDefault="000B12C2" w:rsidP="006D67E4">
      <w:pPr>
        <w:spacing w:after="0" w:line="480" w:lineRule="auto"/>
        <w:ind w:firstLine="720"/>
      </w:pPr>
      <w:r w:rsidRPr="000B12C2">
        <w:t xml:space="preserve">SIP.US </w:t>
      </w:r>
      <w:r w:rsidR="006D67E4">
        <w:t>(FRN:</w:t>
      </w:r>
      <w:r w:rsidR="000E29AD">
        <w:t xml:space="preserve"> </w:t>
      </w:r>
      <w:r w:rsidR="000E29AD" w:rsidRPr="000E29AD">
        <w:t>000</w:t>
      </w:r>
      <w:r>
        <w:t>21995329</w:t>
      </w:r>
      <w:r w:rsidR="006D67E4">
        <w:t xml:space="preserve">) </w:t>
      </w:r>
      <w:r w:rsidR="00B97C9B" w:rsidRPr="00B97C9B">
        <w:t xml:space="preserve">is a </w:t>
      </w:r>
      <w:r w:rsidR="00151CC3">
        <w:t>limited liability company</w:t>
      </w:r>
      <w:r w:rsidR="00151CC3" w:rsidRPr="00B97C9B">
        <w:t xml:space="preserve"> </w:t>
      </w:r>
      <w:r w:rsidR="00B97C9B" w:rsidRPr="00B97C9B">
        <w:t xml:space="preserve">organized under the laws of the State of </w:t>
      </w:r>
      <w:r w:rsidR="00402F19" w:rsidRPr="00593115">
        <w:t>Florida</w:t>
      </w:r>
      <w:r w:rsidR="00B97C9B" w:rsidRPr="00593115">
        <w:t>.</w:t>
      </w:r>
      <w:r w:rsidR="00F526F8" w:rsidRPr="00593115">
        <w:t xml:space="preserve">  SIP.US </w:t>
      </w:r>
      <w:r w:rsidR="000B0E77" w:rsidRPr="00593115">
        <w:t>provides</w:t>
      </w:r>
      <w:r w:rsidR="00151CC3" w:rsidRPr="00593115">
        <w:t xml:space="preserve"> </w:t>
      </w:r>
      <w:r w:rsidR="00344A94" w:rsidRPr="00593115">
        <w:t>communications solutions to small and medium-sized enterprise businesses nationwide, including  i</w:t>
      </w:r>
      <w:r w:rsidR="00151CC3" w:rsidRPr="00593115">
        <w:t>nterconnected VoIP</w:t>
      </w:r>
      <w:r w:rsidR="004B02D0" w:rsidRPr="00593115">
        <w:t>, fax and SMS</w:t>
      </w:r>
      <w:r w:rsidR="00151CC3" w:rsidRPr="00593115">
        <w:t xml:space="preserve"> </w:t>
      </w:r>
      <w:r w:rsidR="00344A94" w:rsidRPr="00593115">
        <w:t>s</w:t>
      </w:r>
      <w:r w:rsidR="00151CC3" w:rsidRPr="00593115">
        <w:t>ervices</w:t>
      </w:r>
      <w:r w:rsidR="00344A94" w:rsidRPr="00593115">
        <w:t>.</w:t>
      </w:r>
      <w:r w:rsidR="000B0E77">
        <w:t xml:space="preserve"> </w:t>
      </w:r>
    </w:p>
    <w:p w:rsidR="00584AB1" w:rsidRDefault="00CF3FD8" w:rsidP="00CF3FD8">
      <w:pPr>
        <w:pStyle w:val="ListParagraph"/>
        <w:numPr>
          <w:ilvl w:val="0"/>
          <w:numId w:val="15"/>
        </w:numPr>
        <w:rPr>
          <w:b/>
        </w:rPr>
      </w:pPr>
      <w:r w:rsidRPr="00CF3FD8">
        <w:rPr>
          <w:b/>
        </w:rPr>
        <w:t>Thompson Street</w:t>
      </w:r>
    </w:p>
    <w:p w:rsidR="0046402C" w:rsidRDefault="00CC0AFF" w:rsidP="008E470D">
      <w:pPr>
        <w:spacing w:line="480" w:lineRule="auto"/>
        <w:ind w:firstLine="720"/>
      </w:pPr>
      <w:r w:rsidRPr="00CC0AFF">
        <w:t xml:space="preserve">Thompson Street </w:t>
      </w:r>
      <w:r w:rsidR="006D67E4">
        <w:t xml:space="preserve">(FRN: 0027765478) </w:t>
      </w:r>
      <w:r w:rsidRPr="00CC0AFF">
        <w:t xml:space="preserve">is </w:t>
      </w:r>
      <w:r w:rsidR="006D67E4">
        <w:t xml:space="preserve">part of </w:t>
      </w:r>
      <w:r w:rsidRPr="00CC0AFF">
        <w:t xml:space="preserve">a </w:t>
      </w:r>
      <w:r w:rsidR="00E45AB2" w:rsidRPr="00E45AB2">
        <w:t xml:space="preserve">St. Louis, Missouri-based </w:t>
      </w:r>
      <w:r w:rsidR="00F57EE9">
        <w:t>p</w:t>
      </w:r>
      <w:r w:rsidR="00782336">
        <w:t xml:space="preserve">rivately held </w:t>
      </w:r>
      <w:r w:rsidR="00E836FA">
        <w:t xml:space="preserve">investment </w:t>
      </w:r>
      <w:r w:rsidR="00F57EE9">
        <w:t>firm</w:t>
      </w:r>
      <w:r w:rsidR="006D67E4">
        <w:t xml:space="preserve"> and is a </w:t>
      </w:r>
      <w:r w:rsidR="00E836FA">
        <w:t>l</w:t>
      </w:r>
      <w:r w:rsidR="006D67E4">
        <w:t xml:space="preserve">imited </w:t>
      </w:r>
      <w:r w:rsidR="00E836FA">
        <w:t>p</w:t>
      </w:r>
      <w:r w:rsidR="006D67E4">
        <w:t>artnership</w:t>
      </w:r>
      <w:r w:rsidR="00ED3400">
        <w:t>. The firm</w:t>
      </w:r>
      <w:r w:rsidR="00F57EE9" w:rsidRPr="00F57EE9">
        <w:t xml:space="preserve"> </w:t>
      </w:r>
      <w:r w:rsidR="00F57EE9">
        <w:t>s</w:t>
      </w:r>
      <w:r w:rsidR="00ED3400">
        <w:t>pecializes</w:t>
      </w:r>
      <w:r w:rsidRPr="00CC0AFF">
        <w:t xml:space="preserve"> in growth capital, recapitalizations, management buyouts, </w:t>
      </w:r>
      <w:r w:rsidR="00ED3400">
        <w:t xml:space="preserve">and </w:t>
      </w:r>
      <w:r w:rsidRPr="00CC0AFF">
        <w:t>private investments in middle market companie</w:t>
      </w:r>
      <w:r w:rsidR="00E45AB2">
        <w:t>s.</w:t>
      </w:r>
      <w:r w:rsidR="005E654B">
        <w:t xml:space="preserve"> </w:t>
      </w:r>
      <w:r w:rsidR="006D67E4">
        <w:t xml:space="preserve">Thompson Street invests in companies to </w:t>
      </w:r>
      <w:r w:rsidR="00F952D5">
        <w:t xml:space="preserve">ensure </w:t>
      </w:r>
      <w:r w:rsidR="006D67E4">
        <w:t xml:space="preserve">that they </w:t>
      </w:r>
      <w:r w:rsidR="00F952D5">
        <w:t xml:space="preserve">are </w:t>
      </w:r>
      <w:r w:rsidR="00F952D5" w:rsidRPr="00F952D5">
        <w:t>positioned for continued growth</w:t>
      </w:r>
      <w:r w:rsidR="00F952D5">
        <w:t xml:space="preserve"> in their markets.</w:t>
      </w:r>
      <w:r w:rsidR="00BB58EB">
        <w:t xml:space="preserve">  Thompson Street is party to another transfer of control application before the Commission that has been granted, but not yet consummated.</w:t>
      </w:r>
      <w:r w:rsidR="00BB58EB">
        <w:rPr>
          <w:rStyle w:val="FootnoteReference"/>
        </w:rPr>
        <w:footnoteReference w:id="4"/>
      </w:r>
      <w:r w:rsidR="00BB58EB">
        <w:t xml:space="preserve">  </w:t>
      </w:r>
      <w:r w:rsidR="004D1E2C">
        <w:t xml:space="preserve">Once consummated, </w:t>
      </w:r>
      <w:r w:rsidR="00BB58EB">
        <w:t xml:space="preserve">Thompson </w:t>
      </w:r>
      <w:r w:rsidR="00BB58EB">
        <w:lastRenderedPageBreak/>
        <w:t>Street will have a 70% voting and equity interest in another Section 214 Licensee, BCM One, Inc.</w:t>
      </w:r>
      <w:r w:rsidR="00737FB5">
        <w:t xml:space="preserve"> (“BCM One”).</w:t>
      </w:r>
    </w:p>
    <w:p w:rsidR="00B24D6A" w:rsidRDefault="000473CC" w:rsidP="00300326">
      <w:pPr>
        <w:pStyle w:val="ListParagraph"/>
        <w:keepNext/>
        <w:numPr>
          <w:ilvl w:val="0"/>
          <w:numId w:val="14"/>
        </w:numPr>
        <w:spacing w:after="0" w:line="480" w:lineRule="auto"/>
        <w:rPr>
          <w:b/>
        </w:rPr>
      </w:pPr>
      <w:r>
        <w:rPr>
          <w:b/>
        </w:rPr>
        <w:t>DESCRIPTION OF THE TRANSACTION</w:t>
      </w:r>
    </w:p>
    <w:p w:rsidR="001E249F" w:rsidRDefault="006B1F32" w:rsidP="00547926">
      <w:pPr>
        <w:spacing w:after="0" w:line="480" w:lineRule="auto"/>
        <w:ind w:firstLine="720"/>
      </w:pPr>
      <w:r>
        <w:t xml:space="preserve">On </w:t>
      </w:r>
      <w:r w:rsidR="008A00A2">
        <w:t xml:space="preserve">October </w:t>
      </w:r>
      <w:r w:rsidR="00E836FA">
        <w:t>18, 2018</w:t>
      </w:r>
      <w:r w:rsidR="005331FB">
        <w:t>,</w:t>
      </w:r>
      <w:r w:rsidR="00E836FA">
        <w:t xml:space="preserve"> </w:t>
      </w:r>
      <w:r w:rsidR="00300326">
        <w:t xml:space="preserve">Thompson Street </w:t>
      </w:r>
      <w:r w:rsidR="00E836FA">
        <w:t xml:space="preserve">and the owners of  </w:t>
      </w:r>
      <w:r w:rsidR="008A00A2" w:rsidRPr="008A00A2">
        <w:t xml:space="preserve">SIP.US </w:t>
      </w:r>
      <w:r w:rsidR="00300326">
        <w:t xml:space="preserve">signed a Letter of Intent (“LOI”) </w:t>
      </w:r>
      <w:r w:rsidR="001E4C50">
        <w:t xml:space="preserve">for Thompson Street </w:t>
      </w:r>
      <w:r w:rsidR="00B2372C">
        <w:t xml:space="preserve">(together with its co-investors) </w:t>
      </w:r>
      <w:r w:rsidR="00300326">
        <w:t xml:space="preserve">to </w:t>
      </w:r>
      <w:r w:rsidR="00B2372C">
        <w:t>acquire</w:t>
      </w:r>
      <w:r w:rsidR="00300326">
        <w:t xml:space="preserve"> </w:t>
      </w:r>
      <w:r w:rsidR="008A00A2">
        <w:t>SIP.US</w:t>
      </w:r>
      <w:r w:rsidR="00300326">
        <w:t xml:space="preserve">.  Pursuant to the LOI and understanding between the parties, </w:t>
      </w:r>
      <w:r w:rsidR="008A00A2">
        <w:t>SIP.US</w:t>
      </w:r>
      <w:r w:rsidR="00300326">
        <w:t xml:space="preserve"> will be acquired</w:t>
      </w:r>
      <w:r w:rsidR="008A00A2">
        <w:t xml:space="preserve"> by</w:t>
      </w:r>
      <w:r w:rsidR="008A00A2" w:rsidRPr="008A00A2">
        <w:t xml:space="preserve"> </w:t>
      </w:r>
      <w:r w:rsidR="00B416FE" w:rsidRPr="00B416FE">
        <w:t>BCM One Group Holdings, Inc.</w:t>
      </w:r>
      <w:r w:rsidR="00132EB6">
        <w:rPr>
          <w:rStyle w:val="FootnoteReference"/>
        </w:rPr>
        <w:footnoteReference w:id="5"/>
      </w:r>
      <w:r w:rsidR="00763581">
        <w:t xml:space="preserve"> (“Holding Company”)</w:t>
      </w:r>
      <w:r w:rsidR="00B416FE">
        <w:t xml:space="preserve">, </w:t>
      </w:r>
      <w:r w:rsidR="00E836FA">
        <w:t>a Delaware corporation</w:t>
      </w:r>
      <w:r w:rsidR="00B416FE">
        <w:t xml:space="preserve">. </w:t>
      </w:r>
      <w:r w:rsidR="000952C4">
        <w:t xml:space="preserve"> </w:t>
      </w:r>
      <w:r w:rsidR="00300326">
        <w:t xml:space="preserve">Thompson Street </w:t>
      </w:r>
      <w:r w:rsidR="00BB58EB">
        <w:t xml:space="preserve">will </w:t>
      </w:r>
      <w:r w:rsidR="00380DFD">
        <w:t>hold</w:t>
      </w:r>
      <w:r w:rsidR="00ED520D">
        <w:t xml:space="preserve"> approximately</w:t>
      </w:r>
      <w:r w:rsidR="00D334F4">
        <w:t xml:space="preserve"> </w:t>
      </w:r>
      <w:r w:rsidR="00300326">
        <w:t xml:space="preserve">70% </w:t>
      </w:r>
      <w:r w:rsidR="00241E27">
        <w:t xml:space="preserve">of the </w:t>
      </w:r>
      <w:r w:rsidR="00300326">
        <w:t>equity and voting</w:t>
      </w:r>
      <w:r w:rsidR="00461473">
        <w:t xml:space="preserve"> interest</w:t>
      </w:r>
      <w:r w:rsidR="00241E27">
        <w:t>s</w:t>
      </w:r>
      <w:r w:rsidR="00461473">
        <w:t xml:space="preserve"> in the </w:t>
      </w:r>
      <w:r w:rsidR="00763581">
        <w:t>H</w:t>
      </w:r>
      <w:r w:rsidR="00300326">
        <w:t xml:space="preserve">olding </w:t>
      </w:r>
      <w:r w:rsidR="00763581">
        <w:t>C</w:t>
      </w:r>
      <w:r w:rsidR="00300326">
        <w:t xml:space="preserve">ompany.  </w:t>
      </w:r>
      <w:r w:rsidR="008030E3">
        <w:t>T</w:t>
      </w:r>
      <w:r w:rsidR="00ED520D">
        <w:t xml:space="preserve">he </w:t>
      </w:r>
      <w:r w:rsidR="00702C70" w:rsidRPr="00702C70">
        <w:t xml:space="preserve">remaining </w:t>
      </w:r>
      <w:r w:rsidR="00F30BE7">
        <w:t xml:space="preserve">approximately </w:t>
      </w:r>
      <w:r w:rsidR="00702C70" w:rsidRPr="00702C70">
        <w:t xml:space="preserve">30% </w:t>
      </w:r>
      <w:r w:rsidR="00032FEA">
        <w:t xml:space="preserve">of the Holding Company </w:t>
      </w:r>
      <w:r w:rsidR="008030E3">
        <w:t>will</w:t>
      </w:r>
      <w:r w:rsidR="00ED520D">
        <w:t xml:space="preserve"> be</w:t>
      </w:r>
      <w:r w:rsidR="00BB58EB">
        <w:t xml:space="preserve"> </w:t>
      </w:r>
      <w:r w:rsidR="00702C70" w:rsidRPr="00702C70">
        <w:t xml:space="preserve">held separately and independently by </w:t>
      </w:r>
      <w:r w:rsidR="008030E3">
        <w:t>certain individual investors</w:t>
      </w:r>
      <w:r w:rsidR="001C384D">
        <w:t xml:space="preserve"> and </w:t>
      </w:r>
      <w:r w:rsidR="00E51C7B">
        <w:t>certain lender co-investors, and other commercial partners</w:t>
      </w:r>
      <w:r w:rsidR="001C384D">
        <w:t>.</w:t>
      </w:r>
      <w:r w:rsidR="00F30BE7">
        <w:t xml:space="preserve"> </w:t>
      </w:r>
      <w:r w:rsidR="001C384D">
        <w:t>N</w:t>
      </w:r>
      <w:r w:rsidR="00763581" w:rsidRPr="00763581">
        <w:t xml:space="preserve">one of these </w:t>
      </w:r>
      <w:r w:rsidR="00E51C7B">
        <w:t xml:space="preserve">interest </w:t>
      </w:r>
      <w:r w:rsidR="00763581" w:rsidRPr="00763581">
        <w:t xml:space="preserve">holders </w:t>
      </w:r>
      <w:r w:rsidR="001C384D">
        <w:t xml:space="preserve">ultimately will </w:t>
      </w:r>
      <w:r w:rsidR="00763581" w:rsidRPr="00763581">
        <w:t xml:space="preserve">have equity or </w:t>
      </w:r>
      <w:r w:rsidR="00763581">
        <w:t xml:space="preserve">voting shares of 10% or </w:t>
      </w:r>
      <w:r w:rsidR="00032FEA">
        <w:t>greater in the Holding Company</w:t>
      </w:r>
      <w:r w:rsidR="00402F19">
        <w:t>.</w:t>
      </w:r>
      <w:r w:rsidR="00344A94">
        <w:rPr>
          <w:rStyle w:val="FootnoteReference"/>
        </w:rPr>
        <w:footnoteReference w:id="6"/>
      </w:r>
    </w:p>
    <w:p w:rsidR="001E249F" w:rsidRDefault="001E249F" w:rsidP="001E249F">
      <w:pPr>
        <w:spacing w:after="0" w:line="480" w:lineRule="auto"/>
        <w:ind w:firstLine="720"/>
      </w:pPr>
      <w:r>
        <w:t>Thompson Street Capital Partners V, L.P.</w:t>
      </w:r>
      <w:r w:rsidR="001839C1">
        <w:t xml:space="preserve"> is a Delaware Limited Partnership.  It</w:t>
      </w:r>
      <w:r>
        <w:t xml:space="preserve">s General Partner is Thompson Street Capital </w:t>
      </w:r>
      <w:r w:rsidR="00B52D18">
        <w:t xml:space="preserve">Fund </w:t>
      </w:r>
      <w:r>
        <w:t xml:space="preserve">V GP, L.P.  No limited partner in Thompson Street Capital Partners V, L.P. owns more than 10% </w:t>
      </w:r>
      <w:r w:rsidR="001839C1">
        <w:t xml:space="preserve">of the equity </w:t>
      </w:r>
      <w:r w:rsidR="001E4C50">
        <w:t xml:space="preserve">of </w:t>
      </w:r>
      <w:r w:rsidR="00791455">
        <w:t>Thompson Street Capital Partners V, L.P</w:t>
      </w:r>
      <w:r w:rsidR="00B0473F">
        <w:t xml:space="preserve">. </w:t>
      </w:r>
      <w:r w:rsidR="009C025D">
        <w:t xml:space="preserve"> </w:t>
      </w:r>
      <w:r w:rsidR="00B0473F">
        <w:t>A</w:t>
      </w:r>
      <w:r>
        <w:t>ll limited partners are insulated</w:t>
      </w:r>
      <w:r w:rsidR="00F93319">
        <w:t>,</w:t>
      </w:r>
      <w:r>
        <w:t xml:space="preserve"> pursuant to the Commission’s rules.</w:t>
      </w:r>
      <w:r w:rsidR="001839C1">
        <w:rPr>
          <w:rStyle w:val="FootnoteReference"/>
        </w:rPr>
        <w:footnoteReference w:id="7"/>
      </w:r>
    </w:p>
    <w:p w:rsidR="00C00F4E" w:rsidRDefault="001839C1" w:rsidP="00547926">
      <w:pPr>
        <w:spacing w:after="0" w:line="480" w:lineRule="auto"/>
        <w:ind w:firstLine="720"/>
      </w:pPr>
      <w:r>
        <w:lastRenderedPageBreak/>
        <w:t xml:space="preserve">Thompson Street Capital </w:t>
      </w:r>
      <w:r w:rsidR="00B52D18">
        <w:t xml:space="preserve">Fund </w:t>
      </w:r>
      <w:r>
        <w:t xml:space="preserve">V GP, L.P. is a Delaware Limited Partnership.  Its General Partner is </w:t>
      </w:r>
      <w:r w:rsidRPr="00547926">
        <w:t>Thompson Street Capital LLC.</w:t>
      </w:r>
      <w:r w:rsidR="000506FC">
        <w:t xml:space="preserve"> </w:t>
      </w:r>
      <w:r w:rsidR="00032FEA">
        <w:t xml:space="preserve"> </w:t>
      </w:r>
      <w:r w:rsidR="000506FC">
        <w:t xml:space="preserve">One of its limited partners, </w:t>
      </w:r>
      <w:r w:rsidR="00C00F4E">
        <w:t>Thompson Street Capital Manager LLC</w:t>
      </w:r>
      <w:r w:rsidR="000506FC">
        <w:t xml:space="preserve">, a Delaware LLC, </w:t>
      </w:r>
      <w:r w:rsidR="000506FC" w:rsidRPr="000506FC">
        <w:t>owns 20% of the equity of Thompson Street Capital Fund V GP, L.P.</w:t>
      </w:r>
      <w:r w:rsidR="008A451B">
        <w:t xml:space="preserve">  </w:t>
      </w:r>
      <w:r w:rsidR="00C00F4E" w:rsidRPr="00547926">
        <w:t xml:space="preserve">The only </w:t>
      </w:r>
      <w:r w:rsidR="00025292" w:rsidRPr="00F0425C">
        <w:t xml:space="preserve">other </w:t>
      </w:r>
      <w:r w:rsidR="00C00F4E" w:rsidRPr="00547926">
        <w:t xml:space="preserve">limited partners that </w:t>
      </w:r>
      <w:r w:rsidR="008A1362">
        <w:t xml:space="preserve">own </w:t>
      </w:r>
      <w:r w:rsidR="00C00F4E" w:rsidRPr="00547926">
        <w:t xml:space="preserve">more than 10% ownership </w:t>
      </w:r>
      <w:r w:rsidR="000F04C7" w:rsidRPr="00547926">
        <w:t xml:space="preserve">of </w:t>
      </w:r>
      <w:r w:rsidR="00FC2C8D" w:rsidRPr="00547926">
        <w:t xml:space="preserve">Thompson Street Capital Fund V GP, L.P. </w:t>
      </w:r>
      <w:r w:rsidR="00C00F4E" w:rsidRPr="00E75D78">
        <w:t xml:space="preserve">are James A. Cooper and Robert C. Dunn.  </w:t>
      </w:r>
      <w:r w:rsidR="00B0473F" w:rsidRPr="00E75D78">
        <w:t xml:space="preserve">All limited partners </w:t>
      </w:r>
      <w:r w:rsidR="00025292" w:rsidRPr="00F0425C">
        <w:t>are</w:t>
      </w:r>
      <w:r w:rsidR="00B0473F" w:rsidRPr="00547926">
        <w:t xml:space="preserve"> U.S. citizens.</w:t>
      </w:r>
    </w:p>
    <w:p w:rsidR="00F93319" w:rsidRDefault="00F93319" w:rsidP="001E249F">
      <w:pPr>
        <w:spacing w:after="0" w:line="480" w:lineRule="auto"/>
        <w:ind w:firstLine="720"/>
      </w:pPr>
      <w:r>
        <w:t xml:space="preserve">Thompson Street Capital LLC is a Delaware Limited Liability Company.  Its sole member is James A. Cooper, </w:t>
      </w:r>
      <w:r w:rsidR="002D38A1">
        <w:t>a U.S. citizen</w:t>
      </w:r>
      <w:r w:rsidR="009D6743">
        <w:t>.</w:t>
      </w:r>
    </w:p>
    <w:p w:rsidR="00ED520D" w:rsidRDefault="00C00F4E" w:rsidP="00402F19">
      <w:pPr>
        <w:spacing w:after="0" w:line="480" w:lineRule="auto"/>
        <w:ind w:firstLine="720"/>
      </w:pPr>
      <w:r>
        <w:t xml:space="preserve">Thompson Street Capital Manager LLC is a Delaware Limited Liability Company.  Currently, its sole member is James A. Cooper.  However, Thompson Street Capital Manager LLC is undergoing a </w:t>
      </w:r>
      <w:r w:rsidR="0068731A">
        <w:t xml:space="preserve">change whereby </w:t>
      </w:r>
      <w:r w:rsidR="00B0473F">
        <w:t>Robert C.</w:t>
      </w:r>
      <w:r>
        <w:t xml:space="preserve"> Dunn</w:t>
      </w:r>
      <w:r w:rsidR="00BA2CE9">
        <w:t>, a U.S. citizen,</w:t>
      </w:r>
      <w:r>
        <w:t xml:space="preserve"> </w:t>
      </w:r>
      <w:r w:rsidR="0068731A">
        <w:t>will be added as another member with a minority ownership share.</w:t>
      </w:r>
    </w:p>
    <w:p w:rsidR="00B24D6A" w:rsidRPr="00386279" w:rsidRDefault="00B24D6A" w:rsidP="009E66C2">
      <w:pPr>
        <w:pStyle w:val="ListParagraph"/>
        <w:keepNext/>
        <w:numPr>
          <w:ilvl w:val="0"/>
          <w:numId w:val="14"/>
        </w:numPr>
        <w:rPr>
          <w:b/>
        </w:rPr>
      </w:pPr>
      <w:r w:rsidRPr="00B24D6A">
        <w:rPr>
          <w:b/>
        </w:rPr>
        <w:t>PUBLIC INTEREST STATEMENT</w:t>
      </w:r>
    </w:p>
    <w:p w:rsidR="006B1F32" w:rsidRDefault="00166143" w:rsidP="006B1F32">
      <w:pPr>
        <w:spacing w:after="0" w:line="480" w:lineRule="auto"/>
        <w:ind w:firstLine="720"/>
      </w:pPr>
      <w:r>
        <w:t xml:space="preserve">The proposed transaction will </w:t>
      </w:r>
      <w:r w:rsidR="00461473">
        <w:t xml:space="preserve">advance the public interest.  </w:t>
      </w:r>
      <w:r w:rsidR="00461473" w:rsidRPr="00CA4F3F">
        <w:t>The transfer of control will not involve any assignment of operating authority, assets, or customers.</w:t>
      </w:r>
      <w:r w:rsidR="00461473">
        <w:t xml:space="preserve">  </w:t>
      </w:r>
      <w:r w:rsidR="00F508A8">
        <w:t>In addition to benefitting from additional capital, t</w:t>
      </w:r>
      <w:r w:rsidR="00461473">
        <w:t xml:space="preserve">he Licensee will benefit from </w:t>
      </w:r>
      <w:r w:rsidR="006536F1">
        <w:t>Thompson Street’</w:t>
      </w:r>
      <w:r w:rsidR="00880210">
        <w:t>s</w:t>
      </w:r>
      <w:r w:rsidR="00461473">
        <w:t xml:space="preserve"> financial and managerial expertise to better serve its existing customers and compete more effectively in the marketplace.  Services will continue to be provided by expe</w:t>
      </w:r>
      <w:r w:rsidR="006B1F32">
        <w:t>rienced and qualified personnel.</w:t>
      </w:r>
    </w:p>
    <w:p w:rsidR="001C2541" w:rsidRDefault="006B1F32" w:rsidP="00547926">
      <w:pPr>
        <w:spacing w:after="0" w:line="480" w:lineRule="auto"/>
        <w:ind w:firstLine="720"/>
      </w:pPr>
      <w:r>
        <w:t xml:space="preserve">Upon closing, the Licensee </w:t>
      </w:r>
      <w:r w:rsidR="001C2541" w:rsidRPr="001C2541">
        <w:t xml:space="preserve">will continue to provide competitive and innovative services to existing customers at the same rates, terms, and conditions and </w:t>
      </w:r>
      <w:r w:rsidR="00775279">
        <w:t xml:space="preserve">will have no adverse effects </w:t>
      </w:r>
      <w:r w:rsidR="00D4138F" w:rsidRPr="00D4138F">
        <w:t>upon compe</w:t>
      </w:r>
      <w:r w:rsidR="00D4138F">
        <w:t xml:space="preserve">tition in any areas where Licensee </w:t>
      </w:r>
      <w:r w:rsidR="00D4138F" w:rsidRPr="00D4138F">
        <w:t>provides telecommunications service</w:t>
      </w:r>
      <w:r w:rsidR="00002E50">
        <w:t>s</w:t>
      </w:r>
      <w:r w:rsidR="00D4138F" w:rsidRPr="00D4138F">
        <w:t xml:space="preserve">, </w:t>
      </w:r>
      <w:r w:rsidR="00D4138F">
        <w:t>in</w:t>
      </w:r>
      <w:r w:rsidR="00D4138F" w:rsidRPr="00D4138F">
        <w:t xml:space="preserve"> the United States, or abroad</w:t>
      </w:r>
      <w:r w:rsidR="00D4138F">
        <w:t xml:space="preserve">. </w:t>
      </w:r>
      <w:r w:rsidR="00F0425C">
        <w:t xml:space="preserve"> </w:t>
      </w:r>
      <w:r w:rsidR="002D38A1">
        <w:t xml:space="preserve">Market conditions will determine any </w:t>
      </w:r>
      <w:r w:rsidR="001C2541" w:rsidRPr="001C2541">
        <w:t xml:space="preserve">future changes in the rates, terms, or conditions of service </w:t>
      </w:r>
      <w:r w:rsidR="002D38A1">
        <w:t xml:space="preserve">and will only be undertaken in a manner consistent </w:t>
      </w:r>
      <w:r w:rsidR="001C2541" w:rsidRPr="001C2541">
        <w:t xml:space="preserve">with any </w:t>
      </w:r>
      <w:r w:rsidR="001C2541" w:rsidRPr="001C2541">
        <w:lastRenderedPageBreak/>
        <w:t xml:space="preserve">applicable federal and state </w:t>
      </w:r>
      <w:r>
        <w:t>rules and regulations</w:t>
      </w:r>
      <w:r w:rsidR="001C2541" w:rsidRPr="001C2541">
        <w:t xml:space="preserve">. </w:t>
      </w:r>
      <w:r>
        <w:t xml:space="preserve"> The transaction is not intended—or expected to—result </w:t>
      </w:r>
      <w:r w:rsidR="001C2541" w:rsidRPr="001C2541">
        <w:t>in the discontinuance, reduction, loss or impairment of service to any customer</w:t>
      </w:r>
      <w:r w:rsidR="007A6E7E">
        <w:t>.</w:t>
      </w:r>
    </w:p>
    <w:p w:rsidR="007A6E7E" w:rsidRDefault="007A6E7E" w:rsidP="00E75D78">
      <w:pPr>
        <w:spacing w:after="0" w:line="480" w:lineRule="auto"/>
        <w:ind w:firstLine="720"/>
      </w:pPr>
      <w:r w:rsidRPr="007A6E7E">
        <w:t>The proposed transaction also wil</w:t>
      </w:r>
      <w:r>
        <w:t>l not harm competitio</w:t>
      </w:r>
      <w:r w:rsidR="00F0425C">
        <w:t xml:space="preserve">n.  Only a small percentage of the nation’s telecommunications services are provided by SIP.US LLC, </w:t>
      </w:r>
      <w:r w:rsidR="00A2751B">
        <w:t xml:space="preserve">even when combined with BCM One, Inc.’s customers.  Moreover, the market for telecommunications services is fiercely competitive among these types of providers.  In all cases, the affected markets will continue to be </w:t>
      </w:r>
      <w:r w:rsidR="00656A49">
        <w:t xml:space="preserve">served </w:t>
      </w:r>
      <w:r w:rsidR="00636679">
        <w:t>by a dominant local exchange carrier that is not a party to the transaction</w:t>
      </w:r>
      <w:r w:rsidR="00656A49">
        <w:t xml:space="preserve">. </w:t>
      </w:r>
    </w:p>
    <w:p w:rsidR="004E7060" w:rsidRPr="00B8548D" w:rsidRDefault="004E7060" w:rsidP="00B0473F">
      <w:pPr>
        <w:pStyle w:val="ListParagraph"/>
        <w:keepNext/>
        <w:numPr>
          <w:ilvl w:val="0"/>
          <w:numId w:val="14"/>
        </w:numPr>
        <w:rPr>
          <w:b/>
        </w:rPr>
      </w:pPr>
      <w:r w:rsidRPr="00B8548D">
        <w:rPr>
          <w:b/>
        </w:rPr>
        <w:t>INFORMATION REQUIRED BY 47 C.F.R. § 63.18 AND THE IBFS SECTION 214 MAIN FORM</w:t>
      </w:r>
    </w:p>
    <w:p w:rsidR="00CF134B" w:rsidRDefault="00947CDE" w:rsidP="00A2751B">
      <w:pPr>
        <w:keepNext/>
        <w:spacing w:line="480" w:lineRule="auto"/>
        <w:ind w:firstLine="720"/>
        <w:contextualSpacing/>
      </w:pPr>
      <w:r w:rsidRPr="00947CDE">
        <w:t>The Applicants submit the following information, pursuant to 47 C.F.R. § 63.18 and the IBFS Section 214 Main Form, in support of their request for consent to tran</w:t>
      </w:r>
      <w:r w:rsidR="001C7D22">
        <w:t xml:space="preserve">sfer control of the </w:t>
      </w:r>
    </w:p>
    <w:p w:rsidR="00CF134B" w:rsidRDefault="001C7D22" w:rsidP="00A2751B">
      <w:pPr>
        <w:keepNext/>
        <w:spacing w:line="480" w:lineRule="auto"/>
        <w:contextualSpacing/>
      </w:pPr>
      <w:r>
        <w:t>Licensee</w:t>
      </w:r>
      <w:r w:rsidR="00947CDE" w:rsidRPr="00947CDE">
        <w:t>, which hold</w:t>
      </w:r>
      <w:r>
        <w:t>s</w:t>
      </w:r>
      <w:r w:rsidR="00947CDE" w:rsidRPr="00947CDE">
        <w:t xml:space="preserve"> international Se</w:t>
      </w:r>
      <w:r w:rsidR="00037A49">
        <w:t>ction 214 authority, to Thompson Street</w:t>
      </w:r>
      <w:r w:rsidR="00947CDE" w:rsidRPr="00947CDE">
        <w:t>:</w:t>
      </w:r>
    </w:p>
    <w:p w:rsidR="00CF134B" w:rsidRPr="00CF3B39" w:rsidRDefault="00CF134B" w:rsidP="00CF134B">
      <w:pPr>
        <w:pStyle w:val="ListParagraph"/>
        <w:keepNext/>
        <w:numPr>
          <w:ilvl w:val="0"/>
          <w:numId w:val="18"/>
        </w:numPr>
        <w:rPr>
          <w:b/>
        </w:rPr>
      </w:pPr>
      <w:r w:rsidRPr="00CF3B39">
        <w:rPr>
          <w:b/>
        </w:rPr>
        <w:t>Contact Information – Answer to Question 10 (Section 63.18(c)-(d))</w:t>
      </w:r>
    </w:p>
    <w:p w:rsidR="00CF134B" w:rsidRDefault="00CF134B" w:rsidP="00CF134B">
      <w:pPr>
        <w:keepNext/>
        <w:ind w:firstLine="720"/>
        <w:contextualSpacing/>
      </w:pPr>
      <w:r w:rsidRPr="00A13490">
        <w:t>Correspondence concerning this Joint Application should be directed to:</w:t>
      </w:r>
    </w:p>
    <w:p w:rsidR="00CF134B" w:rsidRDefault="00CF134B" w:rsidP="00CF134B">
      <w:pPr>
        <w:keepNext/>
        <w:contextualSpacing/>
      </w:pPr>
    </w:p>
    <w:p w:rsidR="00CF134B" w:rsidRDefault="00CF134B" w:rsidP="00CF134B">
      <w:pPr>
        <w:keepNext/>
        <w:contextualSpacing/>
        <w:rPr>
          <w:i/>
        </w:rPr>
      </w:pPr>
      <w:r w:rsidRPr="00A13490">
        <w:rPr>
          <w:i/>
        </w:rPr>
        <w:t xml:space="preserve">For Transferor </w:t>
      </w:r>
      <w:r>
        <w:rPr>
          <w:i/>
        </w:rPr>
        <w:t>and the Licensee</w:t>
      </w:r>
      <w:r w:rsidRPr="00A13490">
        <w:rPr>
          <w:i/>
        </w:rPr>
        <w:t>:</w:t>
      </w:r>
      <w:r>
        <w:rPr>
          <w:i/>
        </w:rPr>
        <w:tab/>
      </w:r>
      <w:r>
        <w:rPr>
          <w:i/>
        </w:rPr>
        <w:tab/>
      </w:r>
      <w:r>
        <w:rPr>
          <w:i/>
        </w:rPr>
        <w:tab/>
      </w:r>
      <w:r w:rsidRPr="00A13490">
        <w:rPr>
          <w:i/>
        </w:rPr>
        <w:t>For Transferee:</w:t>
      </w:r>
    </w:p>
    <w:p w:rsidR="00CF134B" w:rsidRPr="008E4971" w:rsidRDefault="00CF134B" w:rsidP="00CF134B">
      <w:pPr>
        <w:keepNext/>
        <w:contextualSpacing/>
      </w:pPr>
    </w:p>
    <w:p w:rsidR="00CF134B" w:rsidRPr="00F83F73" w:rsidRDefault="00566874" w:rsidP="00CF134B">
      <w:pPr>
        <w:keepNext/>
        <w:contextualSpacing/>
        <w:rPr>
          <w:highlight w:val="yellow"/>
        </w:rPr>
      </w:pPr>
      <w:r w:rsidRPr="000D0543">
        <w:t>Michael Rand</w:t>
      </w:r>
      <w:r w:rsidR="00CF134B">
        <w:tab/>
      </w:r>
      <w:r w:rsidR="00CF134B">
        <w:tab/>
      </w:r>
      <w:r w:rsidR="00F2551F">
        <w:tab/>
      </w:r>
      <w:r w:rsidR="00F2551F">
        <w:tab/>
      </w:r>
      <w:r w:rsidR="00F2551F">
        <w:tab/>
      </w:r>
      <w:r w:rsidR="00F2551F">
        <w:tab/>
      </w:r>
      <w:r w:rsidR="00CF134B">
        <w:t>Brian R. Kornmann</w:t>
      </w:r>
    </w:p>
    <w:p w:rsidR="00CF134B" w:rsidRDefault="00566874" w:rsidP="00CF134B">
      <w:pPr>
        <w:keepNext/>
        <w:contextualSpacing/>
      </w:pPr>
      <w:r w:rsidRPr="000D0543">
        <w:t>Managing Director</w:t>
      </w:r>
      <w:r w:rsidR="00CF134B" w:rsidRPr="00F83F73">
        <w:tab/>
      </w:r>
      <w:r w:rsidR="00CF134B" w:rsidRPr="00F83F73">
        <w:tab/>
      </w:r>
      <w:r w:rsidR="00F2551F">
        <w:tab/>
      </w:r>
      <w:r w:rsidR="00F2551F">
        <w:tab/>
      </w:r>
      <w:r w:rsidR="00F2551F">
        <w:tab/>
      </w:r>
      <w:r w:rsidR="00CF134B">
        <w:t>Managing Director</w:t>
      </w:r>
    </w:p>
    <w:p w:rsidR="00CF134B" w:rsidRDefault="00CF134B" w:rsidP="00CF134B">
      <w:pPr>
        <w:keepNext/>
        <w:contextualSpacing/>
      </w:pPr>
      <w:r w:rsidRPr="00766D3E">
        <w:t xml:space="preserve">SIP.US LLC. </w:t>
      </w:r>
      <w:r>
        <w:tab/>
      </w:r>
      <w:r>
        <w:tab/>
      </w:r>
      <w:r>
        <w:tab/>
      </w:r>
      <w:r>
        <w:tab/>
      </w:r>
      <w:r>
        <w:tab/>
      </w:r>
      <w:r>
        <w:tab/>
      </w:r>
      <w:r w:rsidRPr="006526BC">
        <w:t>Thompson Street Capital Partners V, L.P.</w:t>
      </w:r>
    </w:p>
    <w:p w:rsidR="00CF134B" w:rsidRDefault="00CF134B" w:rsidP="00CF134B">
      <w:pPr>
        <w:keepNext/>
        <w:contextualSpacing/>
      </w:pPr>
      <w:r w:rsidRPr="00CF3B39">
        <w:rPr>
          <w:rFonts w:asciiTheme="minorHAnsi" w:hAnsiTheme="minorHAnsi" w:cstheme="minorHAnsi"/>
          <w:sz w:val="26"/>
          <w:szCs w:val="26"/>
          <w:shd w:val="clear" w:color="auto" w:fill="FFFFFF"/>
        </w:rPr>
        <w:t>3005 Royal Blvd S</w:t>
      </w:r>
      <w:r w:rsidRPr="00E75D78">
        <w:rPr>
          <w:rFonts w:asciiTheme="minorHAnsi" w:hAnsiTheme="minorHAnsi" w:cstheme="minorHAnsi"/>
          <w:sz w:val="26"/>
          <w:szCs w:val="26"/>
          <w:shd w:val="clear" w:color="auto" w:fill="FFFFFF"/>
        </w:rPr>
        <w:t>outh</w:t>
      </w:r>
      <w:r>
        <w:t>, Suite 120</w:t>
      </w:r>
      <w:r>
        <w:tab/>
      </w:r>
      <w:r>
        <w:tab/>
      </w:r>
      <w:r>
        <w:tab/>
        <w:t>120 S. Central Avenue, Suite 600</w:t>
      </w:r>
      <w:r w:rsidRPr="008E4971">
        <w:br/>
      </w:r>
      <w:r>
        <w:t>Alpharetta, Georgia</w:t>
      </w:r>
      <w:r w:rsidRPr="008E4971">
        <w:t xml:space="preserve"> </w:t>
      </w:r>
      <w:r>
        <w:t>30022</w:t>
      </w:r>
      <w:r>
        <w:tab/>
      </w:r>
      <w:r>
        <w:tab/>
      </w:r>
      <w:r>
        <w:tab/>
      </w:r>
      <w:r>
        <w:tab/>
      </w:r>
      <w:r w:rsidRPr="000135E6">
        <w:t>St. Louis, Missouri 63105</w:t>
      </w:r>
    </w:p>
    <w:p w:rsidR="00CF134B" w:rsidRPr="000D0543" w:rsidRDefault="00A47A59" w:rsidP="00CF134B">
      <w:pPr>
        <w:keepNext/>
        <w:contextualSpacing/>
      </w:pPr>
      <w:r w:rsidRPr="000D0543">
        <w:t>(404) 596-4201</w:t>
      </w:r>
      <w:r w:rsidR="00CF134B" w:rsidRPr="000D0543">
        <w:tab/>
      </w:r>
      <w:r w:rsidR="00CF134B" w:rsidRPr="000D0543">
        <w:tab/>
      </w:r>
      <w:r w:rsidR="00EC527F" w:rsidRPr="000D0543">
        <w:tab/>
      </w:r>
      <w:r w:rsidR="00593115">
        <w:tab/>
      </w:r>
      <w:r w:rsidR="00593115">
        <w:tab/>
      </w:r>
      <w:r w:rsidR="00CF134B" w:rsidRPr="000D0543">
        <w:t>(314) 727-2112</w:t>
      </w:r>
    </w:p>
    <w:p w:rsidR="00CF134B" w:rsidRDefault="00CB68A4" w:rsidP="00593115">
      <w:pPr>
        <w:keepNext/>
        <w:contextualSpacing/>
      </w:pPr>
      <w:hyperlink r:id="rId8" w:history="1">
        <w:r w:rsidR="00593115" w:rsidRPr="00F63E82">
          <w:rPr>
            <w:rStyle w:val="Hyperlink"/>
          </w:rPr>
          <w:t>michael@sip.us</w:t>
        </w:r>
      </w:hyperlink>
      <w:r w:rsidR="00593115">
        <w:tab/>
      </w:r>
      <w:r w:rsidR="00593115">
        <w:tab/>
      </w:r>
      <w:r w:rsidR="00CF134B">
        <w:tab/>
      </w:r>
      <w:r w:rsidR="00CF134B">
        <w:tab/>
      </w:r>
      <w:r w:rsidR="00CF134B">
        <w:tab/>
        <w:t>bkornmann@tscp.com</w:t>
      </w:r>
    </w:p>
    <w:p w:rsidR="00CF134B" w:rsidRDefault="00CF134B" w:rsidP="00A2751B">
      <w:pPr>
        <w:keepNext/>
      </w:pPr>
    </w:p>
    <w:p w:rsidR="00491D8F" w:rsidRDefault="00491D8F">
      <w:pPr>
        <w:spacing w:after="0" w:line="480" w:lineRule="auto"/>
        <w:ind w:firstLine="720"/>
      </w:pPr>
    </w:p>
    <w:p w:rsidR="008E4971" w:rsidRDefault="008E4971" w:rsidP="000B7474">
      <w:pPr>
        <w:keepNext/>
        <w:contextualSpacing/>
      </w:pPr>
    </w:p>
    <w:p w:rsidR="008E4971" w:rsidRDefault="008E4971" w:rsidP="000B7474">
      <w:pPr>
        <w:keepNext/>
        <w:contextualSpacing/>
        <w:rPr>
          <w:i/>
        </w:rPr>
      </w:pPr>
      <w:r w:rsidRPr="008E4971">
        <w:rPr>
          <w:i/>
        </w:rPr>
        <w:t xml:space="preserve">With copies to: </w:t>
      </w:r>
      <w:r w:rsidR="00E02B83">
        <w:rPr>
          <w:i/>
        </w:rPr>
        <w:tab/>
      </w:r>
      <w:r w:rsidR="00E02B83">
        <w:rPr>
          <w:i/>
        </w:rPr>
        <w:tab/>
      </w:r>
      <w:r w:rsidR="00E02B83">
        <w:rPr>
          <w:i/>
        </w:rPr>
        <w:tab/>
      </w:r>
      <w:r w:rsidR="00E02B83">
        <w:rPr>
          <w:i/>
        </w:rPr>
        <w:tab/>
      </w:r>
      <w:r w:rsidR="00E02B83">
        <w:rPr>
          <w:i/>
        </w:rPr>
        <w:tab/>
        <w:t>With copies to:</w:t>
      </w:r>
    </w:p>
    <w:p w:rsidR="00BE639A" w:rsidRDefault="00BE639A" w:rsidP="000B7474">
      <w:pPr>
        <w:keepNext/>
        <w:contextualSpacing/>
        <w:rPr>
          <w:i/>
        </w:rPr>
      </w:pPr>
    </w:p>
    <w:p w:rsidR="005A2CA5" w:rsidRPr="000D0543" w:rsidRDefault="00566874" w:rsidP="000B7474">
      <w:pPr>
        <w:keepNext/>
        <w:contextualSpacing/>
      </w:pPr>
      <w:r w:rsidRPr="000D0543">
        <w:t>Jeff Peters</w:t>
      </w:r>
      <w:r w:rsidR="00E02B83" w:rsidRPr="000D0543">
        <w:tab/>
      </w:r>
      <w:r w:rsidR="00E02B83" w:rsidRPr="000D0543">
        <w:tab/>
      </w:r>
      <w:r w:rsidR="00E02B83" w:rsidRPr="000D0543">
        <w:tab/>
      </w:r>
      <w:r w:rsidR="00F2551F" w:rsidRPr="000D0543">
        <w:tab/>
      </w:r>
      <w:r w:rsidR="00F2551F" w:rsidRPr="000D0543">
        <w:tab/>
      </w:r>
      <w:r w:rsidR="00F2551F" w:rsidRPr="000D0543">
        <w:tab/>
      </w:r>
      <w:r w:rsidR="005A2CA5" w:rsidRPr="000D0543">
        <w:t>Mark Schneider</w:t>
      </w:r>
    </w:p>
    <w:p w:rsidR="00BE639A" w:rsidRPr="000D0543" w:rsidRDefault="00566874" w:rsidP="000B7474">
      <w:pPr>
        <w:keepNext/>
        <w:contextualSpacing/>
      </w:pPr>
      <w:r w:rsidRPr="000D0543">
        <w:t>FisherBroyles, LLP</w:t>
      </w:r>
      <w:r w:rsidR="00001E5F" w:rsidRPr="000D0543">
        <w:tab/>
      </w:r>
      <w:r w:rsidR="00001E5F" w:rsidRPr="000D0543">
        <w:tab/>
      </w:r>
      <w:r w:rsidR="00F2551F" w:rsidRPr="000D0543">
        <w:tab/>
      </w:r>
      <w:r w:rsidR="00F2551F" w:rsidRPr="000D0543">
        <w:tab/>
      </w:r>
      <w:r w:rsidR="00F2551F" w:rsidRPr="000D0543">
        <w:tab/>
      </w:r>
      <w:r w:rsidR="006B1F32" w:rsidRPr="000D0543">
        <w:t>Marc Korman</w:t>
      </w:r>
    </w:p>
    <w:p w:rsidR="00566874" w:rsidRPr="000D0543" w:rsidRDefault="00566874" w:rsidP="000B7474">
      <w:pPr>
        <w:keepNext/>
        <w:contextualSpacing/>
      </w:pPr>
      <w:r w:rsidRPr="000D0543">
        <w:t>1200 Abernathy Rd</w:t>
      </w:r>
    </w:p>
    <w:p w:rsidR="008E4971" w:rsidRPr="000D0543" w:rsidRDefault="00EB686F" w:rsidP="000B7474">
      <w:pPr>
        <w:keepNext/>
        <w:contextualSpacing/>
      </w:pPr>
      <w:r w:rsidRPr="000D0543">
        <w:t>Bldg 600, Suite 1700</w:t>
      </w:r>
      <w:r w:rsidRPr="000D0543">
        <w:tab/>
      </w:r>
      <w:r w:rsidRPr="000D0543">
        <w:tab/>
      </w:r>
      <w:r w:rsidR="00001E5F" w:rsidRPr="000D0543">
        <w:tab/>
      </w:r>
      <w:r w:rsidR="005A2CA5" w:rsidRPr="000D0543">
        <w:tab/>
      </w:r>
      <w:r w:rsidRPr="000D0543">
        <w:tab/>
      </w:r>
      <w:r w:rsidR="00500A2D" w:rsidRPr="000D0543">
        <w:t>Sidley Austin LLP</w:t>
      </w:r>
    </w:p>
    <w:p w:rsidR="00BE639A" w:rsidRPr="000D0543" w:rsidRDefault="00EB686F" w:rsidP="000B7474">
      <w:pPr>
        <w:keepNext/>
        <w:contextualSpacing/>
      </w:pPr>
      <w:r w:rsidRPr="000D0543">
        <w:t>Atlanta GA 30328</w:t>
      </w:r>
      <w:r w:rsidR="005A2CA5" w:rsidRPr="000D0543">
        <w:tab/>
      </w:r>
      <w:r w:rsidR="005A2CA5" w:rsidRPr="000D0543">
        <w:tab/>
      </w:r>
      <w:r w:rsidR="005A2CA5" w:rsidRPr="000D0543">
        <w:tab/>
      </w:r>
      <w:r w:rsidR="00F2551F" w:rsidRPr="000D0543">
        <w:tab/>
      </w:r>
      <w:r w:rsidR="00F2551F" w:rsidRPr="000D0543">
        <w:tab/>
      </w:r>
      <w:r w:rsidR="007F6088" w:rsidRPr="000D0543">
        <w:t>1501 K Street N.W.</w:t>
      </w:r>
    </w:p>
    <w:p w:rsidR="00BE639A" w:rsidRPr="000D0543" w:rsidRDefault="00EB686F" w:rsidP="000B7474">
      <w:pPr>
        <w:keepNext/>
        <w:contextualSpacing/>
      </w:pPr>
      <w:r w:rsidRPr="000D0543">
        <w:t>(770) 840-9426</w:t>
      </w:r>
      <w:r w:rsidR="0030015D" w:rsidRPr="000D0543">
        <w:tab/>
      </w:r>
      <w:r w:rsidR="0030015D" w:rsidRPr="000D0543">
        <w:tab/>
      </w:r>
      <w:r w:rsidR="0030015D" w:rsidRPr="000D0543">
        <w:tab/>
      </w:r>
      <w:r w:rsidR="00F2551F" w:rsidRPr="000D0543">
        <w:tab/>
      </w:r>
      <w:r w:rsidR="00F2551F" w:rsidRPr="000D0543">
        <w:tab/>
      </w:r>
      <w:r w:rsidR="0030015D" w:rsidRPr="000D0543">
        <w:t>Washington, DC 20005</w:t>
      </w:r>
    </w:p>
    <w:p w:rsidR="002D3ED9" w:rsidRDefault="00CB68A4" w:rsidP="000B7474">
      <w:pPr>
        <w:keepNext/>
        <w:contextualSpacing/>
      </w:pPr>
      <w:hyperlink r:id="rId9" w:history="1">
        <w:r w:rsidR="00F2551F" w:rsidRPr="000D0543">
          <w:rPr>
            <w:rStyle w:val="Hyperlink"/>
          </w:rPr>
          <w:t>jeff.peters@fisherbroyles.com</w:t>
        </w:r>
      </w:hyperlink>
      <w:r w:rsidR="0030015D">
        <w:tab/>
      </w:r>
      <w:r w:rsidR="00F2551F">
        <w:tab/>
      </w:r>
      <w:r w:rsidR="00F2551F">
        <w:tab/>
      </w:r>
      <w:r w:rsidR="005A2CA5">
        <w:t xml:space="preserve">(202) </w:t>
      </w:r>
      <w:r w:rsidR="006B1F32">
        <w:t>736-8417</w:t>
      </w:r>
    </w:p>
    <w:p w:rsidR="002D3ED9" w:rsidRDefault="0030015D" w:rsidP="000B7474">
      <w:pPr>
        <w:keepNext/>
        <w:contextualSpacing/>
      </w:pPr>
      <w:r>
        <w:tab/>
      </w:r>
      <w:r>
        <w:tab/>
      </w:r>
      <w:r>
        <w:tab/>
      </w:r>
      <w:r w:rsidR="005A2CA5">
        <w:tab/>
      </w:r>
      <w:r w:rsidR="005A2CA5">
        <w:tab/>
      </w:r>
      <w:r>
        <w:tab/>
      </w:r>
      <w:r>
        <w:tab/>
      </w:r>
      <w:r w:rsidR="006B1F32">
        <w:t>mkorman@sidley.com</w:t>
      </w:r>
    </w:p>
    <w:p w:rsidR="00BE639A" w:rsidRDefault="00BE639A" w:rsidP="00071929">
      <w:pPr>
        <w:contextualSpacing/>
      </w:pPr>
    </w:p>
    <w:p w:rsidR="008B68B6" w:rsidRDefault="00D610C3" w:rsidP="00F93319">
      <w:pPr>
        <w:spacing w:after="0" w:line="480" w:lineRule="auto"/>
        <w:ind w:firstLine="720"/>
      </w:pPr>
      <w:r>
        <w:t>Thompson Street hold</w:t>
      </w:r>
      <w:r w:rsidR="00F33763">
        <w:t>s</w:t>
      </w:r>
      <w:r w:rsidR="00071929" w:rsidRPr="00071929">
        <w:t xml:space="preserve"> </w:t>
      </w:r>
      <w:r w:rsidR="006B1F32">
        <w:t>an i</w:t>
      </w:r>
      <w:r w:rsidR="00071929" w:rsidRPr="00071929">
        <w:t>nternat</w:t>
      </w:r>
      <w:r w:rsidR="006B1F32">
        <w:t>ional Section 214 authorization</w:t>
      </w:r>
      <w:r w:rsidR="00071929" w:rsidRPr="00071929">
        <w:t>.</w:t>
      </w:r>
      <w:r w:rsidR="00312AE3">
        <w:t xml:space="preserve"> </w:t>
      </w:r>
      <w:r w:rsidR="00CC7606">
        <w:t xml:space="preserve"> </w:t>
      </w:r>
      <w:r w:rsidR="00D12BA5" w:rsidRPr="00D12BA5">
        <w:t xml:space="preserve">SIP.US LLC. </w:t>
      </w:r>
      <w:r w:rsidR="00D228A0">
        <w:t xml:space="preserve">currently </w:t>
      </w:r>
      <w:r w:rsidR="00D228A0" w:rsidRPr="00D228A0">
        <w:t>holds an international Sectio</w:t>
      </w:r>
      <w:r w:rsidR="00D228A0">
        <w:t xml:space="preserve">n 214 authorization </w:t>
      </w:r>
      <w:r w:rsidR="00A41F8C">
        <w:t>(</w:t>
      </w:r>
      <w:r w:rsidR="00157337">
        <w:t xml:space="preserve">File No. </w:t>
      </w:r>
      <w:r w:rsidR="00D12BA5" w:rsidRPr="00D12BA5">
        <w:t>ITC-214-20180815-00163</w:t>
      </w:r>
      <w:r w:rsidR="001F3CBB">
        <w:t xml:space="preserve">) </w:t>
      </w:r>
      <w:r w:rsidR="00D12BA5" w:rsidRPr="00D12BA5">
        <w:tab/>
      </w:r>
      <w:r w:rsidR="008159B7">
        <w:t xml:space="preserve"> for Global or Limited Global Resale </w:t>
      </w:r>
      <w:r w:rsidR="00E54393">
        <w:t>Authority</w:t>
      </w:r>
      <w:r w:rsidR="00D10CDC">
        <w:t>.</w:t>
      </w:r>
    </w:p>
    <w:p w:rsidR="00BE1001" w:rsidRDefault="00BE1001" w:rsidP="00F30BE7">
      <w:pPr>
        <w:pStyle w:val="ListParagraph"/>
        <w:keepNext/>
        <w:numPr>
          <w:ilvl w:val="0"/>
          <w:numId w:val="17"/>
        </w:numPr>
        <w:rPr>
          <w:b/>
        </w:rPr>
      </w:pPr>
      <w:r w:rsidRPr="00A64019">
        <w:rPr>
          <w:b/>
        </w:rPr>
        <w:t>Ownership (Answer to Question 11 – Section 63.18(h))</w:t>
      </w:r>
    </w:p>
    <w:p w:rsidR="00253A99" w:rsidRDefault="00EA7C94" w:rsidP="00E75D78">
      <w:pPr>
        <w:spacing w:line="480" w:lineRule="auto"/>
        <w:ind w:firstLine="720"/>
      </w:pPr>
      <w:r w:rsidRPr="00EA7C94">
        <w:t xml:space="preserve">The following entities will hold a </w:t>
      </w:r>
      <w:r w:rsidR="002D38A1">
        <w:t xml:space="preserve">disclosable </w:t>
      </w:r>
      <w:r w:rsidRPr="00EA7C94">
        <w:t xml:space="preserve">direct or indirect 10 percent or greater ownership </w:t>
      </w:r>
      <w:r w:rsidR="00D725CB">
        <w:t xml:space="preserve">interest in </w:t>
      </w:r>
      <w:r w:rsidR="0002050A" w:rsidRPr="0002050A">
        <w:t>SIP.US LLC</w:t>
      </w:r>
      <w:r w:rsidR="009B49B3">
        <w:t>:</w:t>
      </w:r>
    </w:p>
    <w:p w:rsidR="00CF3FD8" w:rsidRDefault="00CF3FD8" w:rsidP="009F2F40">
      <w:pPr>
        <w:ind w:firstLine="720"/>
        <w:contextualSpacing/>
      </w:pPr>
    </w:p>
    <w:p w:rsidR="00F93319" w:rsidRDefault="00F93319" w:rsidP="00F93319">
      <w:pPr>
        <w:ind w:firstLine="720"/>
        <w:contextualSpacing/>
      </w:pPr>
      <w:r w:rsidRPr="003D1728">
        <w:t>Name:</w:t>
      </w:r>
      <w:r w:rsidR="000B7474">
        <w:t xml:space="preserve"> </w:t>
      </w:r>
      <w:r w:rsidR="000B7474">
        <w:tab/>
      </w:r>
      <w:r w:rsidR="000B7474">
        <w:tab/>
      </w:r>
      <w:r w:rsidR="000B7474">
        <w:tab/>
      </w:r>
      <w:r w:rsidR="00C03BE4" w:rsidRPr="00C03BE4">
        <w:t>BCM One Group Holdings, Inc.</w:t>
      </w:r>
    </w:p>
    <w:p w:rsidR="00C03BE4" w:rsidRPr="00C03BE4" w:rsidRDefault="00F93319" w:rsidP="00C03BE4">
      <w:pPr>
        <w:contextualSpacing/>
      </w:pPr>
      <w:r>
        <w:tab/>
      </w:r>
      <w:r w:rsidRPr="003D1728">
        <w:t>Address:</w:t>
      </w:r>
      <w:r w:rsidR="00C03BE4">
        <w:t xml:space="preserve"> </w:t>
      </w:r>
      <w:r w:rsidR="000B7474">
        <w:tab/>
      </w:r>
      <w:r w:rsidR="000B7474">
        <w:tab/>
      </w:r>
      <w:r w:rsidR="00C03BE4" w:rsidRPr="00C03BE4">
        <w:t>120 S. Central Ave., Suite 600</w:t>
      </w:r>
    </w:p>
    <w:p w:rsidR="00C03BE4" w:rsidRPr="00C03BE4" w:rsidRDefault="00C03BE4" w:rsidP="00C03BE4">
      <w:pPr>
        <w:contextualSpacing/>
      </w:pPr>
      <w:r w:rsidRPr="00C03BE4">
        <w:tab/>
      </w:r>
      <w:r w:rsidR="000B7474">
        <w:tab/>
      </w:r>
      <w:r w:rsidR="000B7474">
        <w:tab/>
      </w:r>
      <w:r w:rsidR="000B7474">
        <w:tab/>
      </w:r>
      <w:r w:rsidRPr="00C03BE4">
        <w:t>St. Louis, MO 63105</w:t>
      </w:r>
    </w:p>
    <w:p w:rsidR="00F93319" w:rsidRDefault="00F93319" w:rsidP="00F93319">
      <w:pPr>
        <w:ind w:firstLine="720"/>
        <w:contextualSpacing/>
      </w:pPr>
      <w:r>
        <w:t>Citizenship:</w:t>
      </w:r>
      <w:r w:rsidR="00C03BE4">
        <w:t xml:space="preserve"> </w:t>
      </w:r>
      <w:r w:rsidR="00C61330">
        <w:tab/>
      </w:r>
      <w:r w:rsidR="00C61330">
        <w:tab/>
      </w:r>
      <w:r w:rsidR="00C03BE4">
        <w:t xml:space="preserve">Delaware </w:t>
      </w:r>
    </w:p>
    <w:p w:rsidR="00F93319" w:rsidRDefault="003D1728" w:rsidP="003D1728">
      <w:pPr>
        <w:contextualSpacing/>
      </w:pPr>
      <w:r>
        <w:tab/>
      </w:r>
    </w:p>
    <w:p w:rsidR="005C4D90" w:rsidRDefault="003D1728" w:rsidP="00F93319">
      <w:pPr>
        <w:ind w:firstLine="720"/>
        <w:contextualSpacing/>
      </w:pPr>
      <w:r w:rsidRPr="003D1728">
        <w:t>Name:</w:t>
      </w:r>
      <w:r w:rsidR="00F93319">
        <w:t xml:space="preserve"> </w:t>
      </w:r>
      <w:r w:rsidR="00F93319">
        <w:tab/>
      </w:r>
      <w:r w:rsidR="00F93319">
        <w:tab/>
      </w:r>
      <w:r w:rsidR="00F93319">
        <w:tab/>
        <w:t>Thompson Street Capital Partners V, L.P.</w:t>
      </w:r>
    </w:p>
    <w:p w:rsidR="003D1728" w:rsidRDefault="003D1728" w:rsidP="003D1728">
      <w:pPr>
        <w:contextualSpacing/>
      </w:pPr>
      <w:r>
        <w:tab/>
      </w:r>
      <w:r w:rsidRPr="003D1728">
        <w:t>Address:</w:t>
      </w:r>
      <w:r>
        <w:t xml:space="preserve">      </w:t>
      </w:r>
      <w:r w:rsidR="00F93319">
        <w:tab/>
      </w:r>
      <w:r w:rsidR="00F93319">
        <w:tab/>
        <w:t>120 S. Central Ave., Suite 600</w:t>
      </w:r>
    </w:p>
    <w:p w:rsidR="00F93319" w:rsidRDefault="00F93319" w:rsidP="003D1728">
      <w:pPr>
        <w:contextualSpacing/>
      </w:pPr>
      <w:r>
        <w:tab/>
      </w:r>
      <w:r>
        <w:tab/>
      </w:r>
      <w:r>
        <w:tab/>
      </w:r>
      <w:r>
        <w:tab/>
        <w:t>St. Louis, MO 63105</w:t>
      </w:r>
    </w:p>
    <w:p w:rsidR="003D1728" w:rsidRDefault="003D1728" w:rsidP="003D1728">
      <w:pPr>
        <w:ind w:firstLine="720"/>
        <w:contextualSpacing/>
      </w:pPr>
      <w:r>
        <w:t>Citizenship:</w:t>
      </w:r>
      <w:r w:rsidR="00F93319">
        <w:tab/>
      </w:r>
      <w:r w:rsidR="00F93319">
        <w:tab/>
        <w:t>Delaware</w:t>
      </w:r>
    </w:p>
    <w:p w:rsidR="003D1728" w:rsidRDefault="003D1728" w:rsidP="003D1728">
      <w:pPr>
        <w:ind w:firstLine="720"/>
        <w:contextualSpacing/>
      </w:pPr>
      <w:r>
        <w:t>Ownership Interest:</w:t>
      </w:r>
      <w:r w:rsidR="00F93319">
        <w:tab/>
      </w:r>
      <w:r w:rsidR="00B52D18">
        <w:t>70%</w:t>
      </w:r>
      <w:r w:rsidR="00BA2CE9">
        <w:t xml:space="preserve"> of BCM One Group Holdings, Inc.</w:t>
      </w:r>
    </w:p>
    <w:p w:rsidR="003D1728" w:rsidRDefault="003D1728" w:rsidP="003D1728">
      <w:pPr>
        <w:ind w:firstLine="720"/>
        <w:contextualSpacing/>
      </w:pPr>
    </w:p>
    <w:p w:rsidR="003D1728" w:rsidRDefault="003D1728" w:rsidP="003D1728">
      <w:pPr>
        <w:ind w:firstLine="720"/>
        <w:contextualSpacing/>
      </w:pPr>
      <w:r w:rsidRPr="003D1728">
        <w:t>Name:</w:t>
      </w:r>
      <w:r w:rsidR="00B52D18">
        <w:tab/>
      </w:r>
      <w:r w:rsidR="00B52D18">
        <w:tab/>
      </w:r>
      <w:r w:rsidR="00B52D18">
        <w:tab/>
        <w:t>Thompson Street Capital Fund V GP, L.P.</w:t>
      </w:r>
    </w:p>
    <w:p w:rsidR="00B52D18" w:rsidRDefault="003D1728" w:rsidP="00B52D18">
      <w:pPr>
        <w:contextualSpacing/>
      </w:pPr>
      <w:r>
        <w:tab/>
      </w:r>
      <w:r w:rsidR="00B52D18" w:rsidRPr="003D1728">
        <w:t>Address:</w:t>
      </w:r>
      <w:r w:rsidR="00B52D18">
        <w:t xml:space="preserve">      </w:t>
      </w:r>
      <w:r w:rsidR="00B52D18">
        <w:tab/>
      </w:r>
      <w:r w:rsidR="00B52D18">
        <w:tab/>
        <w:t>120 S. Central Ave., Suite 600</w:t>
      </w:r>
    </w:p>
    <w:p w:rsidR="00B52D18" w:rsidRDefault="00B52D18" w:rsidP="00B52D18">
      <w:pPr>
        <w:contextualSpacing/>
      </w:pPr>
      <w:r>
        <w:tab/>
      </w:r>
      <w:r>
        <w:tab/>
      </w:r>
      <w:r>
        <w:tab/>
      </w:r>
      <w:r>
        <w:tab/>
        <w:t>St. Louis, MO 63105</w:t>
      </w:r>
    </w:p>
    <w:p w:rsidR="00B52D18" w:rsidRDefault="00B52D18" w:rsidP="00B52D18">
      <w:pPr>
        <w:ind w:firstLine="720"/>
        <w:contextualSpacing/>
      </w:pPr>
      <w:r>
        <w:t>Citizenship:</w:t>
      </w:r>
      <w:r>
        <w:tab/>
      </w:r>
      <w:r>
        <w:tab/>
        <w:t>Delaware</w:t>
      </w:r>
    </w:p>
    <w:p w:rsidR="00AB4828" w:rsidRDefault="00AB4828" w:rsidP="00B52D18">
      <w:pPr>
        <w:ind w:firstLine="720"/>
        <w:contextualSpacing/>
      </w:pPr>
      <w:r>
        <w:t>Note:</w:t>
      </w:r>
      <w:r>
        <w:tab/>
      </w:r>
      <w:r>
        <w:tab/>
      </w:r>
      <w:r>
        <w:tab/>
        <w:t>General Partner of Thompson Street Capital Partners V, L.P.</w:t>
      </w:r>
    </w:p>
    <w:p w:rsidR="00E142E8" w:rsidRDefault="00E142E8" w:rsidP="00B52D18">
      <w:pPr>
        <w:contextualSpacing/>
      </w:pPr>
    </w:p>
    <w:p w:rsidR="00E142E8" w:rsidRDefault="00E142E8" w:rsidP="00E142E8">
      <w:pPr>
        <w:ind w:firstLine="720"/>
        <w:contextualSpacing/>
      </w:pPr>
      <w:r w:rsidRPr="003D1728">
        <w:t>Name:</w:t>
      </w:r>
      <w:r w:rsidR="00AB4828">
        <w:tab/>
      </w:r>
      <w:r w:rsidR="00AB4828">
        <w:tab/>
      </w:r>
      <w:r w:rsidR="00AB4828">
        <w:tab/>
        <w:t>Thompson Street Capital LLC</w:t>
      </w:r>
    </w:p>
    <w:p w:rsidR="00AB4828" w:rsidRDefault="00E142E8" w:rsidP="00AB4828">
      <w:pPr>
        <w:contextualSpacing/>
      </w:pPr>
      <w:r>
        <w:tab/>
      </w:r>
      <w:r w:rsidR="00AB4828" w:rsidRPr="003D1728">
        <w:t>Address:</w:t>
      </w:r>
      <w:r w:rsidR="00AB4828">
        <w:t xml:space="preserve">      </w:t>
      </w:r>
      <w:r w:rsidR="00AB4828">
        <w:tab/>
      </w:r>
      <w:r w:rsidR="00AB4828">
        <w:tab/>
        <w:t>120 S. Central Ave., Suite 600</w:t>
      </w:r>
    </w:p>
    <w:p w:rsidR="00AB4828" w:rsidRDefault="00AB4828" w:rsidP="00AB4828">
      <w:pPr>
        <w:contextualSpacing/>
      </w:pPr>
      <w:r>
        <w:tab/>
      </w:r>
      <w:r>
        <w:tab/>
      </w:r>
      <w:r>
        <w:tab/>
      </w:r>
      <w:r>
        <w:tab/>
        <w:t>St. Louis, MO 63105</w:t>
      </w:r>
    </w:p>
    <w:p w:rsidR="00AB4828" w:rsidRDefault="00AB4828" w:rsidP="00AB4828">
      <w:pPr>
        <w:ind w:firstLine="720"/>
        <w:contextualSpacing/>
      </w:pPr>
      <w:r>
        <w:t>Citizenship:</w:t>
      </w:r>
      <w:r>
        <w:tab/>
      </w:r>
      <w:r>
        <w:tab/>
        <w:t>Delaware</w:t>
      </w:r>
    </w:p>
    <w:p w:rsidR="00AB4828" w:rsidRDefault="00AB4828" w:rsidP="00AB4828">
      <w:pPr>
        <w:ind w:firstLine="720"/>
        <w:contextualSpacing/>
      </w:pPr>
      <w:r>
        <w:lastRenderedPageBreak/>
        <w:t>Note:</w:t>
      </w:r>
      <w:r>
        <w:tab/>
      </w:r>
      <w:r>
        <w:tab/>
      </w:r>
      <w:r>
        <w:tab/>
        <w:t>General Partner of Thompson Street Capital Fund V GP, L.P.</w:t>
      </w:r>
    </w:p>
    <w:p w:rsidR="00AB4828" w:rsidRDefault="00AB4828" w:rsidP="00AB4828">
      <w:pPr>
        <w:ind w:firstLine="720"/>
        <w:contextualSpacing/>
      </w:pPr>
    </w:p>
    <w:p w:rsidR="00AB4828" w:rsidRDefault="00AB4828" w:rsidP="002D38A1">
      <w:pPr>
        <w:keepNext/>
        <w:ind w:firstLine="720"/>
        <w:contextualSpacing/>
      </w:pPr>
      <w:r>
        <w:t>Name:</w:t>
      </w:r>
      <w:r>
        <w:tab/>
      </w:r>
      <w:r>
        <w:tab/>
      </w:r>
      <w:r>
        <w:tab/>
        <w:t>James A. Cooper</w:t>
      </w:r>
    </w:p>
    <w:p w:rsidR="00AB4828" w:rsidRDefault="00AB4828" w:rsidP="002D38A1">
      <w:pPr>
        <w:keepNext/>
        <w:ind w:firstLine="720"/>
        <w:contextualSpacing/>
      </w:pPr>
      <w:r w:rsidRPr="003D1728">
        <w:t>Address:</w:t>
      </w:r>
      <w:r>
        <w:t xml:space="preserve">      </w:t>
      </w:r>
      <w:r>
        <w:tab/>
      </w:r>
      <w:r>
        <w:tab/>
        <w:t>120 S. Central Ave., Suite 600</w:t>
      </w:r>
    </w:p>
    <w:p w:rsidR="00AB4828" w:rsidRDefault="00AB4828" w:rsidP="002D38A1">
      <w:pPr>
        <w:keepNext/>
        <w:contextualSpacing/>
      </w:pPr>
      <w:r>
        <w:tab/>
      </w:r>
      <w:r>
        <w:tab/>
      </w:r>
      <w:r>
        <w:tab/>
      </w:r>
      <w:r>
        <w:tab/>
        <w:t>St. Louis, MO 63105</w:t>
      </w:r>
    </w:p>
    <w:p w:rsidR="00AB4828" w:rsidRDefault="00AB4828" w:rsidP="002D38A1">
      <w:pPr>
        <w:keepNext/>
        <w:ind w:firstLine="720"/>
        <w:contextualSpacing/>
      </w:pPr>
      <w:r>
        <w:t>Citizenship:</w:t>
      </w:r>
      <w:r>
        <w:tab/>
      </w:r>
      <w:r>
        <w:tab/>
        <w:t>United States</w:t>
      </w:r>
    </w:p>
    <w:p w:rsidR="00F20852" w:rsidRDefault="00AB4828" w:rsidP="009F2F40">
      <w:pPr>
        <w:ind w:left="2880" w:hanging="2160"/>
      </w:pPr>
      <w:r>
        <w:t>Note:</w:t>
      </w:r>
      <w:r>
        <w:tab/>
      </w:r>
      <w:r w:rsidR="00F20852">
        <w:t xml:space="preserve">Limited Partner of </w:t>
      </w:r>
      <w:r w:rsidR="00F20852" w:rsidRPr="00F20852">
        <w:t>Thompson Street Capital Fund V GP, L.P.</w:t>
      </w:r>
      <w:r w:rsidR="00CA6FFE">
        <w:t>;</w:t>
      </w:r>
      <w:r w:rsidR="00EA2DF7">
        <w:t xml:space="preserve"> </w:t>
      </w:r>
      <w:r>
        <w:t>Sole Member of Thompson Street Capital LLC</w:t>
      </w:r>
      <w:r w:rsidR="00CA6FFE">
        <w:t>; Member of</w:t>
      </w:r>
      <w:r w:rsidR="002816D0">
        <w:t xml:space="preserve"> Thompson Street Capital Manager LLC.  </w:t>
      </w:r>
    </w:p>
    <w:p w:rsidR="00B0473F" w:rsidRDefault="00B0473F" w:rsidP="002D38A1">
      <w:pPr>
        <w:keepNext/>
        <w:ind w:firstLine="720"/>
        <w:contextualSpacing/>
      </w:pPr>
      <w:r>
        <w:t>Name:</w:t>
      </w:r>
      <w:r>
        <w:tab/>
      </w:r>
      <w:r>
        <w:tab/>
      </w:r>
      <w:r>
        <w:tab/>
        <w:t>Robert C. Dunn</w:t>
      </w:r>
    </w:p>
    <w:p w:rsidR="00B0473F" w:rsidRDefault="00B0473F" w:rsidP="002D38A1">
      <w:pPr>
        <w:keepNext/>
        <w:ind w:firstLine="720"/>
        <w:contextualSpacing/>
      </w:pPr>
      <w:r>
        <w:t>Address:</w:t>
      </w:r>
      <w:r>
        <w:tab/>
      </w:r>
      <w:r>
        <w:tab/>
        <w:t>120 S. Central Ave., Suite 600</w:t>
      </w:r>
    </w:p>
    <w:p w:rsidR="00B0473F" w:rsidRDefault="00B0473F" w:rsidP="002D38A1">
      <w:pPr>
        <w:keepNext/>
        <w:ind w:firstLine="720"/>
        <w:contextualSpacing/>
      </w:pPr>
      <w:r>
        <w:tab/>
      </w:r>
      <w:r>
        <w:tab/>
      </w:r>
      <w:r>
        <w:tab/>
        <w:t>St. Louis, MO 63105</w:t>
      </w:r>
    </w:p>
    <w:p w:rsidR="00B0473F" w:rsidRDefault="00B0473F" w:rsidP="002D38A1">
      <w:pPr>
        <w:keepNext/>
        <w:ind w:firstLine="720"/>
        <w:contextualSpacing/>
      </w:pPr>
      <w:r>
        <w:t>Citizenship:</w:t>
      </w:r>
      <w:r>
        <w:tab/>
      </w:r>
      <w:r>
        <w:tab/>
        <w:t>United States</w:t>
      </w:r>
    </w:p>
    <w:p w:rsidR="002816D0" w:rsidRDefault="002816D0" w:rsidP="002816D0">
      <w:pPr>
        <w:keepNext/>
        <w:ind w:left="2880" w:hanging="2160"/>
        <w:contextualSpacing/>
      </w:pPr>
      <w:r>
        <w:t>Note:</w:t>
      </w:r>
      <w:r>
        <w:tab/>
      </w:r>
      <w:r w:rsidR="00F20852">
        <w:t xml:space="preserve">Limited Partner </w:t>
      </w:r>
      <w:r w:rsidR="00F20852" w:rsidRPr="00F20852">
        <w:t>of Thompson Street Capital Fund V GP, L.P.</w:t>
      </w:r>
      <w:r w:rsidR="00F20852">
        <w:t xml:space="preserve"> </w:t>
      </w:r>
      <w:r>
        <w:t xml:space="preserve">Following a forthcoming re-organization, Robert C. Dunn will be added as a member of Thompson Street Capital Manager LLC.  </w:t>
      </w:r>
    </w:p>
    <w:p w:rsidR="00F30BE7" w:rsidRDefault="00F30BE7" w:rsidP="002816D0">
      <w:pPr>
        <w:keepNext/>
        <w:ind w:left="2880" w:hanging="2160"/>
        <w:contextualSpacing/>
      </w:pPr>
    </w:p>
    <w:p w:rsidR="006324FB" w:rsidRDefault="006324FB" w:rsidP="00AB4828">
      <w:pPr>
        <w:spacing w:after="0" w:line="480" w:lineRule="auto"/>
        <w:ind w:firstLine="720"/>
        <w:contextualSpacing/>
      </w:pPr>
      <w:r w:rsidRPr="006324FB">
        <w:t xml:space="preserve">No other person or entity will hold a direct or indirect 10 percent or greater equity interest in </w:t>
      </w:r>
      <w:r w:rsidR="00F20852" w:rsidRPr="00F20852">
        <w:t>SIP.US LLC</w:t>
      </w:r>
      <w:r w:rsidR="00AB4828">
        <w:t>.</w:t>
      </w:r>
      <w:r w:rsidR="00593115">
        <w:rPr>
          <w:rStyle w:val="FootnoteReference"/>
        </w:rPr>
        <w:footnoteReference w:id="8"/>
      </w:r>
      <w:r w:rsidR="00AB4828">
        <w:t xml:space="preserve">  </w:t>
      </w:r>
      <w:r w:rsidRPr="006324FB">
        <w:t xml:space="preserve">Exhibit A </w:t>
      </w:r>
      <w:r w:rsidR="004827D0">
        <w:t xml:space="preserve">is a chart </w:t>
      </w:r>
      <w:r w:rsidRPr="006324FB">
        <w:t xml:space="preserve">depicting the </w:t>
      </w:r>
      <w:r w:rsidR="004827D0">
        <w:t xml:space="preserve">disclosable </w:t>
      </w:r>
      <w:r w:rsidRPr="006324FB">
        <w:t xml:space="preserve">ownership structure of </w:t>
      </w:r>
      <w:r w:rsidR="00F20852" w:rsidRPr="00F20852">
        <w:t>SIP.US LLC</w:t>
      </w:r>
      <w:r w:rsidR="004827D0">
        <w:t xml:space="preserve"> post-closing.</w:t>
      </w:r>
      <w:r w:rsidR="00B0473F">
        <w:t xml:space="preserve">  The Licensee will remain more than </w:t>
      </w:r>
      <w:r w:rsidR="009F2F40">
        <w:t>75</w:t>
      </w:r>
      <w:r w:rsidR="00B0473F">
        <w:t>% owned by United States citizens or entities in compliance with Section 310(b)(4) of the Act.</w:t>
      </w:r>
    </w:p>
    <w:p w:rsidR="0048136B" w:rsidRDefault="0048136B" w:rsidP="009F2F40">
      <w:pPr>
        <w:pStyle w:val="ListParagraph"/>
        <w:keepNext/>
        <w:numPr>
          <w:ilvl w:val="0"/>
          <w:numId w:val="17"/>
        </w:numPr>
        <w:rPr>
          <w:b/>
        </w:rPr>
      </w:pPr>
      <w:r w:rsidRPr="0048136B">
        <w:rPr>
          <w:b/>
        </w:rPr>
        <w:t>Narrative of Transfer of Control and Public Interest Statement (Answer to Question 13)</w:t>
      </w:r>
    </w:p>
    <w:p w:rsidR="000532C7" w:rsidRDefault="000532C7" w:rsidP="000532C7">
      <w:pPr>
        <w:ind w:firstLine="720"/>
      </w:pPr>
      <w:r>
        <w:t>A description of the proposed transaction and demonstration of how it will serve the</w:t>
      </w:r>
    </w:p>
    <w:p w:rsidR="0048136B" w:rsidRDefault="000532C7" w:rsidP="000532C7">
      <w:r>
        <w:t>public interest are set forth in Sections II and III above.</w:t>
      </w:r>
    </w:p>
    <w:p w:rsidR="00D478AD" w:rsidRDefault="00FD65F3" w:rsidP="009F2F40">
      <w:pPr>
        <w:pStyle w:val="ListParagraph"/>
        <w:keepNext/>
        <w:numPr>
          <w:ilvl w:val="0"/>
          <w:numId w:val="17"/>
        </w:numPr>
        <w:rPr>
          <w:b/>
        </w:rPr>
      </w:pPr>
      <w:r w:rsidRPr="00FD65F3">
        <w:rPr>
          <w:b/>
        </w:rPr>
        <w:lastRenderedPageBreak/>
        <w:t>Streamlined Processing (Answer to Question 20 – Section 63.12)</w:t>
      </w:r>
    </w:p>
    <w:p w:rsidR="00324788" w:rsidRPr="00324788" w:rsidRDefault="004B53C2" w:rsidP="00324788">
      <w:pPr>
        <w:keepNext/>
        <w:spacing w:after="0" w:line="480" w:lineRule="auto"/>
        <w:ind w:firstLine="720"/>
      </w:pPr>
      <w:r w:rsidRPr="004B53C2">
        <w:t>This Joint A</w:t>
      </w:r>
      <w:r w:rsidR="00241D79">
        <w:t>pplication qualifies for streaml</w:t>
      </w:r>
      <w:r w:rsidRPr="004B53C2">
        <w:t xml:space="preserve">ined processing pursuant to Section 63.12 of the Commission’s rules. </w:t>
      </w:r>
      <w:r w:rsidR="00AB4828">
        <w:t xml:space="preserve"> </w:t>
      </w:r>
      <w:r w:rsidRPr="004B53C2">
        <w:t>The Applicants have no foreign carrier affiliates and</w:t>
      </w:r>
      <w:r w:rsidR="00CF42C3">
        <w:t xml:space="preserve"> will have no suc</w:t>
      </w:r>
      <w:r w:rsidR="00196C67">
        <w:t xml:space="preserve">h </w:t>
      </w:r>
      <w:r w:rsidR="00CF42C3">
        <w:t xml:space="preserve">affiliates upon </w:t>
      </w:r>
      <w:r w:rsidR="004827D0">
        <w:t xml:space="preserve">closing of the transaction. </w:t>
      </w:r>
      <w:r w:rsidR="00324788">
        <w:t xml:space="preserve"> </w:t>
      </w:r>
      <w:r w:rsidR="00324788" w:rsidRPr="00324788">
        <w:t>Additionally, none has an affiliation with a</w:t>
      </w:r>
    </w:p>
    <w:p w:rsidR="0048136B" w:rsidRPr="004B53C2" w:rsidRDefault="00324788" w:rsidP="00324788">
      <w:pPr>
        <w:keepNext/>
        <w:spacing w:after="0" w:line="480" w:lineRule="auto"/>
      </w:pPr>
      <w:r w:rsidRPr="00324788">
        <w:t>dominant U.S. carrier whose international switched or private line services it seeks authority to resell (either directly or indirectly through the resale of another reseller's services).</w:t>
      </w:r>
      <w:r w:rsidR="008A1362">
        <w:t xml:space="preserve">  </w:t>
      </w:r>
      <w:r w:rsidR="004827D0">
        <w:t>The Applicants,</w:t>
      </w:r>
      <w:r w:rsidR="00CF42C3">
        <w:t xml:space="preserve"> therefore</w:t>
      </w:r>
      <w:r w:rsidR="004827D0">
        <w:t>,</w:t>
      </w:r>
      <w:r w:rsidR="00CF42C3">
        <w:t xml:space="preserve"> </w:t>
      </w:r>
      <w:r w:rsidR="004827D0">
        <w:t xml:space="preserve">qualify </w:t>
      </w:r>
      <w:r w:rsidR="00CF42C3">
        <w:t xml:space="preserve">for a </w:t>
      </w:r>
      <w:r w:rsidR="00196C67">
        <w:t xml:space="preserve">presumption </w:t>
      </w:r>
      <w:r w:rsidR="00CF42C3">
        <w:t>of non-dominance under Section 63.1</w:t>
      </w:r>
      <w:r w:rsidR="00963280">
        <w:t>0</w:t>
      </w:r>
      <w:r w:rsidR="00CF42C3">
        <w:t xml:space="preserve"> of the Commission’s rules on all U.S.-international routes.</w:t>
      </w:r>
    </w:p>
    <w:p w:rsidR="00E142E8" w:rsidRDefault="00D25D22" w:rsidP="00C61330">
      <w:pPr>
        <w:pStyle w:val="ListParagraph"/>
        <w:keepNext/>
        <w:numPr>
          <w:ilvl w:val="0"/>
          <w:numId w:val="14"/>
        </w:numPr>
        <w:rPr>
          <w:b/>
        </w:rPr>
      </w:pPr>
      <w:r w:rsidRPr="00D25D22">
        <w:rPr>
          <w:b/>
        </w:rPr>
        <w:t>INFORMATION REQUIRED BY SECTION 63.04 OF THE COMMISSION’S RULES IN RELATION TO THE TRANSFER OF BLANKET DOMESTIC 214 AUTHORITY</w:t>
      </w:r>
    </w:p>
    <w:p w:rsidR="004771B7" w:rsidRDefault="004771B7" w:rsidP="004827D0">
      <w:pPr>
        <w:spacing w:after="0" w:line="480" w:lineRule="auto"/>
        <w:ind w:firstLine="720"/>
      </w:pPr>
      <w:r>
        <w:t>I</w:t>
      </w:r>
      <w:r w:rsidR="004827D0">
        <w:t xml:space="preserve">n support of the Applicants’ </w:t>
      </w:r>
      <w:r>
        <w:t>request for con</w:t>
      </w:r>
      <w:r w:rsidR="00D11B90">
        <w:t xml:space="preserve">sent to transfer control of </w:t>
      </w:r>
      <w:r w:rsidR="004E15E5" w:rsidRPr="004E15E5">
        <w:t>SIP.US LLC</w:t>
      </w:r>
      <w:r w:rsidR="004E15E5" w:rsidRPr="004E15E5" w:rsidDel="004E15E5">
        <w:t xml:space="preserve"> </w:t>
      </w:r>
      <w:r w:rsidR="00D11B90">
        <w:t xml:space="preserve"> to Thompson Street</w:t>
      </w:r>
      <w:r>
        <w:t xml:space="preserve">, </w:t>
      </w:r>
      <w:r w:rsidR="00906EF0">
        <w:t xml:space="preserve">the </w:t>
      </w:r>
      <w:r>
        <w:t>Applicants submit the following information pursuant to Section 63.04(a)(6) through (a)(12)</w:t>
      </w:r>
      <w:r w:rsidR="004827D0">
        <w:t xml:space="preserve"> </w:t>
      </w:r>
      <w:r w:rsidR="00906EF0">
        <w:t xml:space="preserve">of </w:t>
      </w:r>
      <w:r w:rsidR="00D11B90">
        <w:t>the Commission’s rules.</w:t>
      </w:r>
      <w:r w:rsidR="00D11B90">
        <w:rPr>
          <w:rStyle w:val="FootnoteReference"/>
        </w:rPr>
        <w:footnoteReference w:id="9"/>
      </w:r>
    </w:p>
    <w:p w:rsidR="00F738DB" w:rsidRPr="00F738DB" w:rsidRDefault="00F738DB" w:rsidP="004771B7">
      <w:pPr>
        <w:rPr>
          <w:b/>
        </w:rPr>
      </w:pPr>
      <w:r w:rsidRPr="00F738DB">
        <w:rPr>
          <w:b/>
        </w:rPr>
        <w:t xml:space="preserve">Section 63.04(a)(6) – Description of the transaction: </w:t>
      </w:r>
    </w:p>
    <w:p w:rsidR="0078008C" w:rsidRDefault="00F738DB" w:rsidP="003440C8">
      <w:pPr>
        <w:ind w:firstLine="720"/>
      </w:pPr>
      <w:r w:rsidRPr="00F738DB">
        <w:t>A description of the proposed transaction is set forth in Section II above.</w:t>
      </w:r>
    </w:p>
    <w:p w:rsidR="00963207" w:rsidRDefault="00963207" w:rsidP="00963207">
      <w:pPr>
        <w:rPr>
          <w:b/>
        </w:rPr>
      </w:pPr>
      <w:r w:rsidRPr="00963207">
        <w:rPr>
          <w:b/>
        </w:rPr>
        <w:t>Section 63.04(a)(7) – Description of the geographic area in which the transferor and transferee offer domestic telecommunications services, and what services are provided in each area:</w:t>
      </w:r>
    </w:p>
    <w:p w:rsidR="00AB4828" w:rsidRPr="00AB4828" w:rsidRDefault="00AB4828" w:rsidP="00963207">
      <w:r>
        <w:rPr>
          <w:b/>
        </w:rPr>
        <w:tab/>
      </w:r>
      <w:r w:rsidR="005C7D87" w:rsidRPr="009F2F40">
        <w:t>SIP.US LLC</w:t>
      </w:r>
      <w:r w:rsidR="005C7D87" w:rsidRPr="005C7D87" w:rsidDel="005C7D87">
        <w:rPr>
          <w:b/>
        </w:rPr>
        <w:t xml:space="preserve"> </w:t>
      </w:r>
      <w:r>
        <w:t xml:space="preserve">provides the services described in Section I </w:t>
      </w:r>
      <w:r w:rsidR="00FC4FC1">
        <w:t xml:space="preserve">in all </w:t>
      </w:r>
      <w:r w:rsidR="00FC4FC1" w:rsidRPr="000E1E9F">
        <w:t>fifty states.</w:t>
      </w:r>
    </w:p>
    <w:p w:rsidR="006C2CCF" w:rsidRDefault="006C2CCF" w:rsidP="00FC4FC1">
      <w:pPr>
        <w:keepNext/>
        <w:spacing w:after="0"/>
        <w:rPr>
          <w:b/>
        </w:rPr>
      </w:pPr>
      <w:r w:rsidRPr="006C2CCF">
        <w:rPr>
          <w:b/>
        </w:rPr>
        <w:t>Section 63.04(a)(8) – Statement as to how the application qualifies for streamlined treatment:</w:t>
      </w:r>
    </w:p>
    <w:p w:rsidR="00FC4FC1" w:rsidRDefault="00FC4FC1" w:rsidP="00FC4FC1">
      <w:pPr>
        <w:keepNext/>
        <w:ind w:firstLine="720"/>
        <w:contextualSpacing/>
      </w:pPr>
    </w:p>
    <w:p w:rsidR="00002E50" w:rsidRDefault="00002E50" w:rsidP="00002E50">
      <w:pPr>
        <w:keepNext/>
        <w:spacing w:line="480" w:lineRule="auto"/>
        <w:ind w:firstLine="720"/>
        <w:contextualSpacing/>
      </w:pPr>
      <w:r w:rsidRPr="00DF2F19">
        <w:t>The domestic Section 214 component of this application qualifies for presumptive streamlined processing pursuan</w:t>
      </w:r>
      <w:r>
        <w:t>t to Section 63.03(b) because Thompson Street</w:t>
      </w:r>
      <w:r w:rsidRPr="00DF2F19">
        <w:t xml:space="preserve"> is not a telecommunications provider in the United States and does not hold a ten percent or greater</w:t>
      </w:r>
      <w:r>
        <w:t xml:space="preserve"> </w:t>
      </w:r>
      <w:r>
        <w:lastRenderedPageBreak/>
        <w:t>interest in a wireline telecommunications provider in the United States.  Moreover, the proposed transaction would result in the Transferee having a market share of less than 10 percent and a dominant local exchange carrier would remain in all markets and is not a party to the transaction.</w:t>
      </w:r>
    </w:p>
    <w:p w:rsidR="00376827" w:rsidRDefault="00A2751B" w:rsidP="006119EC">
      <w:pPr>
        <w:keepNext/>
        <w:spacing w:line="480" w:lineRule="auto"/>
        <w:contextualSpacing/>
      </w:pPr>
      <w:r>
        <w:t>Moreover, the domestic Section 214 component of this application qualifies for presumptive streamlined processing pursuant to Section 63.03(b)(i) because both applicants are non-facilities-based carriers.</w:t>
      </w:r>
      <w:r>
        <w:rPr>
          <w:rStyle w:val="FootnoteReference"/>
        </w:rPr>
        <w:footnoteReference w:id="10"/>
      </w:r>
    </w:p>
    <w:p w:rsidR="00BD445A" w:rsidRPr="00BD445A" w:rsidRDefault="00BD445A" w:rsidP="00BD445A">
      <w:pPr>
        <w:contextualSpacing/>
        <w:rPr>
          <w:b/>
        </w:rPr>
      </w:pPr>
      <w:r w:rsidRPr="00BD445A">
        <w:rPr>
          <w:b/>
        </w:rPr>
        <w:t xml:space="preserve">Section 63.04(a)(9) – Identification of all other Commission applications related to this transaction: </w:t>
      </w:r>
    </w:p>
    <w:p w:rsidR="00BD445A" w:rsidRDefault="00BD445A" w:rsidP="00BD445A">
      <w:pPr>
        <w:contextualSpacing/>
      </w:pPr>
    </w:p>
    <w:p w:rsidR="00BD445A" w:rsidRDefault="00BD445A" w:rsidP="0023383A">
      <w:pPr>
        <w:spacing w:line="480" w:lineRule="auto"/>
        <w:ind w:firstLine="720"/>
        <w:contextualSpacing/>
      </w:pPr>
      <w:r>
        <w:t>No other FCC applications related to this transaction are being filed.</w:t>
      </w:r>
    </w:p>
    <w:p w:rsidR="00AC7A54" w:rsidRDefault="00231BE8" w:rsidP="00963207">
      <w:pPr>
        <w:rPr>
          <w:b/>
        </w:rPr>
      </w:pPr>
      <w:r w:rsidRPr="00231BE8">
        <w:rPr>
          <w:b/>
        </w:rPr>
        <w:t>Section 63.04(a)(10) – Statement of whether the applicants request special consideration because</w:t>
      </w:r>
      <w:r w:rsidRPr="00231BE8">
        <w:t xml:space="preserve"> </w:t>
      </w:r>
      <w:r w:rsidRPr="00231BE8">
        <w:rPr>
          <w:b/>
        </w:rPr>
        <w:t>either party is facing imminent business failure:</w:t>
      </w:r>
      <w:r w:rsidR="006C2CCF" w:rsidRPr="00231BE8">
        <w:rPr>
          <w:b/>
        </w:rPr>
        <w:tab/>
      </w:r>
    </w:p>
    <w:p w:rsidR="00816B94" w:rsidRDefault="009F6E3C" w:rsidP="00816B94">
      <w:r>
        <w:tab/>
      </w:r>
      <w:r w:rsidR="00816B94">
        <w:t>The Applicants do not request special consideration because no party to the proposed</w:t>
      </w:r>
    </w:p>
    <w:p w:rsidR="00231BE8" w:rsidRDefault="00816B94" w:rsidP="00816B94">
      <w:r>
        <w:t>transaction is facing imminent business failure.</w:t>
      </w:r>
    </w:p>
    <w:p w:rsidR="00566727" w:rsidRDefault="00566727" w:rsidP="00816B94">
      <w:pPr>
        <w:rPr>
          <w:b/>
        </w:rPr>
      </w:pPr>
      <w:r w:rsidRPr="00566727">
        <w:rPr>
          <w:b/>
        </w:rPr>
        <w:t>Section 63.04(a)(11) – Identification of any separately filed waiver requests being sought in conjunction with this application:</w:t>
      </w:r>
    </w:p>
    <w:p w:rsidR="005F7E7D" w:rsidRDefault="005F7E7D" w:rsidP="005F7E7D">
      <w:r>
        <w:tab/>
        <w:t>No separately filed waiver requests are being</w:t>
      </w:r>
      <w:r w:rsidR="00FC4FC1">
        <w:t xml:space="preserve"> sought in conjunction with the</w:t>
      </w:r>
      <w:r>
        <w:t xml:space="preserve"> Joint</w:t>
      </w:r>
    </w:p>
    <w:p w:rsidR="00566727" w:rsidRDefault="005F7E7D" w:rsidP="005F7E7D">
      <w:r>
        <w:t>Application.</w:t>
      </w:r>
    </w:p>
    <w:p w:rsidR="005F7E7D" w:rsidRDefault="005E07C1" w:rsidP="005F7E7D">
      <w:pPr>
        <w:rPr>
          <w:b/>
        </w:rPr>
      </w:pPr>
      <w:r w:rsidRPr="005E07C1">
        <w:rPr>
          <w:b/>
        </w:rPr>
        <w:t>Section 63.04(a)(12) – Statement showing how grant of the application will serve the public interest, convenience and necessity:</w:t>
      </w:r>
    </w:p>
    <w:p w:rsidR="00525C40" w:rsidRPr="00525C40" w:rsidRDefault="004C521A" w:rsidP="00525C40">
      <w:r>
        <w:rPr>
          <w:b/>
        </w:rPr>
        <w:tab/>
      </w:r>
      <w:r w:rsidR="00525C40" w:rsidRPr="00525C40">
        <w:t xml:space="preserve">A demonstration of how the proposed transaction will serve the public interest is set </w:t>
      </w:r>
    </w:p>
    <w:p w:rsidR="005E07C1" w:rsidRDefault="00525C40" w:rsidP="00525C40">
      <w:r w:rsidRPr="00525C40">
        <w:t>forth in Section III above.</w:t>
      </w:r>
    </w:p>
    <w:p w:rsidR="00A66370" w:rsidRPr="00A66370" w:rsidRDefault="00A66370" w:rsidP="00C61330">
      <w:pPr>
        <w:pStyle w:val="ListParagraph"/>
        <w:keepNext/>
        <w:numPr>
          <w:ilvl w:val="0"/>
          <w:numId w:val="14"/>
        </w:numPr>
        <w:rPr>
          <w:b/>
        </w:rPr>
      </w:pPr>
      <w:r w:rsidRPr="00A66370">
        <w:rPr>
          <w:b/>
        </w:rPr>
        <w:lastRenderedPageBreak/>
        <w:t xml:space="preserve">CONCLUSION </w:t>
      </w:r>
    </w:p>
    <w:p w:rsidR="00A66370" w:rsidRDefault="00A66370" w:rsidP="00C61330">
      <w:pPr>
        <w:keepNext/>
        <w:ind w:firstLine="360"/>
      </w:pPr>
      <w:r w:rsidRPr="00A66370">
        <w:t xml:space="preserve">For the reasons stated above, the Applicants respectfully request that the Commission </w:t>
      </w:r>
    </w:p>
    <w:p w:rsidR="00A26443" w:rsidRDefault="00A66370" w:rsidP="00C61330">
      <w:pPr>
        <w:keepNext/>
      </w:pPr>
      <w:r w:rsidRPr="00A66370">
        <w:t>promptly grant this Joint Application.</w:t>
      </w:r>
    </w:p>
    <w:p w:rsidR="001D0BC8" w:rsidRDefault="001D0BC8" w:rsidP="00C61330">
      <w:pPr>
        <w:keepNext/>
        <w:ind w:left="4320" w:firstLine="720"/>
      </w:pPr>
      <w:r>
        <w:t>Respectfully submitted,</w:t>
      </w:r>
    </w:p>
    <w:p w:rsidR="00503A65" w:rsidRDefault="00503A65" w:rsidP="00C61330">
      <w:pPr>
        <w:keepNext/>
        <w:ind w:left="4320" w:firstLine="720"/>
        <w:rPr>
          <w:b/>
        </w:rPr>
      </w:pPr>
      <w:r w:rsidRPr="00503A65">
        <w:rPr>
          <w:b/>
        </w:rPr>
        <w:t xml:space="preserve">By: </w:t>
      </w:r>
      <w:r w:rsidR="00011EB0" w:rsidRPr="00011EB0">
        <w:rPr>
          <w:b/>
        </w:rPr>
        <w:t xml:space="preserve">SIP.US LLC. </w:t>
      </w:r>
    </w:p>
    <w:p w:rsidR="008C4915" w:rsidRPr="00F2551F" w:rsidRDefault="008C4915" w:rsidP="00C61330">
      <w:pPr>
        <w:keepNext/>
        <w:contextualSpacing/>
      </w:pPr>
    </w:p>
    <w:p w:rsidR="00813883" w:rsidRPr="00F2551F" w:rsidRDefault="008A713B" w:rsidP="00C61330">
      <w:pPr>
        <w:keepNext/>
        <w:contextualSpacing/>
      </w:pPr>
      <w:r w:rsidRPr="008A713B">
        <w:t>Jeff Peters</w:t>
      </w:r>
      <w:r w:rsidR="00EC527F" w:rsidRPr="00F2551F">
        <w:tab/>
      </w:r>
      <w:r>
        <w:tab/>
      </w:r>
      <w:r>
        <w:tab/>
      </w:r>
      <w:r>
        <w:tab/>
      </w:r>
      <w:r>
        <w:tab/>
      </w:r>
      <w:r>
        <w:tab/>
      </w:r>
      <w:r>
        <w:tab/>
      </w:r>
      <w:r w:rsidR="00EC527F" w:rsidRPr="00F2551F">
        <w:t>Michael Rand</w:t>
      </w:r>
    </w:p>
    <w:p w:rsidR="00EC527F" w:rsidRPr="00F2551F" w:rsidRDefault="008A713B" w:rsidP="00C61330">
      <w:pPr>
        <w:keepNext/>
        <w:contextualSpacing/>
      </w:pPr>
      <w:r w:rsidRPr="008A713B">
        <w:t>FisherBroyles, LLP</w:t>
      </w:r>
      <w:r w:rsidR="00EC527F" w:rsidRPr="00F2551F">
        <w:tab/>
      </w:r>
      <w:r w:rsidR="00EC527F" w:rsidRPr="00F2551F">
        <w:tab/>
      </w:r>
      <w:r w:rsidR="00EC527F" w:rsidRPr="00F2551F">
        <w:tab/>
      </w:r>
      <w:r w:rsidR="00EC527F" w:rsidRPr="00F2551F">
        <w:tab/>
      </w:r>
      <w:r w:rsidR="00EC527F" w:rsidRPr="00F2551F">
        <w:tab/>
      </w:r>
      <w:r w:rsidR="00EC527F" w:rsidRPr="00F2551F">
        <w:tab/>
        <w:t>Managing Director</w:t>
      </w:r>
    </w:p>
    <w:p w:rsidR="009B4A1B" w:rsidRPr="000D0543" w:rsidRDefault="008A713B" w:rsidP="00F2551F">
      <w:pPr>
        <w:keepNext/>
        <w:spacing w:after="0"/>
        <w:contextualSpacing/>
      </w:pPr>
      <w:r w:rsidRPr="008A713B">
        <w:t>1200 Abernathy Road</w:t>
      </w:r>
      <w:r w:rsidR="009B4A1B" w:rsidRPr="000D0543">
        <w:tab/>
      </w:r>
      <w:r w:rsidR="000D0543" w:rsidRPr="000D0543">
        <w:tab/>
      </w:r>
      <w:r w:rsidR="000D0543" w:rsidRPr="000D0543">
        <w:tab/>
      </w:r>
      <w:r w:rsidR="000D0543" w:rsidRPr="000D0543">
        <w:tab/>
      </w:r>
      <w:r w:rsidR="000D0543" w:rsidRPr="000D0543">
        <w:tab/>
      </w:r>
      <w:r>
        <w:tab/>
      </w:r>
      <w:r w:rsidR="009B4A1B" w:rsidRPr="000D0543">
        <w:t>SIP.US LLC.</w:t>
      </w:r>
      <w:r w:rsidR="009B4A1B" w:rsidRPr="000D0543">
        <w:tab/>
      </w:r>
    </w:p>
    <w:p w:rsidR="009B4A1B" w:rsidRPr="000D0543" w:rsidRDefault="008A713B" w:rsidP="00F2551F">
      <w:pPr>
        <w:keepNext/>
        <w:spacing w:after="0"/>
        <w:contextualSpacing/>
      </w:pPr>
      <w:r w:rsidRPr="008A713B">
        <w:t>Bldg 600, Suite 1700</w:t>
      </w:r>
      <w:r w:rsidR="000D0543" w:rsidRPr="000D0543">
        <w:tab/>
      </w:r>
      <w:r w:rsidR="000D0543" w:rsidRPr="000D0543">
        <w:tab/>
      </w:r>
      <w:r w:rsidR="000D0543" w:rsidRPr="000D0543">
        <w:tab/>
      </w:r>
      <w:r w:rsidR="000D0543" w:rsidRPr="000D0543">
        <w:tab/>
      </w:r>
      <w:r w:rsidR="000D0543" w:rsidRPr="000D0543">
        <w:tab/>
      </w:r>
      <w:r>
        <w:tab/>
      </w:r>
      <w:r w:rsidR="00A149C4" w:rsidRPr="000D0543">
        <w:t>3005 Royal Blvd South, Suite 120</w:t>
      </w:r>
      <w:r w:rsidR="00A149C4" w:rsidRPr="000D0543">
        <w:tab/>
      </w:r>
    </w:p>
    <w:p w:rsidR="009B4A1B" w:rsidRPr="000D0543" w:rsidRDefault="008A713B" w:rsidP="00F2551F">
      <w:pPr>
        <w:keepNext/>
        <w:spacing w:after="0"/>
        <w:contextualSpacing/>
      </w:pPr>
      <w:r w:rsidRPr="008A713B">
        <w:t>Atlanta, GA 30328</w:t>
      </w:r>
      <w:r w:rsidR="000D0543" w:rsidRPr="000D0543">
        <w:tab/>
      </w:r>
      <w:r w:rsidR="000D0543" w:rsidRPr="000D0543">
        <w:tab/>
      </w:r>
      <w:r w:rsidR="000D0543" w:rsidRPr="000D0543">
        <w:tab/>
      </w:r>
      <w:r w:rsidR="000D0543" w:rsidRPr="000D0543">
        <w:tab/>
      </w:r>
      <w:r>
        <w:tab/>
      </w:r>
      <w:r>
        <w:tab/>
      </w:r>
      <w:r w:rsidR="00A149C4" w:rsidRPr="000D0543">
        <w:t>Alpharetta, Georgia 30022</w:t>
      </w:r>
    </w:p>
    <w:p w:rsidR="009B4A1B" w:rsidRPr="000D0543" w:rsidRDefault="008A713B" w:rsidP="00F2551F">
      <w:pPr>
        <w:keepNext/>
        <w:spacing w:after="0"/>
        <w:contextualSpacing/>
      </w:pPr>
      <w:r w:rsidRPr="008A713B">
        <w:t>(770) 840-9426</w:t>
      </w:r>
      <w:r w:rsidR="009B4A1B" w:rsidRPr="000D0543">
        <w:tab/>
      </w:r>
      <w:r w:rsidR="009B4A1B" w:rsidRPr="000D0543">
        <w:tab/>
      </w:r>
      <w:r w:rsidR="009B4A1B" w:rsidRPr="000D0543">
        <w:tab/>
      </w:r>
      <w:r w:rsidR="009B4A1B" w:rsidRPr="000D0543">
        <w:tab/>
      </w:r>
      <w:r w:rsidR="00EC527F" w:rsidRPr="000D0543">
        <w:tab/>
      </w:r>
      <w:r w:rsidR="00EC527F" w:rsidRPr="000D0543">
        <w:tab/>
        <w:t>(404) 596-4201</w:t>
      </w:r>
      <w:r w:rsidR="009B4A1B" w:rsidRPr="000D0543">
        <w:tab/>
      </w:r>
      <w:r w:rsidR="009B4A1B" w:rsidRPr="000D0543">
        <w:tab/>
      </w:r>
      <w:r w:rsidR="009B4A1B" w:rsidRPr="000D0543">
        <w:tab/>
      </w:r>
    </w:p>
    <w:p w:rsidR="008A713B" w:rsidRPr="000D0543" w:rsidRDefault="00CB68A4" w:rsidP="008A713B">
      <w:pPr>
        <w:keepNext/>
        <w:spacing w:after="0"/>
      </w:pPr>
      <w:hyperlink r:id="rId10" w:history="1">
        <w:r w:rsidR="008A713B" w:rsidRPr="00C36D38">
          <w:rPr>
            <w:rStyle w:val="Hyperlink"/>
          </w:rPr>
          <w:t>jeff.peters@fisherbroyles.com</w:t>
        </w:r>
      </w:hyperlink>
      <w:r w:rsidR="008A713B">
        <w:tab/>
      </w:r>
      <w:r w:rsidR="008A713B">
        <w:tab/>
      </w:r>
      <w:r w:rsidR="008A713B">
        <w:tab/>
      </w:r>
      <w:r w:rsidR="008A713B">
        <w:tab/>
      </w:r>
      <w:r w:rsidR="008A713B" w:rsidRPr="008A713B">
        <w:t>michael@sip.us</w:t>
      </w:r>
    </w:p>
    <w:p w:rsidR="00EC527F" w:rsidRDefault="009B4A1B" w:rsidP="007529F6">
      <w:pPr>
        <w:keepNext/>
        <w:spacing w:after="0"/>
      </w:pPr>
      <w:r w:rsidRPr="000D0543">
        <w:tab/>
      </w:r>
      <w:r w:rsidR="00EC527F" w:rsidRPr="000D0543">
        <w:tab/>
      </w:r>
      <w:r w:rsidR="00EC527F" w:rsidRPr="000D0543">
        <w:tab/>
      </w:r>
      <w:r w:rsidR="00EC527F" w:rsidRPr="000D0543">
        <w:tab/>
      </w:r>
      <w:r w:rsidR="00EC527F" w:rsidRPr="000D0543">
        <w:tab/>
      </w:r>
      <w:r w:rsidR="00EC527F" w:rsidRPr="000D0543">
        <w:tab/>
      </w:r>
      <w:r w:rsidR="008A713B">
        <w:tab/>
      </w:r>
      <w:r w:rsidR="008A713B">
        <w:tab/>
      </w:r>
    </w:p>
    <w:p w:rsidR="00503A65" w:rsidRDefault="00C074C4" w:rsidP="00C61330">
      <w:pPr>
        <w:keepNext/>
        <w:rPr>
          <w:i/>
        </w:rPr>
      </w:pPr>
      <w:r w:rsidRPr="00C074C4">
        <w:rPr>
          <w:i/>
        </w:rPr>
        <w:t xml:space="preserve">Counsel to </w:t>
      </w:r>
      <w:r w:rsidR="00C311AF" w:rsidRPr="00C311AF">
        <w:rPr>
          <w:i/>
        </w:rPr>
        <w:t xml:space="preserve">SIP.US LLC. </w:t>
      </w:r>
    </w:p>
    <w:p w:rsidR="002F26BC" w:rsidRDefault="002F26BC" w:rsidP="00C61330">
      <w:pPr>
        <w:keepNext/>
        <w:rPr>
          <w:i/>
        </w:rPr>
      </w:pPr>
    </w:p>
    <w:p w:rsidR="000262A8" w:rsidRDefault="002F26BC" w:rsidP="00C61330">
      <w:pPr>
        <w:keepNext/>
        <w:ind w:left="5040"/>
        <w:rPr>
          <w:b/>
        </w:rPr>
      </w:pPr>
      <w:r w:rsidRPr="002F26BC">
        <w:rPr>
          <w:b/>
        </w:rPr>
        <w:t>By: Thompson Street Capital Partners V, L.P.</w:t>
      </w:r>
    </w:p>
    <w:p w:rsidR="000262A8" w:rsidRDefault="000262A8" w:rsidP="00C61330">
      <w:pPr>
        <w:keepNext/>
        <w:contextualSpacing/>
        <w:rPr>
          <w:b/>
        </w:rPr>
      </w:pPr>
    </w:p>
    <w:p w:rsidR="000262A8" w:rsidRDefault="000262A8" w:rsidP="00C61330">
      <w:pPr>
        <w:keepNext/>
        <w:contextualSpacing/>
      </w:pPr>
      <w:r w:rsidRPr="000262A8">
        <w:t xml:space="preserve">Mark </w:t>
      </w:r>
      <w:r w:rsidR="00FC4FC1">
        <w:t xml:space="preserve">D. </w:t>
      </w:r>
      <w:r w:rsidRPr="000262A8">
        <w:t>Schneider</w:t>
      </w:r>
      <w:r w:rsidR="00705235">
        <w:tab/>
      </w:r>
      <w:r w:rsidR="00705235">
        <w:tab/>
      </w:r>
      <w:r w:rsidR="00705235">
        <w:tab/>
      </w:r>
      <w:r w:rsidR="00705235">
        <w:tab/>
      </w:r>
      <w:r w:rsidR="00705235">
        <w:tab/>
      </w:r>
      <w:r w:rsidR="00C61330">
        <w:t>Brian R. Kornmann</w:t>
      </w:r>
    </w:p>
    <w:p w:rsidR="000262A8" w:rsidRPr="000262A8" w:rsidRDefault="000262A8" w:rsidP="00C61330">
      <w:pPr>
        <w:keepNext/>
        <w:contextualSpacing/>
      </w:pPr>
      <w:r w:rsidRPr="000262A8">
        <w:t xml:space="preserve">Marc </w:t>
      </w:r>
      <w:r w:rsidR="00FC4FC1">
        <w:t xml:space="preserve">A. </w:t>
      </w:r>
      <w:r w:rsidRPr="000262A8">
        <w:t>Korman</w:t>
      </w:r>
      <w:r w:rsidR="00CB540F">
        <w:tab/>
      </w:r>
      <w:r w:rsidR="00642EA8">
        <w:tab/>
      </w:r>
      <w:r w:rsidR="00642EA8">
        <w:tab/>
      </w:r>
      <w:r w:rsidR="00642EA8">
        <w:tab/>
      </w:r>
      <w:r w:rsidR="00CB540F">
        <w:tab/>
      </w:r>
      <w:r w:rsidR="00E76039">
        <w:t xml:space="preserve">Managing </w:t>
      </w:r>
      <w:r w:rsidR="00C61330">
        <w:t>Director</w:t>
      </w:r>
    </w:p>
    <w:p w:rsidR="005A2CA5" w:rsidRDefault="005A2CA5" w:rsidP="00C61330">
      <w:pPr>
        <w:keepNext/>
        <w:contextualSpacing/>
      </w:pPr>
      <w:r>
        <w:t>Gabrielle M. Whitehall</w:t>
      </w:r>
      <w:r>
        <w:tab/>
      </w:r>
      <w:r>
        <w:tab/>
      </w:r>
      <w:r>
        <w:tab/>
      </w:r>
      <w:r>
        <w:tab/>
        <w:t>Thompson Street Capital Partners V, L.P.</w:t>
      </w:r>
    </w:p>
    <w:p w:rsidR="005A2CA5" w:rsidRDefault="00FC4FC1" w:rsidP="00C61330">
      <w:pPr>
        <w:keepNext/>
        <w:contextualSpacing/>
      </w:pPr>
      <w:r>
        <w:t>Sidley Austin LLP</w:t>
      </w:r>
      <w:r w:rsidR="00642EA8">
        <w:tab/>
      </w:r>
      <w:r w:rsidR="00642EA8">
        <w:tab/>
      </w:r>
      <w:r w:rsidR="00642EA8">
        <w:tab/>
      </w:r>
      <w:r w:rsidR="00642EA8">
        <w:tab/>
      </w:r>
      <w:r w:rsidR="00642EA8">
        <w:tab/>
      </w:r>
      <w:r w:rsidR="005A2CA5" w:rsidRPr="00CB540F">
        <w:t>120 S. Central Avenue, Suite 600</w:t>
      </w:r>
    </w:p>
    <w:p w:rsidR="00C074C4" w:rsidRDefault="000262A8" w:rsidP="00C61330">
      <w:pPr>
        <w:keepNext/>
        <w:contextualSpacing/>
      </w:pPr>
      <w:r>
        <w:t>1501 K Street N.W.</w:t>
      </w:r>
      <w:r w:rsidR="00705235">
        <w:tab/>
      </w:r>
      <w:r w:rsidR="00705235">
        <w:tab/>
      </w:r>
      <w:r w:rsidR="00705235">
        <w:tab/>
      </w:r>
      <w:r w:rsidR="00705235">
        <w:tab/>
      </w:r>
      <w:r w:rsidR="00705235">
        <w:tab/>
      </w:r>
      <w:r w:rsidR="005A2CA5">
        <w:t xml:space="preserve">St. Louis, Missouri </w:t>
      </w:r>
      <w:r w:rsidR="005A2CA5" w:rsidRPr="00CB540F">
        <w:t>63105</w:t>
      </w:r>
      <w:r w:rsidR="005A2CA5">
        <w:tab/>
      </w:r>
    </w:p>
    <w:p w:rsidR="000262A8" w:rsidRDefault="000262A8" w:rsidP="00C61330">
      <w:pPr>
        <w:keepNext/>
        <w:contextualSpacing/>
      </w:pPr>
      <w:r>
        <w:t>Washington, DC 20005</w:t>
      </w:r>
      <w:r w:rsidR="00031495">
        <w:tab/>
      </w:r>
      <w:r w:rsidR="00031495">
        <w:tab/>
      </w:r>
      <w:r w:rsidR="00031495">
        <w:tab/>
      </w:r>
      <w:r w:rsidR="00031495">
        <w:tab/>
      </w:r>
      <w:r w:rsidR="005A2CA5">
        <w:t>(314) 727-2112</w:t>
      </w:r>
    </w:p>
    <w:p w:rsidR="000262A8" w:rsidRDefault="005A2CA5" w:rsidP="00C61330">
      <w:pPr>
        <w:keepNext/>
        <w:contextualSpacing/>
      </w:pPr>
      <w:r>
        <w:t>(202) 736-8417</w:t>
      </w:r>
      <w:r w:rsidR="00031495">
        <w:tab/>
      </w:r>
      <w:r w:rsidR="00031495">
        <w:tab/>
      </w:r>
      <w:r w:rsidR="00031495">
        <w:tab/>
      </w:r>
      <w:r w:rsidR="00031495">
        <w:tab/>
      </w:r>
      <w:r w:rsidR="00031495">
        <w:tab/>
      </w:r>
      <w:r w:rsidR="00C61330">
        <w:rPr>
          <w:rStyle w:val="Hyperlink"/>
          <w:color w:val="auto"/>
          <w:u w:val="none"/>
        </w:rPr>
        <w:t>bkornmann</w:t>
      </w:r>
      <w:r>
        <w:rPr>
          <w:rStyle w:val="Hyperlink"/>
          <w:color w:val="auto"/>
          <w:u w:val="none"/>
        </w:rPr>
        <w:t>@tscp.com</w:t>
      </w:r>
    </w:p>
    <w:p w:rsidR="000262A8" w:rsidRPr="000262A8" w:rsidRDefault="00CB68A4" w:rsidP="00C61330">
      <w:pPr>
        <w:keepNext/>
        <w:contextualSpacing/>
      </w:pPr>
      <w:hyperlink r:id="rId11" w:history="1">
        <w:r w:rsidR="005A2CA5" w:rsidRPr="00340149">
          <w:rPr>
            <w:rStyle w:val="Hyperlink"/>
          </w:rPr>
          <w:t>mkorman@sidley.com</w:t>
        </w:r>
      </w:hyperlink>
      <w:r w:rsidR="00E76039">
        <w:rPr>
          <w:rStyle w:val="Hyperlink"/>
          <w:color w:val="auto"/>
          <w:u w:val="none"/>
        </w:rPr>
        <w:tab/>
      </w:r>
      <w:r w:rsidR="00E76039">
        <w:rPr>
          <w:rStyle w:val="Hyperlink"/>
          <w:color w:val="auto"/>
          <w:u w:val="none"/>
        </w:rPr>
        <w:tab/>
      </w:r>
      <w:r w:rsidR="00E76039">
        <w:rPr>
          <w:rStyle w:val="Hyperlink"/>
          <w:color w:val="auto"/>
          <w:u w:val="none"/>
        </w:rPr>
        <w:tab/>
      </w:r>
      <w:r w:rsidR="00E76039">
        <w:rPr>
          <w:rStyle w:val="Hyperlink"/>
          <w:color w:val="auto"/>
          <w:u w:val="none"/>
        </w:rPr>
        <w:tab/>
      </w:r>
    </w:p>
    <w:p w:rsidR="005A2CA5" w:rsidRDefault="005A2CA5" w:rsidP="00C61330">
      <w:pPr>
        <w:keepNext/>
        <w:spacing w:after="0"/>
      </w:pPr>
    </w:p>
    <w:p w:rsidR="008F2ECA" w:rsidRPr="00E76039" w:rsidRDefault="009C7C4B" w:rsidP="00C61330">
      <w:pPr>
        <w:keepNext/>
        <w:rPr>
          <w:i/>
        </w:rPr>
      </w:pPr>
      <w:r w:rsidRPr="009C7C4B">
        <w:rPr>
          <w:i/>
        </w:rPr>
        <w:t>Counsel to</w:t>
      </w:r>
      <w:r>
        <w:rPr>
          <w:i/>
        </w:rPr>
        <w:t xml:space="preserve"> </w:t>
      </w:r>
      <w:r w:rsidRPr="009C7C4B">
        <w:rPr>
          <w:i/>
        </w:rPr>
        <w:t>Thompson Street Capital Partners V, L.P.</w:t>
      </w:r>
    </w:p>
    <w:p w:rsidR="00612604" w:rsidRPr="00612604" w:rsidRDefault="00612604" w:rsidP="00C61330">
      <w:pPr>
        <w:keepNext/>
        <w:rPr>
          <w:b/>
          <w:i/>
        </w:rPr>
      </w:pPr>
    </w:p>
    <w:p w:rsidR="00C074C4" w:rsidRPr="00C074C4" w:rsidRDefault="00C074C4" w:rsidP="00C61330">
      <w:pPr>
        <w:keepNext/>
      </w:pPr>
      <w:r w:rsidRPr="000D0543">
        <w:t>Date</w:t>
      </w:r>
      <w:r>
        <w:t xml:space="preserve"> </w:t>
      </w:r>
    </w:p>
    <w:p w:rsidR="00D25D22" w:rsidRPr="00D25D22" w:rsidRDefault="00D25D22" w:rsidP="004771B7"/>
    <w:p w:rsidR="003D1728" w:rsidRDefault="003D1728" w:rsidP="003D1728">
      <w:pPr>
        <w:ind w:firstLine="720"/>
        <w:contextualSpacing/>
      </w:pPr>
    </w:p>
    <w:p w:rsidR="003D1728" w:rsidRDefault="003D1728" w:rsidP="003D1728">
      <w:pPr>
        <w:ind w:firstLine="720"/>
        <w:contextualSpacing/>
      </w:pPr>
    </w:p>
    <w:p w:rsidR="00A83B5F" w:rsidRDefault="00A83B5F" w:rsidP="007B4BAC">
      <w:pPr>
        <w:spacing w:line="480" w:lineRule="auto"/>
        <w:jc w:val="center"/>
      </w:pPr>
    </w:p>
    <w:p w:rsidR="00593115" w:rsidRDefault="00593115" w:rsidP="00593115">
      <w:pPr>
        <w:spacing w:line="480" w:lineRule="auto"/>
        <w:jc w:val="center"/>
        <w:rPr>
          <w:b/>
          <w:u w:val="single"/>
        </w:rPr>
      </w:pPr>
      <w:r w:rsidRPr="00F30BE7">
        <w:rPr>
          <w:b/>
          <w:u w:val="single"/>
        </w:rPr>
        <w:lastRenderedPageBreak/>
        <w:t>EXHIBIT A</w:t>
      </w:r>
    </w:p>
    <w:p w:rsidR="00593115" w:rsidRDefault="009C014B" w:rsidP="00593115">
      <w:pPr>
        <w:spacing w:line="480" w:lineRule="auto"/>
        <w:jc w:val="center"/>
      </w:pPr>
      <w:r>
        <w:t xml:space="preserve">Post-Close </w:t>
      </w:r>
      <w:r w:rsidR="00593115">
        <w:t xml:space="preserve">Disclosable Ownership of </w:t>
      </w:r>
      <w:r w:rsidR="00593115" w:rsidRPr="00A74A8A">
        <w:t>SIP.US LLC.</w:t>
      </w:r>
    </w:p>
    <w:p w:rsidR="00593115" w:rsidRDefault="00593115" w:rsidP="00593115">
      <w:pPr>
        <w:spacing w:line="480" w:lineRule="auto"/>
      </w:pPr>
      <w:r>
        <w:rPr>
          <w:noProof/>
        </w:rPr>
        <mc:AlternateContent>
          <mc:Choice Requires="wps">
            <w:drawing>
              <wp:anchor distT="45720" distB="45720" distL="114300" distR="114300" simplePos="0" relativeHeight="251676672" behindDoc="0" locked="0" layoutInCell="1" allowOverlap="1" wp14:anchorId="59FE7B92" wp14:editId="12D78169">
                <wp:simplePos x="0" y="0"/>
                <wp:positionH relativeFrom="margin">
                  <wp:posOffset>-296836</wp:posOffset>
                </wp:positionH>
                <wp:positionV relativeFrom="paragraph">
                  <wp:posOffset>172720</wp:posOffset>
                </wp:positionV>
                <wp:extent cx="1102360" cy="357505"/>
                <wp:effectExtent l="0" t="0" r="2540" b="444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5750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James A. Cooper (Member)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FE7B92" id="_x0000_t202" coordsize="21600,21600" o:spt="202" path="m,l,21600r21600,l21600,xe">
                <v:stroke joinstyle="miter"/>
                <v:path gradientshapeok="t" o:connecttype="rect"/>
              </v:shapetype>
              <v:shape id="Text Box 2" o:spid="_x0000_s1026" type="#_x0000_t202" style="position:absolute;margin-left:-23.35pt;margin-top:13.6pt;width:86.8pt;height:28.1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" stroked="f">
                <v:textbox>
                  <w:txbxContent>
                    <w:p w:rsidR="00593115" w:rsidRPr="00883ABD" w:rsidRDefault="00593115" w:rsidP="00593115">
                      <w:pPr>
                        <w:jc w:val="center"/>
                        <w:rPr>
                          <w:sz w:val="16"/>
                          <w:szCs w:val="16"/>
                        </w:rPr>
                      </w:pPr>
                      <w:r>
                        <w:rPr>
                          <w:sz w:val="16"/>
                          <w:szCs w:val="16"/>
                        </w:rPr>
                        <w:t>James A. Cooper (Member)</w:t>
                      </w:r>
                    </w:p>
                  </w:txbxContent>
                </v:textbox>
                <w10:wrap type="square"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708C45CD" wp14:editId="505EAD34">
                <wp:simplePos x="0" y="0"/>
                <wp:positionH relativeFrom="margin">
                  <wp:posOffset>1479841</wp:posOffset>
                </wp:positionH>
                <wp:positionV relativeFrom="paragraph">
                  <wp:posOffset>24130</wp:posOffset>
                </wp:positionV>
                <wp:extent cx="1093470" cy="474345"/>
                <wp:effectExtent l="0" t="0" r="0" b="190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3470" cy="47434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Robert C. Dunn (Member – Following forthcoming change)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8C45CD" id="_x0000_s1027" type="#_x0000_t202" style="position:absolute;margin-left:116.5pt;margin-top:1.9pt;width:86.1pt;height:37.3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" stroked="f">
                <v:textbox>
                  <w:txbxContent>
                    <w:p w:rsidR="00593115" w:rsidRPr="00883ABD" w:rsidRDefault="00593115" w:rsidP="00593115">
                      <w:pPr>
                        <w:jc w:val="center"/>
                        <w:rPr>
                          <w:sz w:val="16"/>
                          <w:szCs w:val="16"/>
                        </w:rPr>
                      </w:pPr>
                      <w:r>
                        <w:rPr>
                          <w:sz w:val="16"/>
                          <w:szCs w:val="16"/>
                        </w:rPr>
                        <w:t>Robert C. Dunn (Member – Following forthcoming change)</w:t>
                      </w:r>
                    </w:p>
                  </w:txbxContent>
                </v:textbox>
                <w10:wrap type="square"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5B2774BD" wp14:editId="13B65021">
                <wp:simplePos x="0" y="0"/>
                <wp:positionH relativeFrom="margin">
                  <wp:posOffset>2408899</wp:posOffset>
                </wp:positionH>
                <wp:positionV relativeFrom="paragraph">
                  <wp:posOffset>170180</wp:posOffset>
                </wp:positionV>
                <wp:extent cx="1102360" cy="357505"/>
                <wp:effectExtent l="0" t="0" r="2540" b="444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5750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James A. Cooper (Member)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774BD" id="_x0000_s1028" type="#_x0000_t202" style="position:absolute;margin-left:189.7pt;margin-top:13.4pt;width:86.8pt;height:28.1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" stroked="f">
                <v:textbox>
                  <w:txbxContent>
                    <w:p w:rsidR="00593115" w:rsidRPr="00883ABD" w:rsidRDefault="00593115" w:rsidP="00593115">
                      <w:pPr>
                        <w:jc w:val="center"/>
                        <w:rPr>
                          <w:sz w:val="16"/>
                          <w:szCs w:val="16"/>
                        </w:rPr>
                      </w:pPr>
                      <w:r>
                        <w:rPr>
                          <w:sz w:val="16"/>
                          <w:szCs w:val="16"/>
                        </w:rPr>
                        <w:t>James A. Cooper (Member)</w:t>
                      </w:r>
                    </w:p>
                  </w:txbxContent>
                </v:textbox>
                <w10:wrap type="square" anchorx="margin"/>
              </v:shape>
            </w:pict>
          </mc:Fallback>
        </mc:AlternateContent>
      </w:r>
    </w:p>
    <w:p w:rsidR="00593115" w:rsidRDefault="004168D6" w:rsidP="00593115">
      <w:pPr>
        <w:spacing w:line="480" w:lineRule="auto"/>
      </w:pPr>
      <w:r>
        <w:rPr>
          <w:noProof/>
        </w:rPr>
        <mc:AlternateContent>
          <mc:Choice Requires="wps">
            <w:drawing>
              <wp:anchor distT="45720" distB="45720" distL="114300" distR="114300" simplePos="0" relativeHeight="251663360" behindDoc="0" locked="0" layoutInCell="1" allowOverlap="1" wp14:anchorId="3D66538A" wp14:editId="19F1C089">
                <wp:simplePos x="0" y="0"/>
                <wp:positionH relativeFrom="margin">
                  <wp:posOffset>3286125</wp:posOffset>
                </wp:positionH>
                <wp:positionV relativeFrom="paragraph">
                  <wp:posOffset>93345</wp:posOffset>
                </wp:positionV>
                <wp:extent cx="1400175" cy="1513205"/>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51320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sidRPr="00F30BE7">
                              <w:rPr>
                                <w:sz w:val="16"/>
                                <w:szCs w:val="16"/>
                              </w:rPr>
                              <w:t xml:space="preserve">Co-Investors Ownership (30% - separately and independently owned, with no individual holder owning a 10% or greater interest; provided that as described in the application, </w:t>
                            </w:r>
                            <w:r>
                              <w:rPr>
                                <w:sz w:val="16"/>
                                <w:szCs w:val="16"/>
                              </w:rPr>
                              <w:t>a</w:t>
                            </w:r>
                            <w:r w:rsidR="004168D6">
                              <w:rPr>
                                <w:sz w:val="16"/>
                                <w:szCs w:val="16"/>
                              </w:rPr>
                              <w:t xml:space="preserve"> lender co-in</w:t>
                            </w:r>
                            <w:r w:rsidR="009C014B">
                              <w:rPr>
                                <w:sz w:val="16"/>
                                <w:szCs w:val="16"/>
                              </w:rPr>
                              <w:t>v</w:t>
                            </w:r>
                            <w:r w:rsidR="004168D6">
                              <w:rPr>
                                <w:sz w:val="16"/>
                                <w:szCs w:val="16"/>
                              </w:rPr>
                              <w:t xml:space="preserve">estor </w:t>
                            </w:r>
                            <w:r w:rsidRPr="00F30BE7">
                              <w:rPr>
                                <w:sz w:val="16"/>
                                <w:szCs w:val="16"/>
                              </w:rPr>
                              <w:t xml:space="preserve">may be a holder of the 30% </w:t>
                            </w:r>
                            <w:r w:rsidR="009C014B">
                              <w:rPr>
                                <w:sz w:val="16"/>
                                <w:szCs w:val="16"/>
                              </w:rPr>
                              <w:t xml:space="preserve">for a short interim period </w:t>
                            </w:r>
                            <w:r w:rsidRPr="00F30BE7">
                              <w:rPr>
                                <w:sz w:val="16"/>
                                <w:szCs w:val="16"/>
                              </w:rPr>
                              <w:t>pending the consummation of the BCM One Transaction)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66538A" id="_x0000_s1029" type="#_x0000_t202" style="position:absolute;margin-left:258.75pt;margin-top:7.35pt;width:110.25pt;height:119.1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" stroked="f">
                <v:textbox>
                  <w:txbxContent>
                    <w:p w:rsidR="00593115" w:rsidRPr="00883ABD" w:rsidRDefault="00593115" w:rsidP="00593115">
                      <w:pPr>
                        <w:jc w:val="center"/>
                        <w:rPr>
                          <w:sz w:val="16"/>
                          <w:szCs w:val="16"/>
                        </w:rPr>
                      </w:pPr>
                      <w:r w:rsidRPr="00F30BE7">
                        <w:rPr>
                          <w:sz w:val="16"/>
                          <w:szCs w:val="16"/>
                        </w:rPr>
                        <w:t xml:space="preserve">Co-Investors Ownership (30% - separately and independently owned, with no individual holder owning a 10% or greater interest; provided that as described in the application, </w:t>
                      </w:r>
                      <w:r>
                        <w:rPr>
                          <w:sz w:val="16"/>
                          <w:szCs w:val="16"/>
                        </w:rPr>
                        <w:t>a</w:t>
                      </w:r>
                      <w:r w:rsidR="004168D6">
                        <w:rPr>
                          <w:sz w:val="16"/>
                          <w:szCs w:val="16"/>
                        </w:rPr>
                        <w:t xml:space="preserve"> lender co-in</w:t>
                      </w:r>
                      <w:r w:rsidR="009C014B">
                        <w:rPr>
                          <w:sz w:val="16"/>
                          <w:szCs w:val="16"/>
                        </w:rPr>
                        <w:t>v</w:t>
                      </w:r>
                      <w:r w:rsidR="004168D6">
                        <w:rPr>
                          <w:sz w:val="16"/>
                          <w:szCs w:val="16"/>
                        </w:rPr>
                        <w:t xml:space="preserve">estor </w:t>
                      </w:r>
                      <w:r w:rsidRPr="00F30BE7">
                        <w:rPr>
                          <w:sz w:val="16"/>
                          <w:szCs w:val="16"/>
                        </w:rPr>
                        <w:t xml:space="preserve">may be a holder of the 30% </w:t>
                      </w:r>
                      <w:r w:rsidR="009C014B">
                        <w:rPr>
                          <w:sz w:val="16"/>
                          <w:szCs w:val="16"/>
                        </w:rPr>
                        <w:t xml:space="preserve">for a short interim period </w:t>
                      </w:r>
                      <w:r w:rsidRPr="00F30BE7">
                        <w:rPr>
                          <w:sz w:val="16"/>
                          <w:szCs w:val="16"/>
                        </w:rPr>
                        <w:t>pending the consummation of the BCM One Transaction)</w:t>
                      </w:r>
                    </w:p>
                  </w:txbxContent>
                </v:textbox>
                <w10:wrap type="square" anchorx="margin"/>
              </v:shape>
            </w:pict>
          </mc:Fallback>
        </mc:AlternateContent>
      </w:r>
      <w:r w:rsidR="00593115">
        <w:rPr>
          <w:noProof/>
        </w:rPr>
        <mc:AlternateContent>
          <mc:Choice Requires="wps">
            <w:drawing>
              <wp:anchor distT="45720" distB="45720" distL="114300" distR="114300" simplePos="0" relativeHeight="251686912" behindDoc="0" locked="0" layoutInCell="1" allowOverlap="1" wp14:anchorId="542CB0D1" wp14:editId="51882FEB">
                <wp:simplePos x="0" y="0"/>
                <wp:positionH relativeFrom="margin">
                  <wp:posOffset>845820</wp:posOffset>
                </wp:positionH>
                <wp:positionV relativeFrom="paragraph">
                  <wp:posOffset>94615</wp:posOffset>
                </wp:positionV>
                <wp:extent cx="499110" cy="476250"/>
                <wp:effectExtent l="0" t="0" r="0" b="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476250"/>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 xml:space="preserve">James A. Cooper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2CB0D1" id="_x0000_s1030" type="#_x0000_t202" style="position:absolute;margin-left:66.6pt;margin-top:7.45pt;width:39.3pt;height:37.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" stroked="f">
                <v:textbox>
                  <w:txbxContent>
                    <w:p w:rsidR="00593115" w:rsidRPr="00883ABD" w:rsidRDefault="00593115" w:rsidP="00593115">
                      <w:pPr>
                        <w:jc w:val="center"/>
                        <w:rPr>
                          <w:sz w:val="16"/>
                          <w:szCs w:val="16"/>
                        </w:rPr>
                      </w:pPr>
                      <w:r>
                        <w:rPr>
                          <w:sz w:val="16"/>
                          <w:szCs w:val="16"/>
                        </w:rPr>
                        <w:t xml:space="preserve">James A. Cooper </w:t>
                      </w:r>
                    </w:p>
                  </w:txbxContent>
                </v:textbox>
                <w10:wrap type="square" anchorx="margin"/>
              </v:shape>
            </w:pict>
          </mc:Fallback>
        </mc:AlternateContent>
      </w:r>
      <w:r w:rsidR="00593115">
        <w:rPr>
          <w:noProof/>
        </w:rPr>
        <mc:AlternateContent>
          <mc:Choice Requires="wps">
            <w:drawing>
              <wp:anchor distT="0" distB="0" distL="114300" distR="114300" simplePos="0" relativeHeight="251672576" behindDoc="0" locked="0" layoutInCell="1" allowOverlap="1" wp14:anchorId="70A33D15" wp14:editId="416B525A">
                <wp:simplePos x="0" y="0"/>
                <wp:positionH relativeFrom="margin">
                  <wp:posOffset>-460979</wp:posOffset>
                </wp:positionH>
                <wp:positionV relativeFrom="paragraph">
                  <wp:posOffset>250012</wp:posOffset>
                </wp:positionV>
                <wp:extent cx="1279951" cy="410845"/>
                <wp:effectExtent l="0" t="0" r="15875" b="27305"/>
                <wp:wrapNone/>
                <wp:docPr id="19" name="Rectangle 19"/>
                <wp:cNvGraphicFramePr/>
                <a:graphic xmlns:a="http://schemas.openxmlformats.org/drawingml/2006/main">
                  <a:graphicData uri="http://schemas.microsoft.com/office/word/2010/wordprocessingShape">
                    <wps:wsp>
                      <wps:cNvSpPr/>
                      <wps:spPr>
                        <a:xfrm>
                          <a:off x="0" y="0"/>
                          <a:ext cx="1279951" cy="410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8F4E111" id="Rectangle 19" o:spid="_x0000_s1026" style="position:absolute;margin-left:-36.3pt;margin-top:19.7pt;width:100.8pt;height:32.35pt;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" filled="f" strokecolor="black [3213]" strokeweight="2pt">
                <w10:wrap anchorx="margin"/>
              </v:rect>
            </w:pict>
          </mc:Fallback>
        </mc:AlternateContent>
      </w:r>
      <w:r w:rsidR="00593115">
        <w:rPr>
          <w:noProof/>
        </w:rPr>
        <mc:AlternateContent>
          <mc:Choice Requires="wps">
            <w:drawing>
              <wp:anchor distT="45720" distB="45720" distL="114300" distR="114300" simplePos="0" relativeHeight="251674624" behindDoc="0" locked="0" layoutInCell="1" allowOverlap="1" wp14:anchorId="4D432D1F" wp14:editId="2526E3B7">
                <wp:simplePos x="0" y="0"/>
                <wp:positionH relativeFrom="margin">
                  <wp:posOffset>-408305</wp:posOffset>
                </wp:positionH>
                <wp:positionV relativeFrom="paragraph">
                  <wp:posOffset>280035</wp:posOffset>
                </wp:positionV>
                <wp:extent cx="1147445" cy="32448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7445" cy="32448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sidRPr="00883ABD">
                              <w:rPr>
                                <w:sz w:val="16"/>
                                <w:szCs w:val="16"/>
                              </w:rPr>
                              <w:t xml:space="preserve">Thompson Street Capital </w:t>
                            </w:r>
                            <w:r>
                              <w:rPr>
                                <w:sz w:val="16"/>
                                <w:szCs w:val="16"/>
                              </w:rPr>
                              <w:t>LLC</w:t>
                            </w:r>
                            <w:r w:rsidRPr="00883ABD">
                              <w:rPr>
                                <w:sz w:val="16"/>
                                <w:szCs w:val="16"/>
                              </w:rPr>
                              <w:t xml:space="preserve"> </w:t>
                            </w:r>
                            <w:r>
                              <w:rPr>
                                <w:sz w:val="16"/>
                                <w:szCs w:val="16"/>
                              </w:rPr>
                              <w:t>(GP)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432D1F" id="_x0000_s1031" type="#_x0000_t202" style="position:absolute;margin-left:-32.15pt;margin-top:22.05pt;width:90.35pt;height:25.5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" stroked="f">
                <v:textbox>
                  <w:txbxContent>
                    <w:p w:rsidR="00593115" w:rsidRPr="00883ABD" w:rsidRDefault="00593115" w:rsidP="00593115">
                      <w:pPr>
                        <w:jc w:val="center"/>
                        <w:rPr>
                          <w:sz w:val="16"/>
                          <w:szCs w:val="16"/>
                        </w:rPr>
                      </w:pPr>
                      <w:r w:rsidRPr="00883ABD">
                        <w:rPr>
                          <w:sz w:val="16"/>
                          <w:szCs w:val="16"/>
                        </w:rPr>
                        <w:t xml:space="preserve">Thompson Street Capital </w:t>
                      </w:r>
                      <w:r>
                        <w:rPr>
                          <w:sz w:val="16"/>
                          <w:szCs w:val="16"/>
                        </w:rPr>
                        <w:t>LLC</w:t>
                      </w:r>
                      <w:r w:rsidRPr="00883ABD">
                        <w:rPr>
                          <w:sz w:val="16"/>
                          <w:szCs w:val="16"/>
                        </w:rPr>
                        <w:t xml:space="preserve"> </w:t>
                      </w:r>
                      <w:r>
                        <w:rPr>
                          <w:sz w:val="16"/>
                          <w:szCs w:val="16"/>
                        </w:rPr>
                        <w:t>(GP)</w:t>
                      </w:r>
                    </w:p>
                  </w:txbxContent>
                </v:textbox>
                <w10:wrap type="square" anchorx="margin"/>
              </v:shape>
            </w:pict>
          </mc:Fallback>
        </mc:AlternateContent>
      </w:r>
      <w:r w:rsidR="00593115">
        <w:rPr>
          <w:noProof/>
        </w:rPr>
        <mc:AlternateContent>
          <mc:Choice Requires="wps">
            <w:drawing>
              <wp:anchor distT="45720" distB="45720" distL="114300" distR="114300" simplePos="0" relativeHeight="251687936" behindDoc="0" locked="0" layoutInCell="1" allowOverlap="1" wp14:anchorId="5FFABB12" wp14:editId="561C31C3">
                <wp:simplePos x="0" y="0"/>
                <wp:positionH relativeFrom="margin">
                  <wp:posOffset>1261745</wp:posOffset>
                </wp:positionH>
                <wp:positionV relativeFrom="paragraph">
                  <wp:posOffset>185420</wp:posOffset>
                </wp:positionV>
                <wp:extent cx="539750" cy="375285"/>
                <wp:effectExtent l="0" t="0" r="0" b="5715"/>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37528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Robert C. Dunn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ABB12" id="_x0000_s1032" type="#_x0000_t202" style="position:absolute;margin-left:99.35pt;margin-top:14.6pt;width:42.5pt;height:29.5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" stroked="f">
                <v:textbox>
                  <w:txbxContent>
                    <w:p w:rsidR="00593115" w:rsidRPr="00883ABD" w:rsidRDefault="00593115" w:rsidP="00593115">
                      <w:pPr>
                        <w:jc w:val="center"/>
                        <w:rPr>
                          <w:sz w:val="16"/>
                          <w:szCs w:val="16"/>
                        </w:rPr>
                      </w:pPr>
                      <w:r>
                        <w:rPr>
                          <w:sz w:val="16"/>
                          <w:szCs w:val="16"/>
                        </w:rPr>
                        <w:t>Robert C. Dunn</w:t>
                      </w:r>
                    </w:p>
                  </w:txbxContent>
                </v:textbox>
                <w10:wrap type="square" anchorx="margin"/>
              </v:shape>
            </w:pict>
          </mc:Fallback>
        </mc:AlternateContent>
      </w:r>
      <w:r w:rsidR="00593115">
        <w:rPr>
          <w:noProof/>
        </w:rPr>
        <mc:AlternateContent>
          <mc:Choice Requires="wps">
            <w:drawing>
              <wp:anchor distT="0" distB="0" distL="114300" distR="114300" simplePos="0" relativeHeight="251675648" behindDoc="0" locked="0" layoutInCell="1" allowOverlap="1" wp14:anchorId="1A9B9F93" wp14:editId="5F459AB9">
                <wp:simplePos x="0" y="0"/>
                <wp:positionH relativeFrom="column">
                  <wp:posOffset>249371</wp:posOffset>
                </wp:positionH>
                <wp:positionV relativeFrom="paragraph">
                  <wp:posOffset>24130</wp:posOffset>
                </wp:positionV>
                <wp:extent cx="0" cy="224790"/>
                <wp:effectExtent l="0" t="0" r="19050" b="22860"/>
                <wp:wrapNone/>
                <wp:docPr id="22" name="Straight Connector 22"/>
                <wp:cNvGraphicFramePr/>
                <a:graphic xmlns:a="http://schemas.openxmlformats.org/drawingml/2006/main">
                  <a:graphicData uri="http://schemas.microsoft.com/office/word/2010/wordprocessingShape">
                    <wps:wsp>
                      <wps:cNvCnPr/>
                      <wps:spPr>
                        <a:xfrm flipH="1">
                          <a:off x="0" y="0"/>
                          <a:ext cx="0" cy="224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9A8E24" id="Straight Connector 2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1.9pt" to="19.6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" strokecolor="black [3213]"/>
            </w:pict>
          </mc:Fallback>
        </mc:AlternateContent>
      </w:r>
      <w:r w:rsidR="00593115">
        <w:rPr>
          <w:noProof/>
        </w:rPr>
        <mc:AlternateContent>
          <mc:Choice Requires="wps">
            <w:drawing>
              <wp:anchor distT="0" distB="0" distL="114300" distR="114300" simplePos="0" relativeHeight="251681792" behindDoc="0" locked="0" layoutInCell="1" allowOverlap="1" wp14:anchorId="0C4DA0A0" wp14:editId="1917BF71">
                <wp:simplePos x="0" y="0"/>
                <wp:positionH relativeFrom="margin">
                  <wp:posOffset>2121879</wp:posOffset>
                </wp:positionH>
                <wp:positionV relativeFrom="paragraph">
                  <wp:posOffset>11430</wp:posOffset>
                </wp:positionV>
                <wp:extent cx="0" cy="224790"/>
                <wp:effectExtent l="0" t="0" r="19050" b="22860"/>
                <wp:wrapNone/>
                <wp:docPr id="8" name="Straight Connector 8"/>
                <wp:cNvGraphicFramePr/>
                <a:graphic xmlns:a="http://schemas.openxmlformats.org/drawingml/2006/main">
                  <a:graphicData uri="http://schemas.microsoft.com/office/word/2010/wordprocessingShape">
                    <wps:wsp>
                      <wps:cNvCnPr/>
                      <wps:spPr>
                        <a:xfrm flipH="1">
                          <a:off x="0" y="0"/>
                          <a:ext cx="0" cy="224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04FD86" id="Straight Connector 8" o:spid="_x0000_s1026" style="position:absolute;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7.1pt,.9pt" to="167.1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" strokecolor="black [3213]">
                <w10:wrap anchorx="margin"/>
              </v:line>
            </w:pict>
          </mc:Fallback>
        </mc:AlternateContent>
      </w:r>
      <w:r w:rsidR="00593115">
        <w:rPr>
          <w:noProof/>
        </w:rPr>
        <mc:AlternateContent>
          <mc:Choice Requires="wps">
            <w:drawing>
              <wp:anchor distT="0" distB="0" distL="114300" distR="114300" simplePos="0" relativeHeight="251680768" behindDoc="0" locked="0" layoutInCell="1" allowOverlap="1" wp14:anchorId="3F18170F" wp14:editId="1A397F75">
                <wp:simplePos x="0" y="0"/>
                <wp:positionH relativeFrom="margin">
                  <wp:posOffset>2966085</wp:posOffset>
                </wp:positionH>
                <wp:positionV relativeFrom="paragraph">
                  <wp:posOffset>9234</wp:posOffset>
                </wp:positionV>
                <wp:extent cx="0" cy="224790"/>
                <wp:effectExtent l="0" t="0" r="19050" b="22860"/>
                <wp:wrapNone/>
                <wp:docPr id="27" name="Straight Connector 27"/>
                <wp:cNvGraphicFramePr/>
                <a:graphic xmlns:a="http://schemas.openxmlformats.org/drawingml/2006/main">
                  <a:graphicData uri="http://schemas.microsoft.com/office/word/2010/wordprocessingShape">
                    <wps:wsp>
                      <wps:cNvCnPr/>
                      <wps:spPr>
                        <a:xfrm flipH="1">
                          <a:off x="0" y="0"/>
                          <a:ext cx="0" cy="224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9C645D" id="Straight Connector 27" o:spid="_x0000_s1026" style="position:absolute;flip:x;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3.55pt,.75pt" to="233.5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" strokecolor="black [3213]">
                <w10:wrap anchorx="margin"/>
              </v:line>
            </w:pict>
          </mc:Fallback>
        </mc:AlternateContent>
      </w:r>
      <w:r w:rsidR="00593115">
        <w:rPr>
          <w:noProof/>
        </w:rPr>
        <mc:AlternateContent>
          <mc:Choice Requires="wps">
            <w:drawing>
              <wp:anchor distT="45720" distB="45720" distL="114300" distR="114300" simplePos="0" relativeHeight="251678720" behindDoc="0" locked="0" layoutInCell="1" allowOverlap="1" wp14:anchorId="2ADB5949" wp14:editId="3BFD1EAF">
                <wp:simplePos x="0" y="0"/>
                <wp:positionH relativeFrom="margin">
                  <wp:posOffset>1885024</wp:posOffset>
                </wp:positionH>
                <wp:positionV relativeFrom="paragraph">
                  <wp:posOffset>273685</wp:posOffset>
                </wp:positionV>
                <wp:extent cx="1183005" cy="353695"/>
                <wp:effectExtent l="0" t="0" r="0" b="825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3005" cy="35369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Thompson Street Capital Manager LLC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DB5949" id="_x0000_s1033" type="#_x0000_t202" style="position:absolute;margin-left:148.45pt;margin-top:21.55pt;width:93.15pt;height:27.8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" stroked="f">
                <v:textbox>
                  <w:txbxContent>
                    <w:p w:rsidR="00593115" w:rsidRPr="00883ABD" w:rsidRDefault="00593115" w:rsidP="00593115">
                      <w:pPr>
                        <w:jc w:val="center"/>
                        <w:rPr>
                          <w:sz w:val="16"/>
                          <w:szCs w:val="16"/>
                        </w:rPr>
                      </w:pPr>
                      <w:r>
                        <w:rPr>
                          <w:sz w:val="16"/>
                          <w:szCs w:val="16"/>
                        </w:rPr>
                        <w:t>Thompson Street Capital Manager LLC</w:t>
                      </w:r>
                    </w:p>
                  </w:txbxContent>
                </v:textbox>
                <w10:wrap type="square" anchorx="margin"/>
              </v:shape>
            </w:pict>
          </mc:Fallback>
        </mc:AlternateContent>
      </w:r>
      <w:r w:rsidR="00593115">
        <w:rPr>
          <w:noProof/>
        </w:rPr>
        <mc:AlternateContent>
          <mc:Choice Requires="wps">
            <w:drawing>
              <wp:anchor distT="0" distB="0" distL="114300" distR="114300" simplePos="0" relativeHeight="251677696" behindDoc="0" locked="0" layoutInCell="1" allowOverlap="1" wp14:anchorId="788EFF41" wp14:editId="20E35F18">
                <wp:simplePos x="0" y="0"/>
                <wp:positionH relativeFrom="margin">
                  <wp:posOffset>1812872</wp:posOffset>
                </wp:positionH>
                <wp:positionV relativeFrom="paragraph">
                  <wp:posOffset>250190</wp:posOffset>
                </wp:positionV>
                <wp:extent cx="1296035" cy="410845"/>
                <wp:effectExtent l="0" t="0" r="18415" b="27305"/>
                <wp:wrapNone/>
                <wp:docPr id="4" name="Rectangle 4"/>
                <wp:cNvGraphicFramePr/>
                <a:graphic xmlns:a="http://schemas.openxmlformats.org/drawingml/2006/main">
                  <a:graphicData uri="http://schemas.microsoft.com/office/word/2010/wordprocessingShape">
                    <wps:wsp>
                      <wps:cNvSpPr/>
                      <wps:spPr>
                        <a:xfrm>
                          <a:off x="0" y="0"/>
                          <a:ext cx="1296035" cy="410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A7A0EA" id="Rectangle 4" o:spid="_x0000_s1026" style="position:absolute;margin-left:142.75pt;margin-top:19.7pt;width:102.05pt;height:32.35pt;z-index:2516776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" filled="f" strokecolor="black [3213]" strokeweight="2pt">
                <w10:wrap anchorx="margin"/>
              </v:rect>
            </w:pict>
          </mc:Fallback>
        </mc:AlternateContent>
      </w:r>
    </w:p>
    <w:p w:rsidR="00593115" w:rsidRPr="00F30BE7" w:rsidRDefault="00593115" w:rsidP="00593115">
      <w:pPr>
        <w:spacing w:line="480" w:lineRule="auto"/>
        <w:rPr>
          <w:i/>
        </w:rPr>
      </w:pPr>
      <w:r w:rsidRPr="00F30BE7">
        <w:rPr>
          <w:i/>
          <w:noProof/>
        </w:rPr>
        <mc:AlternateContent>
          <mc:Choice Requires="wps">
            <w:drawing>
              <wp:anchor distT="0" distB="0" distL="114300" distR="114300" simplePos="0" relativeHeight="251684864" behindDoc="0" locked="0" layoutInCell="1" allowOverlap="1" wp14:anchorId="4DC3E692" wp14:editId="6F715A7C">
                <wp:simplePos x="0" y="0"/>
                <wp:positionH relativeFrom="column">
                  <wp:posOffset>1544955</wp:posOffset>
                </wp:positionH>
                <wp:positionV relativeFrom="paragraph">
                  <wp:posOffset>112128</wp:posOffset>
                </wp:positionV>
                <wp:extent cx="0" cy="224790"/>
                <wp:effectExtent l="0" t="0" r="19050" b="22860"/>
                <wp:wrapNone/>
                <wp:docPr id="193" name="Straight Connector 193"/>
                <wp:cNvGraphicFramePr/>
                <a:graphic xmlns:a="http://schemas.openxmlformats.org/drawingml/2006/main">
                  <a:graphicData uri="http://schemas.microsoft.com/office/word/2010/wordprocessingShape">
                    <wps:wsp>
                      <wps:cNvCnPr/>
                      <wps:spPr>
                        <a:xfrm flipH="1">
                          <a:off x="0" y="0"/>
                          <a:ext cx="0" cy="224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5EF1E5" id="Straight Connector 193"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65pt,8.85pt" to="121.6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" strokecolor="black [3213]"/>
            </w:pict>
          </mc:Fallback>
        </mc:AlternateContent>
      </w:r>
      <w:r w:rsidRPr="00F30BE7">
        <w:rPr>
          <w:i/>
          <w:noProof/>
        </w:rPr>
        <mc:AlternateContent>
          <mc:Choice Requires="wps">
            <w:drawing>
              <wp:anchor distT="0" distB="0" distL="114300" distR="114300" simplePos="0" relativeHeight="251685888" behindDoc="0" locked="0" layoutInCell="1" allowOverlap="1" wp14:anchorId="6AA93304" wp14:editId="781716E9">
                <wp:simplePos x="0" y="0"/>
                <wp:positionH relativeFrom="column">
                  <wp:posOffset>1117600</wp:posOffset>
                </wp:positionH>
                <wp:positionV relativeFrom="paragraph">
                  <wp:posOffset>115837</wp:posOffset>
                </wp:positionV>
                <wp:extent cx="0" cy="224790"/>
                <wp:effectExtent l="0" t="0" r="19050" b="22860"/>
                <wp:wrapNone/>
                <wp:docPr id="194" name="Straight Connector 194"/>
                <wp:cNvGraphicFramePr/>
                <a:graphic xmlns:a="http://schemas.openxmlformats.org/drawingml/2006/main">
                  <a:graphicData uri="http://schemas.microsoft.com/office/word/2010/wordprocessingShape">
                    <wps:wsp>
                      <wps:cNvCnPr/>
                      <wps:spPr>
                        <a:xfrm flipH="1">
                          <a:off x="0" y="0"/>
                          <a:ext cx="0" cy="224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D00D05" id="Straight Connector 194"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pt,9.1pt" to="88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" strokecolor="black [3213]"/>
            </w:pict>
          </mc:Fallback>
        </mc:AlternateContent>
      </w:r>
      <w:r w:rsidRPr="00F30BE7">
        <w:rPr>
          <w:i/>
          <w:noProof/>
        </w:rPr>
        <mc:AlternateContent>
          <mc:Choice Requires="wps">
            <w:drawing>
              <wp:anchor distT="0" distB="0" distL="114300" distR="114300" simplePos="0" relativeHeight="251673600" behindDoc="0" locked="0" layoutInCell="1" allowOverlap="1" wp14:anchorId="28D6EF84" wp14:editId="58AF72FE">
                <wp:simplePos x="0" y="0"/>
                <wp:positionH relativeFrom="column">
                  <wp:posOffset>631932</wp:posOffset>
                </wp:positionH>
                <wp:positionV relativeFrom="paragraph">
                  <wp:posOffset>155575</wp:posOffset>
                </wp:positionV>
                <wp:extent cx="187960" cy="174625"/>
                <wp:effectExtent l="0" t="0" r="21590" b="34925"/>
                <wp:wrapNone/>
                <wp:docPr id="20" name="Straight Connector 20"/>
                <wp:cNvGraphicFramePr/>
                <a:graphic xmlns:a="http://schemas.openxmlformats.org/drawingml/2006/main">
                  <a:graphicData uri="http://schemas.microsoft.com/office/word/2010/wordprocessingShape">
                    <wps:wsp>
                      <wps:cNvCnPr/>
                      <wps:spPr>
                        <a:xfrm>
                          <a:off x="0" y="0"/>
                          <a:ext cx="187960" cy="1746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FA9BF3" id="Straight Connector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5pt,12.25pt" to="64.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" strokecolor="black [3213]"/>
            </w:pict>
          </mc:Fallback>
        </mc:AlternateContent>
      </w:r>
      <w:r w:rsidRPr="00F30BE7">
        <w:rPr>
          <w:i/>
          <w:noProof/>
        </w:rPr>
        <mc:AlternateContent>
          <mc:Choice Requires="wps">
            <w:drawing>
              <wp:anchor distT="0" distB="0" distL="114300" distR="114300" simplePos="0" relativeHeight="251671552" behindDoc="0" locked="0" layoutInCell="1" allowOverlap="1" wp14:anchorId="5DDB6485" wp14:editId="44AC31E2">
                <wp:simplePos x="0" y="0"/>
                <wp:positionH relativeFrom="column">
                  <wp:posOffset>1822794</wp:posOffset>
                </wp:positionH>
                <wp:positionV relativeFrom="paragraph">
                  <wp:posOffset>156210</wp:posOffset>
                </wp:positionV>
                <wp:extent cx="200709" cy="181708"/>
                <wp:effectExtent l="0" t="0" r="27940" b="27940"/>
                <wp:wrapNone/>
                <wp:docPr id="17" name="Straight Connector 17"/>
                <wp:cNvGraphicFramePr/>
                <a:graphic xmlns:a="http://schemas.openxmlformats.org/drawingml/2006/main">
                  <a:graphicData uri="http://schemas.microsoft.com/office/word/2010/wordprocessingShape">
                    <wps:wsp>
                      <wps:cNvCnPr/>
                      <wps:spPr>
                        <a:xfrm flipH="1">
                          <a:off x="0" y="0"/>
                          <a:ext cx="200709" cy="18170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C5219" id="Straight Connector 17"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5pt,12.3pt" to="159.3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" strokecolor="black [3213]"/>
            </w:pict>
          </mc:Fallback>
        </mc:AlternateContent>
      </w:r>
      <w:r w:rsidRPr="00F30BE7">
        <w:rPr>
          <w:i/>
          <w:noProof/>
        </w:rPr>
        <mc:AlternateContent>
          <mc:Choice Requires="wps">
            <w:drawing>
              <wp:anchor distT="45720" distB="45720" distL="114300" distR="114300" simplePos="0" relativeHeight="251670528" behindDoc="0" locked="0" layoutInCell="1" allowOverlap="1" wp14:anchorId="1D0296B3" wp14:editId="075C2494">
                <wp:simplePos x="0" y="0"/>
                <wp:positionH relativeFrom="margin">
                  <wp:posOffset>667385</wp:posOffset>
                </wp:positionH>
                <wp:positionV relativeFrom="paragraph">
                  <wp:posOffset>377190</wp:posOffset>
                </wp:positionV>
                <wp:extent cx="1183005" cy="353695"/>
                <wp:effectExtent l="0" t="0" r="0" b="825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3005" cy="35369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sidRPr="00883ABD">
                              <w:rPr>
                                <w:sz w:val="16"/>
                                <w:szCs w:val="16"/>
                              </w:rPr>
                              <w:t>Thompson Street Capital V</w:t>
                            </w:r>
                            <w:r>
                              <w:rPr>
                                <w:sz w:val="16"/>
                                <w:szCs w:val="16"/>
                              </w:rPr>
                              <w:t xml:space="preserve"> GP</w:t>
                            </w:r>
                            <w:r w:rsidRPr="00883ABD">
                              <w:rPr>
                                <w:sz w:val="16"/>
                                <w:szCs w:val="16"/>
                              </w:rPr>
                              <w:t xml:space="preserve">, L.P. </w:t>
                            </w:r>
                            <w:r>
                              <w:rPr>
                                <w:sz w:val="16"/>
                                <w:szCs w:val="16"/>
                              </w:rPr>
                              <w:t>(GP)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296B3" id="_x0000_s1034" type="#_x0000_t202" style="position:absolute;margin-left:52.55pt;margin-top:29.7pt;width:93.15pt;height:27.8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" stroked="f">
                <v:textbox>
                  <w:txbxContent>
                    <w:p w:rsidR="00593115" w:rsidRPr="00883ABD" w:rsidRDefault="00593115" w:rsidP="00593115">
                      <w:pPr>
                        <w:jc w:val="center"/>
                        <w:rPr>
                          <w:sz w:val="16"/>
                          <w:szCs w:val="16"/>
                        </w:rPr>
                      </w:pPr>
                      <w:r w:rsidRPr="00883ABD">
                        <w:rPr>
                          <w:sz w:val="16"/>
                          <w:szCs w:val="16"/>
                        </w:rPr>
                        <w:t>Thompson Street Capital V</w:t>
                      </w:r>
                      <w:r>
                        <w:rPr>
                          <w:sz w:val="16"/>
                          <w:szCs w:val="16"/>
                        </w:rPr>
                        <w:t xml:space="preserve"> GP</w:t>
                      </w:r>
                      <w:r w:rsidRPr="00883ABD">
                        <w:rPr>
                          <w:sz w:val="16"/>
                          <w:szCs w:val="16"/>
                        </w:rPr>
                        <w:t xml:space="preserve">, L.P. </w:t>
                      </w:r>
                      <w:r>
                        <w:rPr>
                          <w:sz w:val="16"/>
                          <w:szCs w:val="16"/>
                        </w:rPr>
                        <w:t>(GP)</w:t>
                      </w:r>
                    </w:p>
                  </w:txbxContent>
                </v:textbox>
                <w10:wrap type="square" anchorx="margin"/>
              </v:shape>
            </w:pict>
          </mc:Fallback>
        </mc:AlternateContent>
      </w:r>
      <w:r w:rsidRPr="00F30BE7">
        <w:rPr>
          <w:i/>
          <w:noProof/>
        </w:rPr>
        <mc:AlternateContent>
          <mc:Choice Requires="wps">
            <w:drawing>
              <wp:anchor distT="0" distB="0" distL="114300" distR="114300" simplePos="0" relativeHeight="251666432" behindDoc="0" locked="0" layoutInCell="1" allowOverlap="1" wp14:anchorId="74F3E32E" wp14:editId="4B5F5C5D">
                <wp:simplePos x="0" y="0"/>
                <wp:positionH relativeFrom="margin">
                  <wp:posOffset>623047</wp:posOffset>
                </wp:positionH>
                <wp:positionV relativeFrom="paragraph">
                  <wp:posOffset>340920</wp:posOffset>
                </wp:positionV>
                <wp:extent cx="1296035" cy="410845"/>
                <wp:effectExtent l="0" t="0" r="18415" b="27305"/>
                <wp:wrapNone/>
                <wp:docPr id="12" name="Rectangle 12"/>
                <wp:cNvGraphicFramePr/>
                <a:graphic xmlns:a="http://schemas.openxmlformats.org/drawingml/2006/main">
                  <a:graphicData uri="http://schemas.microsoft.com/office/word/2010/wordprocessingShape">
                    <wps:wsp>
                      <wps:cNvSpPr/>
                      <wps:spPr>
                        <a:xfrm>
                          <a:off x="0" y="0"/>
                          <a:ext cx="1296035" cy="410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05467" id="Rectangle 12" o:spid="_x0000_s1026" style="position:absolute;margin-left:49.05pt;margin-top:26.85pt;width:102.05pt;height:32.3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" filled="f" strokecolor="black [3213]" strokeweight="2pt">
                <w10:wrap anchorx="margin"/>
              </v:rect>
            </w:pict>
          </mc:Fallback>
        </mc:AlternateContent>
      </w:r>
    </w:p>
    <w:p w:rsidR="00593115" w:rsidRDefault="00593115" w:rsidP="00593115">
      <w:pPr>
        <w:spacing w:line="480" w:lineRule="auto"/>
      </w:pPr>
      <w:r>
        <w:rPr>
          <w:noProof/>
        </w:rPr>
        <mc:AlternateContent>
          <mc:Choice Requires="wps">
            <w:drawing>
              <wp:anchor distT="0" distB="0" distL="114300" distR="114300" simplePos="0" relativeHeight="251668480" behindDoc="0" locked="0" layoutInCell="1" allowOverlap="1" wp14:anchorId="246730FB" wp14:editId="25CED4D1">
                <wp:simplePos x="0" y="0"/>
                <wp:positionH relativeFrom="column">
                  <wp:posOffset>2290229</wp:posOffset>
                </wp:positionH>
                <wp:positionV relativeFrom="paragraph">
                  <wp:posOffset>273398</wp:posOffset>
                </wp:positionV>
                <wp:extent cx="148441" cy="238835"/>
                <wp:effectExtent l="0" t="0" r="23495" b="27940"/>
                <wp:wrapNone/>
                <wp:docPr id="14" name="Straight Connector 14"/>
                <wp:cNvGraphicFramePr/>
                <a:graphic xmlns:a="http://schemas.openxmlformats.org/drawingml/2006/main">
                  <a:graphicData uri="http://schemas.microsoft.com/office/word/2010/wordprocessingShape">
                    <wps:wsp>
                      <wps:cNvCnPr/>
                      <wps:spPr>
                        <a:xfrm flipH="1">
                          <a:off x="0" y="0"/>
                          <a:ext cx="148441" cy="2388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1723DD" id="Straight Connector 1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35pt,21.55pt" to="192.0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" strokecolor="black [3213]"/>
            </w:pict>
          </mc:Fallback>
        </mc:AlternateContent>
      </w:r>
      <w:r>
        <w:rPr>
          <w:noProof/>
        </w:rPr>
        <mc:AlternateContent>
          <mc:Choice Requires="wps">
            <w:drawing>
              <wp:anchor distT="45720" distB="45720" distL="114300" distR="114300" simplePos="0" relativeHeight="251669504" behindDoc="0" locked="0" layoutInCell="1" allowOverlap="1" wp14:anchorId="0AC72248" wp14:editId="147ADB28">
                <wp:simplePos x="0" y="0"/>
                <wp:positionH relativeFrom="margin">
                  <wp:posOffset>2303780</wp:posOffset>
                </wp:positionH>
                <wp:positionV relativeFrom="paragraph">
                  <wp:posOffset>3810</wp:posOffset>
                </wp:positionV>
                <wp:extent cx="421005" cy="21018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210185"/>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Pr>
                                <w:sz w:val="16"/>
                                <w:szCs w:val="16"/>
                              </w:rPr>
                              <w:t>LPs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72248" id="_x0000_s1035" type="#_x0000_t202" style="position:absolute;margin-left:181.4pt;margin-top:.3pt;width:33.15pt;height:16.5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" stroked="f">
                <v:textbox>
                  <w:txbxContent>
                    <w:p w:rsidR="00593115" w:rsidRPr="00883ABD" w:rsidRDefault="00593115" w:rsidP="00593115">
                      <w:pPr>
                        <w:jc w:val="center"/>
                        <w:rPr>
                          <w:sz w:val="16"/>
                          <w:szCs w:val="16"/>
                        </w:rPr>
                      </w:pPr>
                      <w:r>
                        <w:rPr>
                          <w:sz w:val="16"/>
                          <w:szCs w:val="16"/>
                        </w:rPr>
                        <w:t>LPs</w:t>
                      </w:r>
                    </w:p>
                  </w:txbxContent>
                </v:textbox>
                <w10:wrap type="square" anchorx="margin"/>
              </v:shape>
            </w:pict>
          </mc:Fallback>
        </mc:AlternateContent>
      </w:r>
      <w:r>
        <w:rPr>
          <w:noProof/>
        </w:rPr>
        <mc:AlternateContent>
          <mc:Choice Requires="wps">
            <w:drawing>
              <wp:anchor distT="0" distB="0" distL="114300" distR="114300" simplePos="0" relativeHeight="251667456" behindDoc="0" locked="0" layoutInCell="1" allowOverlap="1" wp14:anchorId="48364D72" wp14:editId="6645E5EE">
                <wp:simplePos x="0" y="0"/>
                <wp:positionH relativeFrom="column">
                  <wp:posOffset>1662953</wp:posOffset>
                </wp:positionH>
                <wp:positionV relativeFrom="paragraph">
                  <wp:posOffset>246529</wp:posOffset>
                </wp:positionV>
                <wp:extent cx="215153" cy="259977"/>
                <wp:effectExtent l="0" t="0" r="33020" b="26035"/>
                <wp:wrapNone/>
                <wp:docPr id="13" name="Straight Connector 13"/>
                <wp:cNvGraphicFramePr/>
                <a:graphic xmlns:a="http://schemas.openxmlformats.org/drawingml/2006/main">
                  <a:graphicData uri="http://schemas.microsoft.com/office/word/2010/wordprocessingShape">
                    <wps:wsp>
                      <wps:cNvCnPr/>
                      <wps:spPr>
                        <a:xfrm>
                          <a:off x="0" y="0"/>
                          <a:ext cx="215153" cy="2599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267F8" id="Straight Connector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5pt,19.4pt" to="147.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" strokecolor="black [3213]"/>
            </w:pict>
          </mc:Fallback>
        </mc:AlternateContent>
      </w:r>
    </w:p>
    <w:p w:rsidR="00593115" w:rsidRDefault="00593115" w:rsidP="00593115">
      <w:pPr>
        <w:spacing w:line="480" w:lineRule="auto"/>
      </w:pPr>
      <w:r>
        <w:rPr>
          <w:noProof/>
        </w:rPr>
        <mc:AlternateContent>
          <mc:Choice Requires="wps">
            <w:drawing>
              <wp:anchor distT="0" distB="0" distL="114300" distR="114300" simplePos="0" relativeHeight="251662336" behindDoc="0" locked="0" layoutInCell="1" allowOverlap="1" wp14:anchorId="2292BB4C" wp14:editId="7228124C">
                <wp:simplePos x="0" y="0"/>
                <wp:positionH relativeFrom="column">
                  <wp:posOffset>3482501</wp:posOffset>
                </wp:positionH>
                <wp:positionV relativeFrom="paragraph">
                  <wp:posOffset>94683</wp:posOffset>
                </wp:positionV>
                <wp:extent cx="330741" cy="696932"/>
                <wp:effectExtent l="0" t="0" r="31750" b="27305"/>
                <wp:wrapNone/>
                <wp:docPr id="7" name="Straight Connector 7"/>
                <wp:cNvGraphicFramePr/>
                <a:graphic xmlns:a="http://schemas.openxmlformats.org/drawingml/2006/main">
                  <a:graphicData uri="http://schemas.microsoft.com/office/word/2010/wordprocessingShape">
                    <wps:wsp>
                      <wps:cNvCnPr/>
                      <wps:spPr>
                        <a:xfrm flipH="1">
                          <a:off x="0" y="0"/>
                          <a:ext cx="330741" cy="69693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1FC71" id="Straight Connector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2pt,7.45pt" to="300.2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" strokecolor="black [3213]"/>
            </w:pict>
          </mc:Fallback>
        </mc:AlternateContent>
      </w:r>
      <w:r>
        <w:rPr>
          <w:noProof/>
        </w:rPr>
        <mc:AlternateContent>
          <mc:Choice Requires="wps">
            <w:drawing>
              <wp:anchor distT="45720" distB="45720" distL="114300" distR="114300" simplePos="0" relativeHeight="251665408" behindDoc="0" locked="0" layoutInCell="1" allowOverlap="1" wp14:anchorId="0652D696" wp14:editId="32FEFE67">
                <wp:simplePos x="0" y="0"/>
                <wp:positionH relativeFrom="margin">
                  <wp:posOffset>1457960</wp:posOffset>
                </wp:positionH>
                <wp:positionV relativeFrom="paragraph">
                  <wp:posOffset>39370</wp:posOffset>
                </wp:positionV>
                <wp:extent cx="1214120" cy="335280"/>
                <wp:effectExtent l="0" t="0" r="5080" b="76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335280"/>
                        </a:xfrm>
                        <a:prstGeom prst="rect">
                          <a:avLst/>
                        </a:prstGeom>
                        <a:solidFill>
                          <a:srgbClr val="FFFFFF"/>
                        </a:solidFill>
                        <a:ln w="9525">
                          <a:noFill/>
                          <a:miter lim="800000"/>
                          <a:headEnd/>
                          <a:tailEnd/>
                        </a:ln>
                      </wps:spPr>
                      <wps:txbx>
                        <w:txbxContent>
                          <w:p w:rsidR="00593115" w:rsidRPr="00883ABD" w:rsidRDefault="00593115" w:rsidP="00593115">
                            <w:pPr>
                              <w:jc w:val="center"/>
                              <w:rPr>
                                <w:sz w:val="16"/>
                                <w:szCs w:val="16"/>
                              </w:rPr>
                            </w:pPr>
                            <w:r w:rsidRPr="00883ABD">
                              <w:rPr>
                                <w:sz w:val="16"/>
                                <w:szCs w:val="16"/>
                              </w:rPr>
                              <w:t>Thompson Street Capital Pa</w:t>
                            </w:r>
                            <w:r>
                              <w:rPr>
                                <w:sz w:val="16"/>
                                <w:szCs w:val="16"/>
                              </w:rPr>
                              <w:t>r</w:t>
                            </w:r>
                            <w:r w:rsidRPr="00883ABD">
                              <w:rPr>
                                <w:sz w:val="16"/>
                                <w:szCs w:val="16"/>
                              </w:rPr>
                              <w:t>tners V, L.P. (70%)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2D696" id="_x0000_s1036" type="#_x0000_t202" style="position:absolute;margin-left:114.8pt;margin-top:3.1pt;width:95.6pt;height:26.4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" stroked="f">
                <v:textbox>
                  <w:txbxContent>
                    <w:p w:rsidR="00593115" w:rsidRPr="00883ABD" w:rsidRDefault="00593115" w:rsidP="00593115">
                      <w:pPr>
                        <w:jc w:val="center"/>
                        <w:rPr>
                          <w:sz w:val="16"/>
                          <w:szCs w:val="16"/>
                        </w:rPr>
                      </w:pPr>
                      <w:r w:rsidRPr="00883ABD">
                        <w:rPr>
                          <w:sz w:val="16"/>
                          <w:szCs w:val="16"/>
                        </w:rPr>
                        <w:t>Thompson Street Capital Pa</w:t>
                      </w:r>
                      <w:r>
                        <w:rPr>
                          <w:sz w:val="16"/>
                          <w:szCs w:val="16"/>
                        </w:rPr>
                        <w:t>r</w:t>
                      </w:r>
                      <w:r w:rsidRPr="00883ABD">
                        <w:rPr>
                          <w:sz w:val="16"/>
                          <w:szCs w:val="16"/>
                        </w:rPr>
                        <w:t>tners V, L.P. (70%)</w:t>
                      </w:r>
                    </w:p>
                  </w:txbxContent>
                </v:textbox>
                <w10:wrap type="square" anchorx="margin"/>
              </v:shape>
            </w:pict>
          </mc:Fallback>
        </mc:AlternateContent>
      </w:r>
      <w:r>
        <w:rPr>
          <w:noProof/>
        </w:rPr>
        <mc:AlternateContent>
          <mc:Choice Requires="wps">
            <w:drawing>
              <wp:anchor distT="0" distB="0" distL="114300" distR="114300" simplePos="0" relativeHeight="251664384" behindDoc="0" locked="0" layoutInCell="1" allowOverlap="1" wp14:anchorId="7B727AF3" wp14:editId="71E3ABB1">
                <wp:simplePos x="0" y="0"/>
                <wp:positionH relativeFrom="margin">
                  <wp:posOffset>1404972</wp:posOffset>
                </wp:positionH>
                <wp:positionV relativeFrom="paragraph">
                  <wp:posOffset>5673</wp:posOffset>
                </wp:positionV>
                <wp:extent cx="1296035" cy="410845"/>
                <wp:effectExtent l="0" t="0" r="18415" b="27305"/>
                <wp:wrapNone/>
                <wp:docPr id="10" name="Rectangle 10"/>
                <wp:cNvGraphicFramePr/>
                <a:graphic xmlns:a="http://schemas.openxmlformats.org/drawingml/2006/main">
                  <a:graphicData uri="http://schemas.microsoft.com/office/word/2010/wordprocessingShape">
                    <wps:wsp>
                      <wps:cNvSpPr/>
                      <wps:spPr>
                        <a:xfrm>
                          <a:off x="0" y="0"/>
                          <a:ext cx="1296035" cy="410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41A21C" id="Rectangle 10" o:spid="_x0000_s1026" style="position:absolute;margin-left:110.65pt;margin-top:.45pt;width:102.05pt;height:32.3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" filled="f" strokecolor="black [3213]" strokeweight="2pt">
                <w10:wrap anchorx="margin"/>
              </v:rect>
            </w:pict>
          </mc:Fallback>
        </mc:AlternateContent>
      </w:r>
      <w:r>
        <w:rPr>
          <w:noProof/>
        </w:rPr>
        <mc:AlternateContent>
          <mc:Choice Requires="wps">
            <w:drawing>
              <wp:anchor distT="0" distB="0" distL="114300" distR="114300" simplePos="0" relativeHeight="251661312" behindDoc="0" locked="0" layoutInCell="1" allowOverlap="1" wp14:anchorId="463EA966" wp14:editId="6CF590E2">
                <wp:simplePos x="0" y="0"/>
                <wp:positionH relativeFrom="column">
                  <wp:posOffset>2060737</wp:posOffset>
                </wp:positionH>
                <wp:positionV relativeFrom="paragraph">
                  <wp:posOffset>422910</wp:posOffset>
                </wp:positionV>
                <wp:extent cx="333375" cy="372745"/>
                <wp:effectExtent l="0" t="0" r="28575" b="27305"/>
                <wp:wrapNone/>
                <wp:docPr id="6" name="Straight Connector 6"/>
                <wp:cNvGraphicFramePr/>
                <a:graphic xmlns:a="http://schemas.openxmlformats.org/drawingml/2006/main">
                  <a:graphicData uri="http://schemas.microsoft.com/office/word/2010/wordprocessingShape">
                    <wps:wsp>
                      <wps:cNvCnPr/>
                      <wps:spPr>
                        <a:xfrm>
                          <a:off x="0" y="0"/>
                          <a:ext cx="333375" cy="3727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956650"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25pt,33.3pt" to="188.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" strokecolor="black [3213]"/>
            </w:pict>
          </mc:Fallback>
        </mc:AlternateContent>
      </w:r>
    </w:p>
    <w:p w:rsidR="00593115" w:rsidRDefault="00593115" w:rsidP="00593115">
      <w:pPr>
        <w:spacing w:line="480" w:lineRule="auto"/>
      </w:pPr>
      <w:r>
        <w:rPr>
          <w:noProof/>
        </w:rPr>
        <mc:AlternateContent>
          <mc:Choice Requires="wps">
            <w:drawing>
              <wp:anchor distT="45720" distB="45720" distL="114300" distR="114300" simplePos="0" relativeHeight="251660288" behindDoc="0" locked="0" layoutInCell="1" allowOverlap="1" wp14:anchorId="23C41E59" wp14:editId="35CCF3B4">
                <wp:simplePos x="0" y="0"/>
                <wp:positionH relativeFrom="margin">
                  <wp:posOffset>2331085</wp:posOffset>
                </wp:positionH>
                <wp:positionV relativeFrom="paragraph">
                  <wp:posOffset>311150</wp:posOffset>
                </wp:positionV>
                <wp:extent cx="1118870" cy="450215"/>
                <wp:effectExtent l="0" t="0" r="5080" b="69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450215"/>
                        </a:xfrm>
                        <a:prstGeom prst="rect">
                          <a:avLst/>
                        </a:prstGeom>
                        <a:solidFill>
                          <a:srgbClr val="FFFFFF"/>
                        </a:solidFill>
                        <a:ln w="9525">
                          <a:noFill/>
                          <a:miter lim="800000"/>
                          <a:headEnd/>
                          <a:tailEnd/>
                        </a:ln>
                      </wps:spPr>
                      <wps:txbx>
                        <w:txbxContent>
                          <w:p w:rsidR="00593115" w:rsidRDefault="00593115" w:rsidP="00593115">
                            <w:pPr>
                              <w:spacing w:after="0"/>
                              <w:jc w:val="center"/>
                              <w:rPr>
                                <w:sz w:val="16"/>
                                <w:szCs w:val="16"/>
                              </w:rPr>
                            </w:pPr>
                            <w:r>
                              <w:rPr>
                                <w:sz w:val="16"/>
                                <w:szCs w:val="16"/>
                              </w:rPr>
                              <w:t>BCM One Group Holdings, Inc.</w:t>
                            </w:r>
                          </w:p>
                          <w:p w:rsidR="00593115" w:rsidRPr="00D374D8" w:rsidRDefault="00593115" w:rsidP="00593115">
                            <w:pPr>
                              <w:jc w:val="center"/>
                              <w:rPr>
                                <w:sz w:val="16"/>
                                <w:szCs w:val="16"/>
                              </w:rPr>
                            </w:pPr>
                            <w:r>
                              <w:rPr>
                                <w:sz w:val="16"/>
                                <w:szCs w:val="16"/>
                              </w:rPr>
                              <w:t xml:space="preserve">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C41E59" id="_x0000_s1037" type="#_x0000_t202" style="position:absolute;margin-left:183.55pt;margin-top:24.5pt;width:88.1pt;height:35.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" stroked="f">
                <v:textbox>
                  <w:txbxContent>
                    <w:p w:rsidR="00593115" w:rsidRDefault="00593115" w:rsidP="00593115">
                      <w:pPr>
                        <w:spacing w:after="0"/>
                        <w:jc w:val="center"/>
                        <w:rPr>
                          <w:sz w:val="16"/>
                          <w:szCs w:val="16"/>
                        </w:rPr>
                      </w:pPr>
                      <w:r>
                        <w:rPr>
                          <w:sz w:val="16"/>
                          <w:szCs w:val="16"/>
                        </w:rPr>
                        <w:t>BCM One Group Holdings, Inc.</w:t>
                      </w:r>
                    </w:p>
                    <w:p w:rsidR="00593115" w:rsidRPr="00D374D8" w:rsidRDefault="00593115" w:rsidP="00593115">
                      <w:pPr>
                        <w:jc w:val="center"/>
                        <w:rPr>
                          <w:sz w:val="16"/>
                          <w:szCs w:val="16"/>
                        </w:rPr>
                      </w:pPr>
                      <w:r>
                        <w:rPr>
                          <w:sz w:val="16"/>
                          <w:szCs w:val="16"/>
                        </w:rPr>
                        <w:t xml:space="preserve"> (100%)</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12AE2326" wp14:editId="3D872BB7">
                <wp:simplePos x="0" y="0"/>
                <wp:positionH relativeFrom="margin">
                  <wp:posOffset>2287303</wp:posOffset>
                </wp:positionH>
                <wp:positionV relativeFrom="paragraph">
                  <wp:posOffset>288126</wp:posOffset>
                </wp:positionV>
                <wp:extent cx="1296035" cy="510605"/>
                <wp:effectExtent l="0" t="0" r="18415" b="22860"/>
                <wp:wrapNone/>
                <wp:docPr id="2" name="Rectangle 2"/>
                <wp:cNvGraphicFramePr/>
                <a:graphic xmlns:a="http://schemas.openxmlformats.org/drawingml/2006/main">
                  <a:graphicData uri="http://schemas.microsoft.com/office/word/2010/wordprocessingShape">
                    <wps:wsp>
                      <wps:cNvSpPr/>
                      <wps:spPr>
                        <a:xfrm>
                          <a:off x="0" y="0"/>
                          <a:ext cx="1296035" cy="5106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2CC993" id="Rectangle 2" o:spid="_x0000_s1026" style="position:absolute;margin-left:180.1pt;margin-top:22.7pt;width:102.05pt;height:40.2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" filled="f" strokecolor="black [3213]" strokeweight="2pt">
                <w10:wrap anchorx="margin"/>
              </v:rect>
            </w:pict>
          </mc:Fallback>
        </mc:AlternateContent>
      </w:r>
    </w:p>
    <w:p w:rsidR="00593115" w:rsidRDefault="00593115" w:rsidP="00593115">
      <w:pPr>
        <w:spacing w:line="480" w:lineRule="auto"/>
      </w:pPr>
      <w:r>
        <w:rPr>
          <w:noProof/>
        </w:rPr>
        <mc:AlternateContent>
          <mc:Choice Requires="wps">
            <w:drawing>
              <wp:anchor distT="0" distB="0" distL="114300" distR="114300" simplePos="0" relativeHeight="251683840" behindDoc="0" locked="0" layoutInCell="1" allowOverlap="1" wp14:anchorId="05A4ED31" wp14:editId="232C1EE2">
                <wp:simplePos x="0" y="0"/>
                <wp:positionH relativeFrom="column">
                  <wp:posOffset>3368040</wp:posOffset>
                </wp:positionH>
                <wp:positionV relativeFrom="paragraph">
                  <wp:posOffset>288362</wp:posOffset>
                </wp:positionV>
                <wp:extent cx="2606" cy="326374"/>
                <wp:effectExtent l="0" t="0" r="35560" b="36195"/>
                <wp:wrapNone/>
                <wp:docPr id="24" name="Straight Connector 24"/>
                <wp:cNvGraphicFramePr/>
                <a:graphic xmlns:a="http://schemas.openxmlformats.org/drawingml/2006/main">
                  <a:graphicData uri="http://schemas.microsoft.com/office/word/2010/wordprocessingShape">
                    <wps:wsp>
                      <wps:cNvCnPr/>
                      <wps:spPr>
                        <a:xfrm flipH="1">
                          <a:off x="0" y="0"/>
                          <a:ext cx="2606" cy="3263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D2E774" id="Straight Connector 24"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2pt,22.7pt" to="265.4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" strokecolor="black [3213]"/>
            </w:pict>
          </mc:Fallback>
        </mc:AlternateContent>
      </w:r>
    </w:p>
    <w:p w:rsidR="00593115" w:rsidRDefault="00593115" w:rsidP="00593115">
      <w:pPr>
        <w:spacing w:line="480" w:lineRule="auto"/>
      </w:pPr>
      <w:r w:rsidRPr="00341FE1">
        <w:rPr>
          <w:noProof/>
        </w:rPr>
        <mc:AlternateContent>
          <mc:Choice Requires="wps">
            <w:drawing>
              <wp:anchor distT="45720" distB="45720" distL="114300" distR="114300" simplePos="0" relativeHeight="251692032" behindDoc="0" locked="0" layoutInCell="1" allowOverlap="1" wp14:anchorId="08E18AE1" wp14:editId="594CDE3F">
                <wp:simplePos x="0" y="0"/>
                <wp:positionH relativeFrom="margin">
                  <wp:posOffset>2800350</wp:posOffset>
                </wp:positionH>
                <wp:positionV relativeFrom="paragraph">
                  <wp:posOffset>181610</wp:posOffset>
                </wp:positionV>
                <wp:extent cx="1181100" cy="257175"/>
                <wp:effectExtent l="0" t="0" r="0" b="9525"/>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257175"/>
                        </a:xfrm>
                        <a:prstGeom prst="rect">
                          <a:avLst/>
                        </a:prstGeom>
                        <a:solidFill>
                          <a:srgbClr val="FFFFFF"/>
                        </a:solidFill>
                        <a:ln w="9525">
                          <a:noFill/>
                          <a:miter lim="800000"/>
                          <a:headEnd/>
                          <a:tailEnd/>
                        </a:ln>
                      </wps:spPr>
                      <wps:txbx>
                        <w:txbxContent>
                          <w:p w:rsidR="00593115" w:rsidRPr="00D374D8" w:rsidRDefault="00593115" w:rsidP="00593115">
                            <w:pPr>
                              <w:jc w:val="center"/>
                              <w:rPr>
                                <w:sz w:val="16"/>
                                <w:szCs w:val="16"/>
                              </w:rPr>
                            </w:pPr>
                            <w:r>
                              <w:rPr>
                                <w:sz w:val="16"/>
                                <w:szCs w:val="16"/>
                              </w:rPr>
                              <w:t>SIP.US LLC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E18AE1" id="_x0000_s1038" type="#_x0000_t202" style="position:absolute;margin-left:220.5pt;margin-top:14.3pt;width:93pt;height:20.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" stroked="f">
                <v:textbox>
                  <w:txbxContent>
                    <w:p w:rsidR="00593115" w:rsidRPr="00D374D8" w:rsidRDefault="00593115" w:rsidP="00593115">
                      <w:pPr>
                        <w:jc w:val="center"/>
                        <w:rPr>
                          <w:sz w:val="16"/>
                          <w:szCs w:val="16"/>
                        </w:rPr>
                      </w:pPr>
                      <w:r>
                        <w:rPr>
                          <w:sz w:val="16"/>
                          <w:szCs w:val="16"/>
                        </w:rPr>
                        <w:t>SIP.US LLC</w:t>
                      </w:r>
                    </w:p>
                  </w:txbxContent>
                </v:textbox>
                <w10:wrap type="square" anchorx="margin"/>
              </v:shape>
            </w:pict>
          </mc:Fallback>
        </mc:AlternateContent>
      </w:r>
      <w:r w:rsidRPr="00341FE1">
        <w:rPr>
          <w:noProof/>
        </w:rPr>
        <mc:AlternateContent>
          <mc:Choice Requires="wps">
            <w:drawing>
              <wp:anchor distT="0" distB="0" distL="114300" distR="114300" simplePos="0" relativeHeight="251691008" behindDoc="0" locked="0" layoutInCell="1" allowOverlap="1" wp14:anchorId="53354CD9" wp14:editId="303CEDF6">
                <wp:simplePos x="0" y="0"/>
                <wp:positionH relativeFrom="margin">
                  <wp:posOffset>2658745</wp:posOffset>
                </wp:positionH>
                <wp:positionV relativeFrom="paragraph">
                  <wp:posOffset>101600</wp:posOffset>
                </wp:positionV>
                <wp:extent cx="1411605" cy="410845"/>
                <wp:effectExtent l="0" t="0" r="17145" b="27305"/>
                <wp:wrapNone/>
                <wp:docPr id="28" name="Rectangle 28"/>
                <wp:cNvGraphicFramePr/>
                <a:graphic xmlns:a="http://schemas.openxmlformats.org/drawingml/2006/main">
                  <a:graphicData uri="http://schemas.microsoft.com/office/word/2010/wordprocessingShape">
                    <wps:wsp>
                      <wps:cNvSpPr/>
                      <wps:spPr>
                        <a:xfrm>
                          <a:off x="0" y="0"/>
                          <a:ext cx="1411605" cy="410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DB6306" id="Rectangle 28" o:spid="_x0000_s1026" style="position:absolute;margin-left:209.35pt;margin-top:8pt;width:111.15pt;height:32.35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" filled="f" strokecolor="black [3213]" strokeweight="2pt">
                <w10:wrap anchorx="margin"/>
              </v:rect>
            </w:pict>
          </mc:Fallback>
        </mc:AlternateContent>
      </w:r>
    </w:p>
    <w:p w:rsidR="00593115" w:rsidRPr="00341FE1" w:rsidRDefault="00593115" w:rsidP="00593115">
      <w:pPr>
        <w:spacing w:line="480" w:lineRule="auto"/>
      </w:pPr>
      <w:r w:rsidRPr="00341FE1">
        <w:rPr>
          <w:noProof/>
        </w:rPr>
        <mc:AlternateContent>
          <mc:Choice Requires="wps">
            <w:drawing>
              <wp:anchor distT="45720" distB="45720" distL="114300" distR="114300" simplePos="0" relativeHeight="251689984" behindDoc="0" locked="0" layoutInCell="1" allowOverlap="1" wp14:anchorId="17EC5146" wp14:editId="5FF699EF">
                <wp:simplePos x="0" y="0"/>
                <wp:positionH relativeFrom="margin">
                  <wp:posOffset>1669198</wp:posOffset>
                </wp:positionH>
                <wp:positionV relativeFrom="paragraph">
                  <wp:posOffset>153035</wp:posOffset>
                </wp:positionV>
                <wp:extent cx="1232535" cy="335280"/>
                <wp:effectExtent l="0" t="0" r="571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335280"/>
                        </a:xfrm>
                        <a:prstGeom prst="rect">
                          <a:avLst/>
                        </a:prstGeom>
                        <a:solidFill>
                          <a:srgbClr val="FFFFFF"/>
                        </a:solidFill>
                        <a:ln w="9525">
                          <a:noFill/>
                          <a:miter lim="800000"/>
                          <a:headEnd/>
                          <a:tailEnd/>
                        </a:ln>
                      </wps:spPr>
                      <wps:txbx>
                        <w:txbxContent>
                          <w:p w:rsidR="00593115" w:rsidRPr="00D374D8" w:rsidRDefault="00593115" w:rsidP="00593115">
                            <w:pPr>
                              <w:jc w:val="cente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C5146" id="_x0000_s1039" type="#_x0000_t202" style="position:absolute;margin-left:131.45pt;margin-top:12.05pt;width:97.05pt;height:26.4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" stroked="f">
                <v:textbox>
                  <w:txbxContent>
                    <w:p w:rsidR="00593115" w:rsidRPr="00D374D8" w:rsidRDefault="00593115" w:rsidP="00593115">
                      <w:pPr>
                        <w:jc w:val="center"/>
                        <w:rPr>
                          <w:sz w:val="16"/>
                          <w:szCs w:val="16"/>
                        </w:rPr>
                      </w:pPr>
                    </w:p>
                  </w:txbxContent>
                </v:textbox>
                <w10:wrap type="square" anchorx="margin"/>
              </v:shape>
            </w:pict>
          </mc:Fallback>
        </mc:AlternateContent>
      </w:r>
    </w:p>
    <w:p w:rsidR="00612604" w:rsidRDefault="00612604" w:rsidP="00593115">
      <w:pPr>
        <w:spacing w:line="480" w:lineRule="auto"/>
        <w:jc w:val="center"/>
      </w:pPr>
    </w:p>
    <w:sectPr w:rsidR="00612604" w:rsidSect="0049272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8A4" w:rsidRDefault="00CB68A4">
      <w:pPr>
        <w:spacing w:after="0"/>
      </w:pPr>
      <w:r>
        <w:separator/>
      </w:r>
    </w:p>
  </w:endnote>
  <w:endnote w:type="continuationSeparator" w:id="0">
    <w:p w:rsidR="00CB68A4" w:rsidRDefault="00CB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B13" w:rsidRDefault="00FA4B13">
    <w:pPr>
      <w:pStyle w:val="Footer"/>
      <w:jc w:val="center"/>
    </w:pPr>
    <w:r>
      <w:fldChar w:fldCharType="begin"/>
    </w:r>
    <w:r>
      <w:instrText xml:space="preserve"> PAGE   \* MERGEFORMAT </w:instrText>
    </w:r>
    <w:r>
      <w:fldChar w:fldCharType="separate"/>
    </w:r>
    <w:r w:rsidR="00B95C72">
      <w:rPr>
        <w:noProof/>
      </w:rPr>
      <w:t>4</w:t>
    </w:r>
    <w:r>
      <w:rPr>
        <w:noProof/>
      </w:rPr>
      <w:fldChar w:fldCharType="end"/>
    </w:r>
  </w:p>
  <w:p w:rsidR="00FA4B13" w:rsidRDefault="00FA4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8A4" w:rsidRDefault="00CB68A4">
      <w:pPr>
        <w:spacing w:after="0"/>
      </w:pPr>
      <w:r>
        <w:separator/>
      </w:r>
    </w:p>
  </w:footnote>
  <w:footnote w:type="continuationSeparator" w:id="0">
    <w:p w:rsidR="00CB68A4" w:rsidRDefault="00CB68A4">
      <w:pPr>
        <w:spacing w:after="0"/>
      </w:pPr>
      <w:r>
        <w:continuationSeparator/>
      </w:r>
    </w:p>
  </w:footnote>
  <w:footnote w:id="1">
    <w:p w:rsidR="00FA4B13" w:rsidRPr="00593115" w:rsidRDefault="00FA4B13" w:rsidP="007E4F56">
      <w:pPr>
        <w:pStyle w:val="FootnoteText"/>
        <w:contextualSpacing/>
        <w:jc w:val="both"/>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47 U.S.C. § 214.</w:t>
      </w:r>
    </w:p>
    <w:p w:rsidR="00FA4B13" w:rsidRPr="00593115" w:rsidRDefault="00FA4B13" w:rsidP="007E4F56">
      <w:pPr>
        <w:pStyle w:val="FootnoteText"/>
        <w:contextualSpacing/>
        <w:jc w:val="both"/>
        <w:rPr>
          <w:rFonts w:asciiTheme="majorHAnsi" w:hAnsiTheme="majorHAnsi" w:cstheme="majorHAnsi"/>
          <w:sz w:val="24"/>
          <w:szCs w:val="24"/>
        </w:rPr>
      </w:pPr>
    </w:p>
  </w:footnote>
  <w:footnote w:id="2">
    <w:p w:rsidR="00FA4B13" w:rsidRPr="00593115" w:rsidRDefault="00FA4B13" w:rsidP="007E4F56">
      <w:pPr>
        <w:pStyle w:val="FootnoteText"/>
        <w:contextualSpacing/>
        <w:jc w:val="both"/>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47 C.F.R. §§ 63.04, 63.18, and 63.24.</w:t>
      </w:r>
    </w:p>
    <w:p w:rsidR="00FA4B13" w:rsidRPr="00593115" w:rsidRDefault="00FA4B13" w:rsidP="007E4F56">
      <w:pPr>
        <w:pStyle w:val="FootnoteText"/>
        <w:contextualSpacing/>
        <w:jc w:val="both"/>
        <w:rPr>
          <w:rFonts w:asciiTheme="majorHAnsi" w:hAnsiTheme="majorHAnsi" w:cstheme="majorHAnsi"/>
          <w:sz w:val="24"/>
          <w:szCs w:val="24"/>
        </w:rPr>
      </w:pPr>
    </w:p>
  </w:footnote>
  <w:footnote w:id="3">
    <w:p w:rsidR="00FA4B13" w:rsidRPr="00593115" w:rsidRDefault="00FA4B13" w:rsidP="007E4F56">
      <w:pPr>
        <w:pStyle w:val="FootnoteText"/>
        <w:contextualSpacing/>
        <w:jc w:val="both"/>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47 C.F.R. §§ 63.03(b), 63.12.</w:t>
      </w:r>
    </w:p>
    <w:p w:rsidR="00FA4B13" w:rsidRPr="00593115" w:rsidRDefault="00FA4B13" w:rsidP="007E4F56">
      <w:pPr>
        <w:pStyle w:val="FootnoteText"/>
        <w:contextualSpacing/>
        <w:jc w:val="both"/>
        <w:rPr>
          <w:rFonts w:asciiTheme="majorHAnsi" w:hAnsiTheme="majorHAnsi" w:cstheme="majorHAnsi"/>
          <w:sz w:val="24"/>
          <w:szCs w:val="24"/>
        </w:rPr>
      </w:pPr>
    </w:p>
  </w:footnote>
  <w:footnote w:id="4">
    <w:p w:rsidR="00BB58EB" w:rsidRPr="00593115" w:rsidRDefault="00BB58EB">
      <w:pPr>
        <w:pStyle w:val="FootnoteText"/>
        <w:rPr>
          <w:sz w:val="24"/>
          <w:szCs w:val="24"/>
        </w:rPr>
      </w:pPr>
      <w:r w:rsidRPr="00593115">
        <w:rPr>
          <w:rStyle w:val="FootnoteReference"/>
          <w:sz w:val="24"/>
          <w:szCs w:val="24"/>
        </w:rPr>
        <w:footnoteRef/>
      </w:r>
      <w:r w:rsidRPr="00593115">
        <w:rPr>
          <w:sz w:val="24"/>
          <w:szCs w:val="24"/>
        </w:rPr>
        <w:t xml:space="preserve"> </w:t>
      </w:r>
      <w:r w:rsidRPr="00593115">
        <w:rPr>
          <w:rFonts w:asciiTheme="majorHAnsi" w:hAnsiTheme="majorHAnsi" w:cstheme="majorHAnsi"/>
          <w:i/>
          <w:sz w:val="24"/>
          <w:szCs w:val="24"/>
        </w:rPr>
        <w:t>See</w:t>
      </w:r>
      <w:r w:rsidRPr="00593115">
        <w:rPr>
          <w:rFonts w:asciiTheme="majorHAnsi" w:hAnsiTheme="majorHAnsi" w:cstheme="majorHAnsi"/>
          <w:sz w:val="24"/>
          <w:szCs w:val="24"/>
        </w:rPr>
        <w:t xml:space="preserve"> </w:t>
      </w:r>
      <w:r w:rsidRPr="00593115">
        <w:rPr>
          <w:rFonts w:asciiTheme="majorHAnsi" w:hAnsiTheme="majorHAnsi" w:cstheme="majorHAnsi"/>
          <w:bCs/>
          <w:sz w:val="24"/>
          <w:szCs w:val="24"/>
        </w:rPr>
        <w:t>ITC-T/C-20180821-00158; WT Docket No. 18-254.</w:t>
      </w:r>
    </w:p>
  </w:footnote>
  <w:footnote w:id="5">
    <w:p w:rsidR="00FA4B13" w:rsidRPr="00593115" w:rsidRDefault="00FA4B13">
      <w:pPr>
        <w:pStyle w:val="FootnoteText"/>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w:t>
      </w:r>
      <w:r w:rsidR="00BB58EB" w:rsidRPr="00593115">
        <w:rPr>
          <w:rFonts w:asciiTheme="majorHAnsi" w:hAnsiTheme="majorHAnsi" w:cstheme="majorHAnsi"/>
          <w:sz w:val="24"/>
          <w:szCs w:val="24"/>
        </w:rPr>
        <w:t xml:space="preserve">Following consummation of the BCM Transaction, </w:t>
      </w:r>
      <w:r w:rsidRPr="00593115">
        <w:rPr>
          <w:rFonts w:asciiTheme="majorHAnsi" w:hAnsiTheme="majorHAnsi" w:cstheme="majorHAnsi"/>
          <w:sz w:val="24"/>
          <w:szCs w:val="24"/>
        </w:rPr>
        <w:t xml:space="preserve">BCM One Group Holdings, Inc. </w:t>
      </w:r>
      <w:r w:rsidR="00BB58EB" w:rsidRPr="00593115">
        <w:rPr>
          <w:rFonts w:asciiTheme="majorHAnsi" w:hAnsiTheme="majorHAnsi" w:cstheme="majorHAnsi"/>
          <w:sz w:val="24"/>
          <w:szCs w:val="24"/>
        </w:rPr>
        <w:t xml:space="preserve">will </w:t>
      </w:r>
      <w:r w:rsidRPr="00593115">
        <w:rPr>
          <w:rFonts w:asciiTheme="majorHAnsi" w:hAnsiTheme="majorHAnsi" w:cstheme="majorHAnsi"/>
          <w:sz w:val="24"/>
          <w:szCs w:val="24"/>
        </w:rPr>
        <w:t>hold a 100% interest in BCM One, Inc.</w:t>
      </w:r>
      <w:r w:rsidR="00BB58EB" w:rsidRPr="00593115">
        <w:rPr>
          <w:rFonts w:asciiTheme="majorHAnsi" w:hAnsiTheme="majorHAnsi" w:cstheme="majorHAnsi"/>
          <w:sz w:val="24"/>
          <w:szCs w:val="24"/>
        </w:rPr>
        <w:t>, an entity that holds domestic and international Section 214 authorizations.</w:t>
      </w:r>
    </w:p>
  </w:footnote>
  <w:footnote w:id="6">
    <w:p w:rsidR="00344A94" w:rsidRPr="00593115" w:rsidRDefault="00344A94">
      <w:pPr>
        <w:pStyle w:val="FootnoteText"/>
        <w:rPr>
          <w:sz w:val="24"/>
          <w:szCs w:val="24"/>
        </w:rPr>
      </w:pPr>
      <w:r w:rsidRPr="00593115">
        <w:rPr>
          <w:rStyle w:val="FootnoteReference"/>
          <w:sz w:val="24"/>
          <w:szCs w:val="24"/>
        </w:rPr>
        <w:footnoteRef/>
      </w:r>
      <w:r w:rsidRPr="00593115">
        <w:rPr>
          <w:sz w:val="24"/>
          <w:szCs w:val="24"/>
        </w:rPr>
        <w:t xml:space="preserve"> As noted above, </w:t>
      </w:r>
      <w:r w:rsidRPr="00593115">
        <w:rPr>
          <w:i/>
          <w:sz w:val="24"/>
          <w:szCs w:val="24"/>
        </w:rPr>
        <w:t xml:space="preserve">see supra </w:t>
      </w:r>
      <w:r w:rsidRPr="00593115">
        <w:rPr>
          <w:sz w:val="24"/>
          <w:szCs w:val="24"/>
        </w:rPr>
        <w:t xml:space="preserve">at 2-3 &amp; n.4, </w:t>
      </w:r>
      <w:r w:rsidR="00326DCD" w:rsidRPr="00593115">
        <w:rPr>
          <w:sz w:val="24"/>
          <w:szCs w:val="24"/>
        </w:rPr>
        <w:t>Thompson Street and its parent Holding Company are party to another transaction that has been approved by the Com</w:t>
      </w:r>
      <w:r w:rsidR="00737FB5" w:rsidRPr="00593115">
        <w:rPr>
          <w:sz w:val="24"/>
          <w:szCs w:val="24"/>
        </w:rPr>
        <w:t>mission but not yet consummated.</w:t>
      </w:r>
      <w:r w:rsidR="00326DCD" w:rsidRPr="00593115">
        <w:rPr>
          <w:sz w:val="24"/>
          <w:szCs w:val="24"/>
        </w:rPr>
        <w:t xml:space="preserve">  Thompson Street intends to close the instant transaction concurrently with </w:t>
      </w:r>
      <w:r w:rsidR="00737FB5" w:rsidRPr="00593115">
        <w:rPr>
          <w:sz w:val="24"/>
          <w:szCs w:val="24"/>
        </w:rPr>
        <w:t>the BCM One transaction, dependent on Commission consent.  In the event the instant transaction closes prior to the BCM One transaction, there may be a short interim period where one of the lender co-investors holds more than 10%</w:t>
      </w:r>
      <w:r w:rsidR="001D64E2" w:rsidRPr="00593115">
        <w:rPr>
          <w:sz w:val="24"/>
          <w:szCs w:val="24"/>
        </w:rPr>
        <w:t xml:space="preserve"> interest.  Thompson Street, however, will maintain the same control over SIP notwithstanding any interim funding by the lender co-investor. </w:t>
      </w:r>
      <w:r w:rsidR="00737FB5" w:rsidRPr="00593115">
        <w:rPr>
          <w:sz w:val="24"/>
          <w:szCs w:val="24"/>
        </w:rPr>
        <w:t xml:space="preserve">   </w:t>
      </w:r>
    </w:p>
  </w:footnote>
  <w:footnote w:id="7">
    <w:p w:rsidR="00FA4B13" w:rsidRPr="00593115" w:rsidRDefault="00FA4B13" w:rsidP="007E4F56">
      <w:pPr>
        <w:pStyle w:val="FootnoteText"/>
        <w:contextualSpacing/>
        <w:jc w:val="both"/>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w:t>
      </w:r>
      <w:r w:rsidRPr="00593115">
        <w:rPr>
          <w:rFonts w:asciiTheme="majorHAnsi" w:hAnsiTheme="majorHAnsi" w:cstheme="majorHAnsi"/>
          <w:i/>
          <w:sz w:val="24"/>
          <w:szCs w:val="24"/>
        </w:rPr>
        <w:t>See</w:t>
      </w:r>
      <w:r w:rsidRPr="00593115">
        <w:rPr>
          <w:rFonts w:asciiTheme="majorHAnsi" w:hAnsiTheme="majorHAnsi" w:cstheme="majorHAnsi"/>
          <w:sz w:val="24"/>
          <w:szCs w:val="24"/>
        </w:rPr>
        <w:t xml:space="preserve"> 47 C.F.R. § 1.5003.</w:t>
      </w:r>
    </w:p>
  </w:footnote>
  <w:footnote w:id="8">
    <w:p w:rsidR="00593115" w:rsidRPr="00593115" w:rsidRDefault="00593115">
      <w:pPr>
        <w:pStyle w:val="FootnoteText"/>
        <w:rPr>
          <w:sz w:val="24"/>
          <w:szCs w:val="24"/>
        </w:rPr>
      </w:pPr>
      <w:r w:rsidRPr="00593115">
        <w:rPr>
          <w:rStyle w:val="FootnoteReference"/>
          <w:sz w:val="24"/>
          <w:szCs w:val="24"/>
        </w:rPr>
        <w:footnoteRef/>
      </w:r>
      <w:r w:rsidRPr="00593115">
        <w:rPr>
          <w:sz w:val="24"/>
          <w:szCs w:val="24"/>
        </w:rPr>
        <w:t xml:space="preserve"> As explained in footnote 6, in the event the instant transaction closes prior to the BCM One transaction, there may be a short interim period where one of the lender co-investors holds more than 10% interest.  Thompson Street, however, will maintain the same control over SIP notwithstanding any interim funding by the lender co-investor</w:t>
      </w:r>
      <w:r w:rsidR="009B49B3">
        <w:rPr>
          <w:sz w:val="24"/>
          <w:szCs w:val="24"/>
        </w:rPr>
        <w:t>.</w:t>
      </w:r>
    </w:p>
  </w:footnote>
  <w:footnote w:id="9">
    <w:p w:rsidR="00FA4B13" w:rsidRPr="00593115" w:rsidRDefault="00FA4B13" w:rsidP="007E4F56">
      <w:pPr>
        <w:pStyle w:val="FootnoteText"/>
        <w:contextualSpacing/>
        <w:jc w:val="both"/>
        <w:rPr>
          <w:rFonts w:asciiTheme="majorHAnsi" w:hAnsiTheme="majorHAnsi" w:cstheme="majorHAnsi"/>
          <w:sz w:val="24"/>
          <w:szCs w:val="24"/>
        </w:rPr>
      </w:pPr>
      <w:r w:rsidRPr="00593115">
        <w:rPr>
          <w:rStyle w:val="FootnoteReference"/>
          <w:rFonts w:asciiTheme="majorHAnsi" w:hAnsiTheme="majorHAnsi" w:cstheme="majorHAnsi"/>
          <w:sz w:val="24"/>
          <w:szCs w:val="24"/>
        </w:rPr>
        <w:footnoteRef/>
      </w:r>
      <w:r w:rsidRPr="00593115">
        <w:rPr>
          <w:rFonts w:asciiTheme="majorHAnsi" w:hAnsiTheme="majorHAnsi" w:cstheme="majorHAnsi"/>
          <w:sz w:val="24"/>
          <w:szCs w:val="24"/>
        </w:rPr>
        <w:t xml:space="preserve"> 47 C.F.R. § 63.04.</w:t>
      </w:r>
    </w:p>
  </w:footnote>
  <w:footnote w:id="10">
    <w:p w:rsidR="00FA4B13" w:rsidRPr="00593115" w:rsidRDefault="00FA4B13">
      <w:pPr>
        <w:pStyle w:val="FootnoteText"/>
        <w:rPr>
          <w:sz w:val="24"/>
          <w:szCs w:val="24"/>
        </w:rPr>
      </w:pPr>
      <w:r w:rsidRPr="00593115">
        <w:rPr>
          <w:rStyle w:val="FootnoteReference"/>
          <w:sz w:val="24"/>
          <w:szCs w:val="24"/>
        </w:rPr>
        <w:footnoteRef/>
      </w:r>
      <w:r w:rsidRPr="00593115">
        <w:rPr>
          <w:sz w:val="24"/>
          <w:szCs w:val="24"/>
        </w:rPr>
        <w:t xml:space="preserve"> The transferee is also no</w:t>
      </w:r>
      <w:r w:rsidR="00324788" w:rsidRPr="00593115">
        <w:rPr>
          <w:sz w:val="24"/>
          <w:szCs w:val="24"/>
        </w:rPr>
        <w:t>t a telecommunications provider</w:t>
      </w:r>
      <w:r w:rsidRPr="00593115">
        <w:rPr>
          <w:sz w:val="24"/>
          <w:szCs w:val="24"/>
        </w:rPr>
        <w:t xml:space="preserve">, although it has an ownership interest in another telecommunications provider.  </w:t>
      </w:r>
      <w:r w:rsidRPr="00593115">
        <w:rPr>
          <w:i/>
          <w:sz w:val="24"/>
          <w:szCs w:val="24"/>
        </w:rPr>
        <w:t>See</w:t>
      </w:r>
      <w:r w:rsidRPr="00593115">
        <w:rPr>
          <w:sz w:val="24"/>
          <w:szCs w:val="24"/>
        </w:rPr>
        <w:t xml:space="preserve"> 47 C.F.R. </w:t>
      </w:r>
      <w:r w:rsidRPr="00593115">
        <w:rPr>
          <w:rFonts w:cs="Times New Roman"/>
          <w:sz w:val="24"/>
          <w:szCs w:val="24"/>
        </w:rPr>
        <w:t>§</w:t>
      </w:r>
      <w:r w:rsidRPr="00593115">
        <w:rPr>
          <w:sz w:val="24"/>
          <w:szCs w:val="24"/>
        </w:rPr>
        <w:t xml:space="preserve"> 63.03(b)(ii)..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B13" w:rsidRDefault="00FA4B13">
    <w:pPr>
      <w:pStyle w:val="Header"/>
    </w:pPr>
  </w:p>
  <w:p w:rsidR="00FA4B13" w:rsidRDefault="00FA4B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91AB4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8CC2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EE22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D2C67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1EEBF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8C9F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CE79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F46346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6255BE"/>
    <w:lvl w:ilvl="0">
      <w:start w:val="1"/>
      <w:numFmt w:val="decimal"/>
      <w:pStyle w:val="ListNumber"/>
      <w:lvlText w:val="%1."/>
      <w:lvlJc w:val="left"/>
      <w:pPr>
        <w:ind w:left="720" w:hanging="720"/>
      </w:pPr>
      <w:rPr>
        <w:rFonts w:hint="default"/>
      </w:rPr>
    </w:lvl>
  </w:abstractNum>
  <w:abstractNum w:abstractNumId="9" w15:restartNumberingAfterBreak="0">
    <w:nsid w:val="FFFFFF89"/>
    <w:multiLevelType w:val="singleLevel"/>
    <w:tmpl w:val="605C1C0C"/>
    <w:lvl w:ilvl="0">
      <w:start w:val="1"/>
      <w:numFmt w:val="bullet"/>
      <w:pStyle w:val="ListBullet"/>
      <w:lvlText w:val=""/>
      <w:lvlJc w:val="left"/>
      <w:pPr>
        <w:ind w:left="720" w:hanging="720"/>
      </w:pPr>
      <w:rPr>
        <w:rFonts w:ascii="Symbol" w:hAnsi="Symbol" w:hint="default"/>
        <w:color w:val="auto"/>
      </w:rPr>
    </w:lvl>
  </w:abstractNum>
  <w:abstractNum w:abstractNumId="10" w15:restartNumberingAfterBreak="0">
    <w:nsid w:val="19160D18"/>
    <w:multiLevelType w:val="hybridMultilevel"/>
    <w:tmpl w:val="EFB69F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13005"/>
    <w:multiLevelType w:val="multilevel"/>
    <w:tmpl w:val="BC9A070C"/>
    <w:name w:val="Outline - Traditional Harvard"/>
    <w:lvl w:ilvl="0">
      <w:start w:val="1"/>
      <w:numFmt w:val="upperRoman"/>
      <w:lvlText w:val="%1."/>
      <w:lvlJc w:val="left"/>
      <w:pPr>
        <w:tabs>
          <w:tab w:val="num" w:pos="720"/>
        </w:tabs>
        <w:ind w:left="720" w:hanging="720"/>
      </w:pPr>
      <w:rPr>
        <w:caps w:val="0"/>
        <w:color w:val="000000"/>
        <w:u w:val="none"/>
      </w:rPr>
    </w:lvl>
    <w:lvl w:ilvl="1">
      <w:start w:val="1"/>
      <w:numFmt w:val="upperLetter"/>
      <w:lvlText w:val="%2."/>
      <w:lvlJc w:val="left"/>
      <w:pPr>
        <w:tabs>
          <w:tab w:val="num" w:pos="1440"/>
        </w:tabs>
        <w:ind w:left="1440" w:hanging="720"/>
      </w:pPr>
      <w:rPr>
        <w:caps w:val="0"/>
        <w:color w:val="000000"/>
        <w:u w:val="none"/>
      </w:rPr>
    </w:lvl>
    <w:lvl w:ilvl="2">
      <w:start w:val="1"/>
      <w:numFmt w:val="decimal"/>
      <w:lvlText w:val="%3."/>
      <w:lvlJc w:val="left"/>
      <w:pPr>
        <w:tabs>
          <w:tab w:val="num" w:pos="2160"/>
        </w:tabs>
        <w:ind w:left="2160" w:hanging="720"/>
      </w:pPr>
      <w:rPr>
        <w:caps w:val="0"/>
        <w:color w:val="000000"/>
        <w:u w:val="none"/>
      </w:rPr>
    </w:lvl>
    <w:lvl w:ilvl="3">
      <w:start w:val="1"/>
      <w:numFmt w:val="lowerLetter"/>
      <w:lvlText w:val="%4."/>
      <w:lvlJc w:val="left"/>
      <w:pPr>
        <w:tabs>
          <w:tab w:val="num" w:pos="2880"/>
        </w:tabs>
        <w:ind w:left="2880" w:hanging="720"/>
      </w:pPr>
      <w:rPr>
        <w:caps w:val="0"/>
        <w:color w:val="000000"/>
        <w:u w:val="none"/>
      </w:rPr>
    </w:lvl>
    <w:lvl w:ilvl="4">
      <w:start w:val="1"/>
      <w:numFmt w:val="lowerRoman"/>
      <w:lvlText w:val="%5."/>
      <w:lvlJc w:val="left"/>
      <w:pPr>
        <w:tabs>
          <w:tab w:val="num" w:pos="3600"/>
        </w:tabs>
        <w:ind w:left="3600" w:hanging="720"/>
      </w:pPr>
      <w:rPr>
        <w:caps w:val="0"/>
        <w:color w:val="000000"/>
        <w:u w:val="none"/>
      </w:rPr>
    </w:lvl>
    <w:lvl w:ilvl="5">
      <w:start w:val="1"/>
      <w:numFmt w:val="lowerLetter"/>
      <w:lvlText w:val="(%6)"/>
      <w:lvlJc w:val="left"/>
      <w:pPr>
        <w:tabs>
          <w:tab w:val="num" w:pos="4320"/>
        </w:tabs>
        <w:ind w:left="4320" w:hanging="720"/>
      </w:pPr>
      <w:rPr>
        <w:caps w:val="0"/>
        <w:color w:val="000000"/>
        <w:u w:val="none"/>
      </w:rPr>
    </w:lvl>
    <w:lvl w:ilvl="6">
      <w:start w:val="1"/>
      <w:numFmt w:val="decimal"/>
      <w:lvlText w:val="(%7)"/>
      <w:lvlJc w:val="left"/>
      <w:pPr>
        <w:tabs>
          <w:tab w:val="num" w:pos="5040"/>
        </w:tabs>
        <w:ind w:left="5040" w:hanging="720"/>
      </w:pPr>
      <w:rPr>
        <w:caps w:val="0"/>
        <w:color w:val="000000"/>
        <w:u w:val="none"/>
      </w:rPr>
    </w:lvl>
    <w:lvl w:ilvl="7">
      <w:start w:val="1"/>
      <w:numFmt w:val="lowerRoman"/>
      <w:lvlText w:val="%8)"/>
      <w:lvlJc w:val="left"/>
      <w:pPr>
        <w:tabs>
          <w:tab w:val="num" w:pos="5760"/>
        </w:tabs>
        <w:ind w:left="5760" w:hanging="720"/>
      </w:pPr>
      <w:rPr>
        <w:caps w:val="0"/>
        <w:color w:val="000000"/>
        <w:u w:val="none"/>
      </w:rPr>
    </w:lvl>
    <w:lvl w:ilvl="8">
      <w:start w:val="1"/>
      <w:numFmt w:val="lowerLetter"/>
      <w:lvlText w:val="%9)"/>
      <w:lvlJc w:val="left"/>
      <w:pPr>
        <w:tabs>
          <w:tab w:val="num" w:pos="6480"/>
        </w:tabs>
        <w:ind w:left="6480" w:hanging="720"/>
      </w:pPr>
      <w:rPr>
        <w:caps w:val="0"/>
        <w:color w:val="000000"/>
        <w:u w:val="none"/>
      </w:rPr>
    </w:lvl>
  </w:abstractNum>
  <w:abstractNum w:abstractNumId="12" w15:restartNumberingAfterBreak="0">
    <w:nsid w:val="39A70220"/>
    <w:multiLevelType w:val="hybridMultilevel"/>
    <w:tmpl w:val="B9BC12C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010962"/>
    <w:multiLevelType w:val="multilevel"/>
    <w:tmpl w:val="32C86A50"/>
    <w:name w:val="Heading"/>
    <w:lvl w:ilvl="0">
      <w:start w:val="1"/>
      <w:numFmt w:val="upperRoman"/>
      <w:pStyle w:val="Heading1"/>
      <w:lvlText w:val="%1."/>
      <w:lvlJc w:val="left"/>
      <w:pPr>
        <w:tabs>
          <w:tab w:val="num" w:pos="0"/>
        </w:tabs>
        <w:ind w:left="720" w:hanging="720"/>
      </w:pPr>
      <w:rPr>
        <w:rFonts w:hint="default"/>
        <w:b w:val="0"/>
        <w:i w:val="0"/>
        <w:caps w:val="0"/>
        <w:strike w:val="0"/>
        <w:dstrike w:val="0"/>
        <w:color w:val="auto"/>
        <w:u w:val="none"/>
      </w:rPr>
    </w:lvl>
    <w:lvl w:ilvl="1">
      <w:start w:val="1"/>
      <w:numFmt w:val="upperLetter"/>
      <w:pStyle w:val="Heading2"/>
      <w:lvlText w:val="%2."/>
      <w:lvlJc w:val="left"/>
      <w:pPr>
        <w:tabs>
          <w:tab w:val="num" w:pos="0"/>
        </w:tabs>
        <w:ind w:left="1440" w:hanging="720"/>
      </w:pPr>
      <w:rPr>
        <w:rFonts w:hint="default"/>
        <w:b w:val="0"/>
        <w:i w:val="0"/>
        <w:caps w:val="0"/>
        <w:strike w:val="0"/>
        <w:dstrike w:val="0"/>
        <w:color w:val="auto"/>
        <w:u w:val="none"/>
      </w:rPr>
    </w:lvl>
    <w:lvl w:ilvl="2">
      <w:start w:val="1"/>
      <w:numFmt w:val="decimal"/>
      <w:pStyle w:val="Heading3"/>
      <w:lvlText w:val="%3."/>
      <w:lvlJc w:val="left"/>
      <w:pPr>
        <w:tabs>
          <w:tab w:val="num" w:pos="0"/>
        </w:tabs>
        <w:ind w:left="2160" w:hanging="720"/>
      </w:pPr>
      <w:rPr>
        <w:rFonts w:hint="default"/>
        <w:b w:val="0"/>
        <w:i w:val="0"/>
        <w:caps w:val="0"/>
        <w:strike w:val="0"/>
        <w:dstrike w:val="0"/>
        <w:color w:val="auto"/>
        <w:u w:val="none"/>
      </w:rPr>
    </w:lvl>
    <w:lvl w:ilvl="3">
      <w:start w:val="1"/>
      <w:numFmt w:val="lowerLetter"/>
      <w:pStyle w:val="Heading4"/>
      <w:lvlText w:val="%4."/>
      <w:lvlJc w:val="left"/>
      <w:pPr>
        <w:tabs>
          <w:tab w:val="num" w:pos="0"/>
        </w:tabs>
        <w:ind w:left="2880" w:hanging="720"/>
      </w:pPr>
      <w:rPr>
        <w:rFonts w:hint="default"/>
        <w:b w:val="0"/>
        <w:i w:val="0"/>
        <w:caps w:val="0"/>
        <w:strike w:val="0"/>
        <w:dstrike w:val="0"/>
        <w:color w:val="auto"/>
        <w:u w:val="none"/>
      </w:rPr>
    </w:lvl>
    <w:lvl w:ilvl="4">
      <w:start w:val="1"/>
      <w:numFmt w:val="lowerRoman"/>
      <w:pStyle w:val="Heading5"/>
      <w:lvlText w:val="(%5)"/>
      <w:lvlJc w:val="left"/>
      <w:pPr>
        <w:tabs>
          <w:tab w:val="num" w:pos="0"/>
        </w:tabs>
        <w:ind w:left="3600" w:hanging="720"/>
      </w:pPr>
      <w:rPr>
        <w:rFonts w:hint="default"/>
        <w:b w:val="0"/>
        <w:i w:val="0"/>
        <w:caps w:val="0"/>
        <w:strike w:val="0"/>
        <w:dstrike w:val="0"/>
        <w:color w:val="auto"/>
        <w:u w:val="none"/>
      </w:rPr>
    </w:lvl>
    <w:lvl w:ilvl="5">
      <w:start w:val="1"/>
      <w:numFmt w:val="lowerLetter"/>
      <w:pStyle w:val="Heading6"/>
      <w:lvlText w:val="(%6)"/>
      <w:lvlJc w:val="left"/>
      <w:pPr>
        <w:tabs>
          <w:tab w:val="num" w:pos="0"/>
        </w:tabs>
        <w:ind w:left="4320" w:hanging="720"/>
      </w:pPr>
      <w:rPr>
        <w:rFonts w:hint="default"/>
        <w:b w:val="0"/>
        <w:i w:val="0"/>
        <w:caps w:val="0"/>
        <w:strike w:val="0"/>
        <w:dstrike w:val="0"/>
        <w:color w:val="auto"/>
        <w:u w:val="none"/>
      </w:rPr>
    </w:lvl>
    <w:lvl w:ilvl="6">
      <w:start w:val="1"/>
      <w:numFmt w:val="decimal"/>
      <w:pStyle w:val="Heading7"/>
      <w:lvlText w:val="(%7)"/>
      <w:lvlJc w:val="left"/>
      <w:pPr>
        <w:tabs>
          <w:tab w:val="num" w:pos="0"/>
        </w:tabs>
        <w:ind w:left="5040" w:hanging="720"/>
      </w:pPr>
      <w:rPr>
        <w:rFonts w:hint="default"/>
        <w:b w:val="0"/>
        <w:i w:val="0"/>
        <w:caps w:val="0"/>
        <w:strike w:val="0"/>
        <w:dstrike w:val="0"/>
        <w:color w:val="auto"/>
        <w:u w:val="none"/>
      </w:rPr>
    </w:lvl>
    <w:lvl w:ilvl="7">
      <w:start w:val="1"/>
      <w:numFmt w:val="lowerRoman"/>
      <w:pStyle w:val="Heading8"/>
      <w:lvlText w:val="%8)"/>
      <w:lvlJc w:val="left"/>
      <w:pPr>
        <w:tabs>
          <w:tab w:val="num" w:pos="0"/>
        </w:tabs>
        <w:ind w:left="5760" w:hanging="720"/>
      </w:pPr>
      <w:rPr>
        <w:rFonts w:hint="default"/>
        <w:b w:val="0"/>
        <w:i w:val="0"/>
        <w:caps w:val="0"/>
        <w:strike w:val="0"/>
        <w:dstrike w:val="0"/>
        <w:color w:val="auto"/>
        <w:u w:val="none"/>
      </w:rPr>
    </w:lvl>
    <w:lvl w:ilvl="8">
      <w:start w:val="1"/>
      <w:numFmt w:val="lowerLetter"/>
      <w:pStyle w:val="Heading9"/>
      <w:lvlText w:val="%9)"/>
      <w:lvlJc w:val="left"/>
      <w:pPr>
        <w:tabs>
          <w:tab w:val="num" w:pos="0"/>
        </w:tabs>
        <w:ind w:left="6480" w:hanging="720"/>
      </w:pPr>
      <w:rPr>
        <w:rFonts w:hint="default"/>
        <w:b w:val="0"/>
        <w:i w:val="0"/>
        <w:caps w:val="0"/>
        <w:strike w:val="0"/>
        <w:dstrike w:val="0"/>
        <w:color w:val="auto"/>
        <w:u w:val="none"/>
      </w:rPr>
    </w:lvl>
  </w:abstractNum>
  <w:abstractNum w:abstractNumId="14" w15:restartNumberingAfterBreak="0">
    <w:nsid w:val="569C6654"/>
    <w:multiLevelType w:val="multilevel"/>
    <w:tmpl w:val="6F18898E"/>
    <w:name w:val="Harvard"/>
    <w:lvl w:ilvl="0">
      <w:start w:val="1"/>
      <w:numFmt w:val="upperRoman"/>
      <w:lvlText w:val="%1."/>
      <w:lvlJc w:val="left"/>
      <w:pPr>
        <w:tabs>
          <w:tab w:val="num" w:pos="720"/>
        </w:tabs>
        <w:ind w:left="720" w:hanging="720"/>
      </w:pPr>
      <w:rPr>
        <w:b w:val="0"/>
        <w:i w:val="0"/>
        <w:caps w:val="0"/>
        <w:color w:val="010000"/>
        <w:u w:val="none"/>
      </w:rPr>
    </w:lvl>
    <w:lvl w:ilvl="1">
      <w:start w:val="1"/>
      <w:numFmt w:val="upperLetter"/>
      <w:lvlText w:val="%2."/>
      <w:lvlJc w:val="left"/>
      <w:pPr>
        <w:tabs>
          <w:tab w:val="num" w:pos="1440"/>
        </w:tabs>
        <w:ind w:left="1440" w:hanging="720"/>
      </w:pPr>
      <w:rPr>
        <w:b w:val="0"/>
        <w:i w:val="0"/>
        <w:caps w:val="0"/>
        <w:color w:val="010000"/>
        <w:u w:val="none"/>
      </w:rPr>
    </w:lvl>
    <w:lvl w:ilvl="2">
      <w:start w:val="1"/>
      <w:numFmt w:val="decimal"/>
      <w:lvlText w:val="%3."/>
      <w:lvlJc w:val="left"/>
      <w:pPr>
        <w:tabs>
          <w:tab w:val="num" w:pos="2160"/>
        </w:tabs>
        <w:ind w:left="2160" w:hanging="720"/>
      </w:pPr>
      <w:rPr>
        <w:b w:val="0"/>
        <w:i w:val="0"/>
        <w:caps w:val="0"/>
        <w:color w:val="010000"/>
        <w:u w:val="none"/>
      </w:rPr>
    </w:lvl>
    <w:lvl w:ilvl="3">
      <w:start w:val="1"/>
      <w:numFmt w:val="lowerLetter"/>
      <w:lvlText w:val="%4."/>
      <w:lvlJc w:val="left"/>
      <w:pPr>
        <w:tabs>
          <w:tab w:val="num" w:pos="2880"/>
        </w:tabs>
        <w:ind w:left="2880" w:hanging="720"/>
      </w:pPr>
      <w:rPr>
        <w:b w:val="0"/>
        <w:i w:val="0"/>
        <w:caps w:val="0"/>
        <w:color w:val="010000"/>
        <w:u w:val="none"/>
      </w:rPr>
    </w:lvl>
    <w:lvl w:ilvl="4">
      <w:start w:val="1"/>
      <w:numFmt w:val="lowerRoman"/>
      <w:lvlText w:val="(%5)"/>
      <w:lvlJc w:val="left"/>
      <w:pPr>
        <w:tabs>
          <w:tab w:val="num" w:pos="3600"/>
        </w:tabs>
        <w:ind w:left="3600" w:hanging="720"/>
      </w:pPr>
      <w:rPr>
        <w:b w:val="0"/>
        <w:i w:val="0"/>
        <w:caps w:val="0"/>
        <w:color w:val="010000"/>
        <w:u w:val="none"/>
      </w:rPr>
    </w:lvl>
    <w:lvl w:ilvl="5">
      <w:start w:val="1"/>
      <w:numFmt w:val="lowerLetter"/>
      <w:lvlText w:val="(%6)"/>
      <w:lvlJc w:val="left"/>
      <w:pPr>
        <w:tabs>
          <w:tab w:val="num" w:pos="4320"/>
        </w:tabs>
        <w:ind w:left="4320" w:hanging="720"/>
      </w:pPr>
      <w:rPr>
        <w:b w:val="0"/>
        <w:i w:val="0"/>
        <w:caps w:val="0"/>
        <w:color w:val="010000"/>
        <w:u w:val="none"/>
      </w:rPr>
    </w:lvl>
    <w:lvl w:ilvl="6">
      <w:start w:val="1"/>
      <w:numFmt w:val="decimal"/>
      <w:lvlText w:val="(%7)"/>
      <w:lvlJc w:val="left"/>
      <w:pPr>
        <w:tabs>
          <w:tab w:val="num" w:pos="5040"/>
        </w:tabs>
        <w:ind w:left="5040" w:hanging="720"/>
      </w:pPr>
      <w:rPr>
        <w:b w:val="0"/>
        <w:i w:val="0"/>
        <w:caps w:val="0"/>
        <w:color w:val="010000"/>
        <w:u w:val="none"/>
      </w:rPr>
    </w:lvl>
    <w:lvl w:ilvl="7">
      <w:start w:val="1"/>
      <w:numFmt w:val="lowerRoman"/>
      <w:lvlText w:val="%8)"/>
      <w:lvlJc w:val="left"/>
      <w:pPr>
        <w:tabs>
          <w:tab w:val="num" w:pos="5760"/>
        </w:tabs>
        <w:ind w:left="5760" w:hanging="720"/>
      </w:pPr>
      <w:rPr>
        <w:b w:val="0"/>
        <w:i w:val="0"/>
        <w:caps w:val="0"/>
        <w:color w:val="010000"/>
        <w:u w:val="none"/>
      </w:rPr>
    </w:lvl>
    <w:lvl w:ilvl="8">
      <w:start w:val="1"/>
      <w:numFmt w:val="lowerLetter"/>
      <w:lvlText w:val="%9)"/>
      <w:lvlJc w:val="left"/>
      <w:pPr>
        <w:tabs>
          <w:tab w:val="num" w:pos="6480"/>
        </w:tabs>
        <w:ind w:left="6480" w:hanging="720"/>
      </w:pPr>
      <w:rPr>
        <w:b w:val="0"/>
        <w:i w:val="0"/>
        <w:caps w:val="0"/>
        <w:color w:val="010000"/>
        <w:u w:val="none"/>
      </w:rPr>
    </w:lvl>
  </w:abstractNum>
  <w:abstractNum w:abstractNumId="15" w15:restartNumberingAfterBreak="0">
    <w:nsid w:val="65C17845"/>
    <w:multiLevelType w:val="hybridMultilevel"/>
    <w:tmpl w:val="1FEC028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CBF34E2"/>
    <w:multiLevelType w:val="hybridMultilevel"/>
    <w:tmpl w:val="2DF43B70"/>
    <w:lvl w:ilvl="0" w:tplc="12EE9E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DE41B57"/>
    <w:multiLevelType w:val="multilevel"/>
    <w:tmpl w:val="57DACAF2"/>
    <w:lvl w:ilvl="0">
      <w:start w:val="1"/>
      <w:numFmt w:val="upperRoman"/>
      <w:lvlText w:val="%1."/>
      <w:lvlJc w:val="left"/>
      <w:pPr>
        <w:tabs>
          <w:tab w:val="num" w:pos="720"/>
        </w:tabs>
        <w:ind w:left="720" w:hanging="720"/>
      </w:pPr>
      <w:rPr>
        <w:b w:val="0"/>
        <w:i w:val="0"/>
        <w:caps w:val="0"/>
        <w:vanish w:val="0"/>
        <w:color w:val="010000"/>
        <w:u w:val="none"/>
      </w:rPr>
    </w:lvl>
    <w:lvl w:ilvl="1">
      <w:start w:val="1"/>
      <w:numFmt w:val="upperLetter"/>
      <w:lvlText w:val="%2."/>
      <w:lvlJc w:val="left"/>
      <w:pPr>
        <w:tabs>
          <w:tab w:val="num" w:pos="1440"/>
        </w:tabs>
        <w:ind w:left="1440" w:hanging="720"/>
      </w:pPr>
      <w:rPr>
        <w:b w:val="0"/>
        <w:i w:val="0"/>
        <w:caps w:val="0"/>
        <w:vanish w:val="0"/>
        <w:color w:val="010000"/>
        <w:u w:val="none"/>
      </w:rPr>
    </w:lvl>
    <w:lvl w:ilvl="2">
      <w:start w:val="1"/>
      <w:numFmt w:val="decimal"/>
      <w:lvlText w:val="%3."/>
      <w:lvlJc w:val="left"/>
      <w:pPr>
        <w:tabs>
          <w:tab w:val="num" w:pos="2160"/>
        </w:tabs>
        <w:ind w:left="2160" w:hanging="720"/>
      </w:pPr>
      <w:rPr>
        <w:b w:val="0"/>
        <w:i w:val="0"/>
        <w:caps w:val="0"/>
        <w:vanish w:val="0"/>
        <w:color w:val="010000"/>
        <w:u w:val="none"/>
      </w:rPr>
    </w:lvl>
    <w:lvl w:ilvl="3">
      <w:start w:val="1"/>
      <w:numFmt w:val="lowerLetter"/>
      <w:lvlText w:val="%4."/>
      <w:lvlJc w:val="left"/>
      <w:pPr>
        <w:tabs>
          <w:tab w:val="num" w:pos="2880"/>
        </w:tabs>
        <w:ind w:left="2880" w:hanging="720"/>
      </w:pPr>
      <w:rPr>
        <w:b w:val="0"/>
        <w:i w:val="0"/>
        <w:caps w:val="0"/>
        <w:vanish w:val="0"/>
        <w:color w:val="010000"/>
        <w:u w:val="none"/>
      </w:rPr>
    </w:lvl>
    <w:lvl w:ilvl="4">
      <w:start w:val="1"/>
      <w:numFmt w:val="lowerRoman"/>
      <w:lvlText w:val="(%5)"/>
      <w:lvlJc w:val="left"/>
      <w:pPr>
        <w:tabs>
          <w:tab w:val="num" w:pos="3600"/>
        </w:tabs>
        <w:ind w:left="3600" w:hanging="720"/>
      </w:pPr>
      <w:rPr>
        <w:b w:val="0"/>
        <w:i w:val="0"/>
        <w:caps w:val="0"/>
        <w:vanish w:val="0"/>
        <w:color w:val="010000"/>
        <w:u w:val="none"/>
      </w:rPr>
    </w:lvl>
    <w:lvl w:ilvl="5">
      <w:start w:val="1"/>
      <w:numFmt w:val="lowerLetter"/>
      <w:lvlText w:val="(%6)"/>
      <w:lvlJc w:val="left"/>
      <w:pPr>
        <w:tabs>
          <w:tab w:val="num" w:pos="4320"/>
        </w:tabs>
        <w:ind w:left="4320" w:hanging="720"/>
      </w:pPr>
      <w:rPr>
        <w:b w:val="0"/>
        <w:i w:val="0"/>
        <w:caps w:val="0"/>
        <w:vanish w:val="0"/>
        <w:color w:val="010000"/>
        <w:u w:val="none"/>
      </w:rPr>
    </w:lvl>
    <w:lvl w:ilvl="6">
      <w:start w:val="1"/>
      <w:numFmt w:val="decimal"/>
      <w:lvlText w:val="(%7)"/>
      <w:lvlJc w:val="left"/>
      <w:pPr>
        <w:tabs>
          <w:tab w:val="num" w:pos="5040"/>
        </w:tabs>
        <w:ind w:left="5040" w:hanging="720"/>
      </w:pPr>
      <w:rPr>
        <w:b w:val="0"/>
        <w:i w:val="0"/>
        <w:caps w:val="0"/>
        <w:vanish w:val="0"/>
        <w:color w:val="010000"/>
        <w:u w:val="none"/>
      </w:rPr>
    </w:lvl>
    <w:lvl w:ilvl="7">
      <w:start w:val="1"/>
      <w:numFmt w:val="lowerRoman"/>
      <w:lvlText w:val="%8)"/>
      <w:lvlJc w:val="left"/>
      <w:pPr>
        <w:tabs>
          <w:tab w:val="num" w:pos="5760"/>
        </w:tabs>
        <w:ind w:left="5760" w:hanging="720"/>
      </w:pPr>
      <w:rPr>
        <w:b w:val="0"/>
        <w:i w:val="0"/>
        <w:caps w:val="0"/>
        <w:vanish w:val="0"/>
        <w:color w:val="010000"/>
        <w:u w:val="none"/>
      </w:rPr>
    </w:lvl>
    <w:lvl w:ilvl="8">
      <w:start w:val="1"/>
      <w:numFmt w:val="lowerLetter"/>
      <w:lvlText w:val="%9)"/>
      <w:lvlJc w:val="left"/>
      <w:pPr>
        <w:tabs>
          <w:tab w:val="num" w:pos="6480"/>
        </w:tabs>
        <w:ind w:left="6480" w:hanging="720"/>
      </w:pPr>
      <w:rPr>
        <w:b w:val="0"/>
        <w:i w:val="0"/>
        <w:caps w:val="0"/>
        <w:vanish w:val="0"/>
        <w:color w:val="010000"/>
        <w:u w:val="none"/>
      </w:rPr>
    </w:lvl>
  </w:abstractNum>
  <w:abstractNum w:abstractNumId="18" w15:restartNumberingAfterBreak="0">
    <w:nsid w:val="734B670E"/>
    <w:multiLevelType w:val="hybridMultilevel"/>
    <w:tmpl w:val="37BA53BA"/>
    <w:lvl w:ilvl="0" w:tplc="E584A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8"/>
  </w:num>
  <w:num w:numId="15">
    <w:abstractNumId w:val="15"/>
  </w:num>
  <w:num w:numId="16">
    <w:abstractNumId w:val="16"/>
  </w:num>
  <w:num w:numId="17">
    <w:abstractNumId w:val="12"/>
  </w:num>
  <w:num w:numId="1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1"/>
  <w:activeWritingStyle w:appName="MSWord" w:lang="en-US" w:vendorID="64" w:dllVersion="131078" w:nlCheck="1" w:checkStyle="1"/>
  <w:attachedTemplate r:id="rId1"/>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F54"/>
    <w:rsid w:val="00001611"/>
    <w:rsid w:val="00001E5F"/>
    <w:rsid w:val="00002593"/>
    <w:rsid w:val="00002E50"/>
    <w:rsid w:val="00005EAB"/>
    <w:rsid w:val="00011EB0"/>
    <w:rsid w:val="000135E6"/>
    <w:rsid w:val="00014129"/>
    <w:rsid w:val="00015F45"/>
    <w:rsid w:val="0002050A"/>
    <w:rsid w:val="000226DD"/>
    <w:rsid w:val="00025292"/>
    <w:rsid w:val="000262A8"/>
    <w:rsid w:val="000303E0"/>
    <w:rsid w:val="00031495"/>
    <w:rsid w:val="00032FEA"/>
    <w:rsid w:val="0003391B"/>
    <w:rsid w:val="000349EA"/>
    <w:rsid w:val="00036E03"/>
    <w:rsid w:val="00037A49"/>
    <w:rsid w:val="000473CC"/>
    <w:rsid w:val="000478AA"/>
    <w:rsid w:val="000506FC"/>
    <w:rsid w:val="00050ACF"/>
    <w:rsid w:val="000532C7"/>
    <w:rsid w:val="00053741"/>
    <w:rsid w:val="0006426B"/>
    <w:rsid w:val="00066E72"/>
    <w:rsid w:val="00071929"/>
    <w:rsid w:val="00073CD8"/>
    <w:rsid w:val="00076AD6"/>
    <w:rsid w:val="000773EB"/>
    <w:rsid w:val="00082329"/>
    <w:rsid w:val="00082483"/>
    <w:rsid w:val="000952C4"/>
    <w:rsid w:val="000955DC"/>
    <w:rsid w:val="000A4AB8"/>
    <w:rsid w:val="000A5312"/>
    <w:rsid w:val="000B0E77"/>
    <w:rsid w:val="000B12C2"/>
    <w:rsid w:val="000B490B"/>
    <w:rsid w:val="000B4BE8"/>
    <w:rsid w:val="000B7474"/>
    <w:rsid w:val="000B7D46"/>
    <w:rsid w:val="000C070F"/>
    <w:rsid w:val="000D0543"/>
    <w:rsid w:val="000D512C"/>
    <w:rsid w:val="000E1E9F"/>
    <w:rsid w:val="000E29AD"/>
    <w:rsid w:val="000E5BA1"/>
    <w:rsid w:val="000F04C7"/>
    <w:rsid w:val="00100305"/>
    <w:rsid w:val="0010710A"/>
    <w:rsid w:val="001101C6"/>
    <w:rsid w:val="00111974"/>
    <w:rsid w:val="00112236"/>
    <w:rsid w:val="001166F5"/>
    <w:rsid w:val="001213F0"/>
    <w:rsid w:val="0012314B"/>
    <w:rsid w:val="00130404"/>
    <w:rsid w:val="00131717"/>
    <w:rsid w:val="00132EB6"/>
    <w:rsid w:val="00151CC3"/>
    <w:rsid w:val="001522D5"/>
    <w:rsid w:val="00157337"/>
    <w:rsid w:val="0016053C"/>
    <w:rsid w:val="00162ECB"/>
    <w:rsid w:val="00166143"/>
    <w:rsid w:val="00166719"/>
    <w:rsid w:val="00166727"/>
    <w:rsid w:val="0017704D"/>
    <w:rsid w:val="0018134C"/>
    <w:rsid w:val="00182B4C"/>
    <w:rsid w:val="001839C1"/>
    <w:rsid w:val="00185948"/>
    <w:rsid w:val="00196C67"/>
    <w:rsid w:val="001A1401"/>
    <w:rsid w:val="001B2A06"/>
    <w:rsid w:val="001B3743"/>
    <w:rsid w:val="001B5079"/>
    <w:rsid w:val="001C2541"/>
    <w:rsid w:val="001C297D"/>
    <w:rsid w:val="001C384D"/>
    <w:rsid w:val="001C6519"/>
    <w:rsid w:val="001C7D22"/>
    <w:rsid w:val="001D0BC8"/>
    <w:rsid w:val="001D64E2"/>
    <w:rsid w:val="001D68A1"/>
    <w:rsid w:val="001E249F"/>
    <w:rsid w:val="001E42A1"/>
    <w:rsid w:val="001E4C50"/>
    <w:rsid w:val="001F096E"/>
    <w:rsid w:val="001F15D7"/>
    <w:rsid w:val="001F20B3"/>
    <w:rsid w:val="001F3CBB"/>
    <w:rsid w:val="001F4E3E"/>
    <w:rsid w:val="001F510E"/>
    <w:rsid w:val="001F6595"/>
    <w:rsid w:val="002001B9"/>
    <w:rsid w:val="002038EA"/>
    <w:rsid w:val="0021759C"/>
    <w:rsid w:val="00223D86"/>
    <w:rsid w:val="00224697"/>
    <w:rsid w:val="002266B8"/>
    <w:rsid w:val="00231BE8"/>
    <w:rsid w:val="0023383A"/>
    <w:rsid w:val="00234510"/>
    <w:rsid w:val="00241D79"/>
    <w:rsid w:val="00241E27"/>
    <w:rsid w:val="00245112"/>
    <w:rsid w:val="00253A99"/>
    <w:rsid w:val="00255D6D"/>
    <w:rsid w:val="00257C3E"/>
    <w:rsid w:val="00265ACC"/>
    <w:rsid w:val="002707D8"/>
    <w:rsid w:val="00271F40"/>
    <w:rsid w:val="002816D0"/>
    <w:rsid w:val="002825CC"/>
    <w:rsid w:val="00283419"/>
    <w:rsid w:val="00291A23"/>
    <w:rsid w:val="00291E51"/>
    <w:rsid w:val="00293F96"/>
    <w:rsid w:val="00295234"/>
    <w:rsid w:val="002B29F3"/>
    <w:rsid w:val="002C2AEA"/>
    <w:rsid w:val="002C4066"/>
    <w:rsid w:val="002C4137"/>
    <w:rsid w:val="002D38A1"/>
    <w:rsid w:val="002D3ED9"/>
    <w:rsid w:val="002F26BC"/>
    <w:rsid w:val="0030015D"/>
    <w:rsid w:val="00300326"/>
    <w:rsid w:val="00302BF9"/>
    <w:rsid w:val="00302C05"/>
    <w:rsid w:val="00304458"/>
    <w:rsid w:val="00307E26"/>
    <w:rsid w:val="0031257A"/>
    <w:rsid w:val="00312AE3"/>
    <w:rsid w:val="0031632B"/>
    <w:rsid w:val="00324788"/>
    <w:rsid w:val="00324D24"/>
    <w:rsid w:val="00326DCD"/>
    <w:rsid w:val="00334A33"/>
    <w:rsid w:val="00334AD9"/>
    <w:rsid w:val="003440C8"/>
    <w:rsid w:val="00344A94"/>
    <w:rsid w:val="00350533"/>
    <w:rsid w:val="00376827"/>
    <w:rsid w:val="00377C45"/>
    <w:rsid w:val="00380DFD"/>
    <w:rsid w:val="00382574"/>
    <w:rsid w:val="003837A2"/>
    <w:rsid w:val="00386279"/>
    <w:rsid w:val="003868F9"/>
    <w:rsid w:val="00390767"/>
    <w:rsid w:val="00394D80"/>
    <w:rsid w:val="003A1E68"/>
    <w:rsid w:val="003A2761"/>
    <w:rsid w:val="003A2894"/>
    <w:rsid w:val="003A79C2"/>
    <w:rsid w:val="003C0029"/>
    <w:rsid w:val="003D1728"/>
    <w:rsid w:val="003E0476"/>
    <w:rsid w:val="003E1297"/>
    <w:rsid w:val="003E13EE"/>
    <w:rsid w:val="004026E5"/>
    <w:rsid w:val="00402F19"/>
    <w:rsid w:val="00406AA2"/>
    <w:rsid w:val="00411BCB"/>
    <w:rsid w:val="0041427A"/>
    <w:rsid w:val="004168D6"/>
    <w:rsid w:val="00432109"/>
    <w:rsid w:val="004443CD"/>
    <w:rsid w:val="00457C1A"/>
    <w:rsid w:val="00461473"/>
    <w:rsid w:val="0046402C"/>
    <w:rsid w:val="004771B7"/>
    <w:rsid w:val="00480B91"/>
    <w:rsid w:val="0048136B"/>
    <w:rsid w:val="004827D0"/>
    <w:rsid w:val="00483623"/>
    <w:rsid w:val="00484549"/>
    <w:rsid w:val="00484FA3"/>
    <w:rsid w:val="00487B97"/>
    <w:rsid w:val="00491D8F"/>
    <w:rsid w:val="00492722"/>
    <w:rsid w:val="004932E0"/>
    <w:rsid w:val="004956A2"/>
    <w:rsid w:val="0049580A"/>
    <w:rsid w:val="00496B09"/>
    <w:rsid w:val="004973A7"/>
    <w:rsid w:val="004A53D5"/>
    <w:rsid w:val="004B02D0"/>
    <w:rsid w:val="004B53C2"/>
    <w:rsid w:val="004C1819"/>
    <w:rsid w:val="004C521A"/>
    <w:rsid w:val="004D1E2C"/>
    <w:rsid w:val="004D6FF0"/>
    <w:rsid w:val="004E145B"/>
    <w:rsid w:val="004E15E5"/>
    <w:rsid w:val="004E60A2"/>
    <w:rsid w:val="004E7060"/>
    <w:rsid w:val="004F08AF"/>
    <w:rsid w:val="0050099F"/>
    <w:rsid w:val="00500A2D"/>
    <w:rsid w:val="00501773"/>
    <w:rsid w:val="0050213B"/>
    <w:rsid w:val="00502996"/>
    <w:rsid w:val="00503A65"/>
    <w:rsid w:val="005059D9"/>
    <w:rsid w:val="00510A70"/>
    <w:rsid w:val="00511FAD"/>
    <w:rsid w:val="0052208B"/>
    <w:rsid w:val="00523624"/>
    <w:rsid w:val="00525C40"/>
    <w:rsid w:val="005272CB"/>
    <w:rsid w:val="005331FB"/>
    <w:rsid w:val="00536AD0"/>
    <w:rsid w:val="0054296C"/>
    <w:rsid w:val="00546D64"/>
    <w:rsid w:val="00547926"/>
    <w:rsid w:val="00550E57"/>
    <w:rsid w:val="00555A86"/>
    <w:rsid w:val="0056408A"/>
    <w:rsid w:val="005652E4"/>
    <w:rsid w:val="00566727"/>
    <w:rsid w:val="00566874"/>
    <w:rsid w:val="00566C85"/>
    <w:rsid w:val="00584AB1"/>
    <w:rsid w:val="005906FF"/>
    <w:rsid w:val="00593115"/>
    <w:rsid w:val="00595FA6"/>
    <w:rsid w:val="005A2CA5"/>
    <w:rsid w:val="005A70CA"/>
    <w:rsid w:val="005A76C1"/>
    <w:rsid w:val="005A7D82"/>
    <w:rsid w:val="005B1686"/>
    <w:rsid w:val="005B38AF"/>
    <w:rsid w:val="005B786F"/>
    <w:rsid w:val="005B7D71"/>
    <w:rsid w:val="005C209D"/>
    <w:rsid w:val="005C4D60"/>
    <w:rsid w:val="005C4D90"/>
    <w:rsid w:val="005C5D36"/>
    <w:rsid w:val="005C7D87"/>
    <w:rsid w:val="005D51EE"/>
    <w:rsid w:val="005E07C1"/>
    <w:rsid w:val="005E16FE"/>
    <w:rsid w:val="005E2C6B"/>
    <w:rsid w:val="005E654B"/>
    <w:rsid w:val="005F113C"/>
    <w:rsid w:val="005F42FD"/>
    <w:rsid w:val="005F7B06"/>
    <w:rsid w:val="005F7E7D"/>
    <w:rsid w:val="00605C3A"/>
    <w:rsid w:val="00610320"/>
    <w:rsid w:val="006119EC"/>
    <w:rsid w:val="00612521"/>
    <w:rsid w:val="00612604"/>
    <w:rsid w:val="00617930"/>
    <w:rsid w:val="00617DA8"/>
    <w:rsid w:val="006210A3"/>
    <w:rsid w:val="006220D0"/>
    <w:rsid w:val="0063073E"/>
    <w:rsid w:val="00631D12"/>
    <w:rsid w:val="0063241F"/>
    <w:rsid w:val="006324FB"/>
    <w:rsid w:val="00636679"/>
    <w:rsid w:val="006411E2"/>
    <w:rsid w:val="00642EA8"/>
    <w:rsid w:val="00643034"/>
    <w:rsid w:val="00651AA0"/>
    <w:rsid w:val="006526BC"/>
    <w:rsid w:val="0065329C"/>
    <w:rsid w:val="006536F1"/>
    <w:rsid w:val="006553EC"/>
    <w:rsid w:val="00656A49"/>
    <w:rsid w:val="006618FE"/>
    <w:rsid w:val="006701F1"/>
    <w:rsid w:val="006718B1"/>
    <w:rsid w:val="006727FF"/>
    <w:rsid w:val="0067300C"/>
    <w:rsid w:val="0067340B"/>
    <w:rsid w:val="0067418D"/>
    <w:rsid w:val="00680037"/>
    <w:rsid w:val="00682614"/>
    <w:rsid w:val="0068671E"/>
    <w:rsid w:val="0068731A"/>
    <w:rsid w:val="00694FB2"/>
    <w:rsid w:val="006A3270"/>
    <w:rsid w:val="006B1F32"/>
    <w:rsid w:val="006B58DC"/>
    <w:rsid w:val="006B5922"/>
    <w:rsid w:val="006B72D1"/>
    <w:rsid w:val="006B7B93"/>
    <w:rsid w:val="006C2CCF"/>
    <w:rsid w:val="006C3C3F"/>
    <w:rsid w:val="006C5573"/>
    <w:rsid w:val="006D4472"/>
    <w:rsid w:val="006D53A0"/>
    <w:rsid w:val="006D67E4"/>
    <w:rsid w:val="006D6E1E"/>
    <w:rsid w:val="006E3DA2"/>
    <w:rsid w:val="006F1D98"/>
    <w:rsid w:val="006F4B9E"/>
    <w:rsid w:val="006F5928"/>
    <w:rsid w:val="006F6E1A"/>
    <w:rsid w:val="006F7078"/>
    <w:rsid w:val="006F7A62"/>
    <w:rsid w:val="00702C70"/>
    <w:rsid w:val="0070381A"/>
    <w:rsid w:val="007039EE"/>
    <w:rsid w:val="00704621"/>
    <w:rsid w:val="00705235"/>
    <w:rsid w:val="0070549A"/>
    <w:rsid w:val="00712298"/>
    <w:rsid w:val="00713135"/>
    <w:rsid w:val="0072435F"/>
    <w:rsid w:val="00730E40"/>
    <w:rsid w:val="0073769A"/>
    <w:rsid w:val="00737FB5"/>
    <w:rsid w:val="00744238"/>
    <w:rsid w:val="007475B4"/>
    <w:rsid w:val="007529F6"/>
    <w:rsid w:val="007558F8"/>
    <w:rsid w:val="00763581"/>
    <w:rsid w:val="00766496"/>
    <w:rsid w:val="00766D3E"/>
    <w:rsid w:val="00767A05"/>
    <w:rsid w:val="00770720"/>
    <w:rsid w:val="00771209"/>
    <w:rsid w:val="007748E8"/>
    <w:rsid w:val="00775279"/>
    <w:rsid w:val="00776E9A"/>
    <w:rsid w:val="0078008C"/>
    <w:rsid w:val="00782336"/>
    <w:rsid w:val="007828F5"/>
    <w:rsid w:val="00785F0C"/>
    <w:rsid w:val="007864C1"/>
    <w:rsid w:val="00790257"/>
    <w:rsid w:val="00791455"/>
    <w:rsid w:val="007A6AE5"/>
    <w:rsid w:val="007A6E7E"/>
    <w:rsid w:val="007B4BAC"/>
    <w:rsid w:val="007D50ED"/>
    <w:rsid w:val="007D664A"/>
    <w:rsid w:val="007E0FDB"/>
    <w:rsid w:val="007E4F56"/>
    <w:rsid w:val="007E5A74"/>
    <w:rsid w:val="007E702D"/>
    <w:rsid w:val="007F6088"/>
    <w:rsid w:val="008030E3"/>
    <w:rsid w:val="00803825"/>
    <w:rsid w:val="00804B3D"/>
    <w:rsid w:val="00810D88"/>
    <w:rsid w:val="00813883"/>
    <w:rsid w:val="00813A35"/>
    <w:rsid w:val="008159B7"/>
    <w:rsid w:val="00816B94"/>
    <w:rsid w:val="008269D2"/>
    <w:rsid w:val="00834D26"/>
    <w:rsid w:val="00835592"/>
    <w:rsid w:val="00842EFD"/>
    <w:rsid w:val="008437CE"/>
    <w:rsid w:val="00852A87"/>
    <w:rsid w:val="00860631"/>
    <w:rsid w:val="008608D0"/>
    <w:rsid w:val="00861FB6"/>
    <w:rsid w:val="008634AC"/>
    <w:rsid w:val="008721B0"/>
    <w:rsid w:val="00880210"/>
    <w:rsid w:val="008827A7"/>
    <w:rsid w:val="00883ABD"/>
    <w:rsid w:val="00886AE2"/>
    <w:rsid w:val="00890726"/>
    <w:rsid w:val="00892D1B"/>
    <w:rsid w:val="00892D55"/>
    <w:rsid w:val="008A00A2"/>
    <w:rsid w:val="008A1362"/>
    <w:rsid w:val="008A451B"/>
    <w:rsid w:val="008A713B"/>
    <w:rsid w:val="008B024E"/>
    <w:rsid w:val="008B3FD7"/>
    <w:rsid w:val="008B68B6"/>
    <w:rsid w:val="008C0F54"/>
    <w:rsid w:val="008C4915"/>
    <w:rsid w:val="008E2DE8"/>
    <w:rsid w:val="008E470D"/>
    <w:rsid w:val="008E4971"/>
    <w:rsid w:val="008F2ECA"/>
    <w:rsid w:val="008F3C56"/>
    <w:rsid w:val="008F4549"/>
    <w:rsid w:val="008F5CC8"/>
    <w:rsid w:val="008F6A80"/>
    <w:rsid w:val="008F78FF"/>
    <w:rsid w:val="00906EF0"/>
    <w:rsid w:val="0091396F"/>
    <w:rsid w:val="0092359F"/>
    <w:rsid w:val="0092517D"/>
    <w:rsid w:val="009328C7"/>
    <w:rsid w:val="00947CDE"/>
    <w:rsid w:val="00953EF7"/>
    <w:rsid w:val="00955753"/>
    <w:rsid w:val="00956976"/>
    <w:rsid w:val="009611C1"/>
    <w:rsid w:val="00963207"/>
    <w:rsid w:val="00963280"/>
    <w:rsid w:val="0096565C"/>
    <w:rsid w:val="00967582"/>
    <w:rsid w:val="00994393"/>
    <w:rsid w:val="009A53D9"/>
    <w:rsid w:val="009B0223"/>
    <w:rsid w:val="009B49B3"/>
    <w:rsid w:val="009B4A1B"/>
    <w:rsid w:val="009B6031"/>
    <w:rsid w:val="009C014B"/>
    <w:rsid w:val="009C025D"/>
    <w:rsid w:val="009C56CE"/>
    <w:rsid w:val="009C7C4B"/>
    <w:rsid w:val="009C7DC4"/>
    <w:rsid w:val="009D6743"/>
    <w:rsid w:val="009E278D"/>
    <w:rsid w:val="009E54BE"/>
    <w:rsid w:val="009E66C2"/>
    <w:rsid w:val="009F06D5"/>
    <w:rsid w:val="009F2F40"/>
    <w:rsid w:val="009F6E3C"/>
    <w:rsid w:val="00A13490"/>
    <w:rsid w:val="00A149C4"/>
    <w:rsid w:val="00A25622"/>
    <w:rsid w:val="00A26443"/>
    <w:rsid w:val="00A2751B"/>
    <w:rsid w:val="00A33CB4"/>
    <w:rsid w:val="00A360ED"/>
    <w:rsid w:val="00A36A1D"/>
    <w:rsid w:val="00A41140"/>
    <w:rsid w:val="00A41F8C"/>
    <w:rsid w:val="00A44A17"/>
    <w:rsid w:val="00A46911"/>
    <w:rsid w:val="00A47166"/>
    <w:rsid w:val="00A47A59"/>
    <w:rsid w:val="00A6107D"/>
    <w:rsid w:val="00A64019"/>
    <w:rsid w:val="00A66370"/>
    <w:rsid w:val="00A672EF"/>
    <w:rsid w:val="00A678F1"/>
    <w:rsid w:val="00A70C12"/>
    <w:rsid w:val="00A74A8A"/>
    <w:rsid w:val="00A80DBC"/>
    <w:rsid w:val="00A83B5F"/>
    <w:rsid w:val="00A9053D"/>
    <w:rsid w:val="00A971B1"/>
    <w:rsid w:val="00AA1384"/>
    <w:rsid w:val="00AA4686"/>
    <w:rsid w:val="00AB109E"/>
    <w:rsid w:val="00AB2895"/>
    <w:rsid w:val="00AB4828"/>
    <w:rsid w:val="00AB5436"/>
    <w:rsid w:val="00AB60A6"/>
    <w:rsid w:val="00AC36AB"/>
    <w:rsid w:val="00AC7A54"/>
    <w:rsid w:val="00AD0BFB"/>
    <w:rsid w:val="00AD43F7"/>
    <w:rsid w:val="00AD54E6"/>
    <w:rsid w:val="00AE38DE"/>
    <w:rsid w:val="00B0473F"/>
    <w:rsid w:val="00B04743"/>
    <w:rsid w:val="00B05A6A"/>
    <w:rsid w:val="00B07A6E"/>
    <w:rsid w:val="00B137DA"/>
    <w:rsid w:val="00B21FDD"/>
    <w:rsid w:val="00B2372C"/>
    <w:rsid w:val="00B23AF7"/>
    <w:rsid w:val="00B24D6A"/>
    <w:rsid w:val="00B27AF7"/>
    <w:rsid w:val="00B310FE"/>
    <w:rsid w:val="00B35B45"/>
    <w:rsid w:val="00B40F59"/>
    <w:rsid w:val="00B416FE"/>
    <w:rsid w:val="00B44903"/>
    <w:rsid w:val="00B45713"/>
    <w:rsid w:val="00B4601D"/>
    <w:rsid w:val="00B52D18"/>
    <w:rsid w:val="00B56E5B"/>
    <w:rsid w:val="00B62270"/>
    <w:rsid w:val="00B72819"/>
    <w:rsid w:val="00B8548D"/>
    <w:rsid w:val="00B91EA2"/>
    <w:rsid w:val="00B925E9"/>
    <w:rsid w:val="00B94EAD"/>
    <w:rsid w:val="00B95C72"/>
    <w:rsid w:val="00B97C9B"/>
    <w:rsid w:val="00BA196F"/>
    <w:rsid w:val="00BA2CE9"/>
    <w:rsid w:val="00BA42F3"/>
    <w:rsid w:val="00BB4F90"/>
    <w:rsid w:val="00BB58EB"/>
    <w:rsid w:val="00BC0D34"/>
    <w:rsid w:val="00BD403D"/>
    <w:rsid w:val="00BD445A"/>
    <w:rsid w:val="00BD7ED2"/>
    <w:rsid w:val="00BE03A1"/>
    <w:rsid w:val="00BE095B"/>
    <w:rsid w:val="00BE1001"/>
    <w:rsid w:val="00BE639A"/>
    <w:rsid w:val="00BF2089"/>
    <w:rsid w:val="00BF3538"/>
    <w:rsid w:val="00C00F4E"/>
    <w:rsid w:val="00C03BE4"/>
    <w:rsid w:val="00C05A42"/>
    <w:rsid w:val="00C068F5"/>
    <w:rsid w:val="00C074C4"/>
    <w:rsid w:val="00C15D90"/>
    <w:rsid w:val="00C21308"/>
    <w:rsid w:val="00C22CD7"/>
    <w:rsid w:val="00C311AF"/>
    <w:rsid w:val="00C42D75"/>
    <w:rsid w:val="00C43F88"/>
    <w:rsid w:val="00C4450E"/>
    <w:rsid w:val="00C4752C"/>
    <w:rsid w:val="00C53754"/>
    <w:rsid w:val="00C57B82"/>
    <w:rsid w:val="00C61330"/>
    <w:rsid w:val="00C62264"/>
    <w:rsid w:val="00C62F55"/>
    <w:rsid w:val="00C6690E"/>
    <w:rsid w:val="00C8034A"/>
    <w:rsid w:val="00C80996"/>
    <w:rsid w:val="00C81A7C"/>
    <w:rsid w:val="00C8716D"/>
    <w:rsid w:val="00C92436"/>
    <w:rsid w:val="00C93309"/>
    <w:rsid w:val="00C973FA"/>
    <w:rsid w:val="00C97726"/>
    <w:rsid w:val="00CA4F3F"/>
    <w:rsid w:val="00CA6FFE"/>
    <w:rsid w:val="00CB1D3B"/>
    <w:rsid w:val="00CB39CF"/>
    <w:rsid w:val="00CB4234"/>
    <w:rsid w:val="00CB540F"/>
    <w:rsid w:val="00CB68A4"/>
    <w:rsid w:val="00CC0AFF"/>
    <w:rsid w:val="00CC16FC"/>
    <w:rsid w:val="00CC7606"/>
    <w:rsid w:val="00CC7ED3"/>
    <w:rsid w:val="00CD0A0D"/>
    <w:rsid w:val="00CD13D8"/>
    <w:rsid w:val="00CD1924"/>
    <w:rsid w:val="00CD39E1"/>
    <w:rsid w:val="00CE29C0"/>
    <w:rsid w:val="00CE4BF5"/>
    <w:rsid w:val="00CF134B"/>
    <w:rsid w:val="00CF1FB3"/>
    <w:rsid w:val="00CF2E75"/>
    <w:rsid w:val="00CF3A35"/>
    <w:rsid w:val="00CF3FD8"/>
    <w:rsid w:val="00CF42C3"/>
    <w:rsid w:val="00D03C83"/>
    <w:rsid w:val="00D0710B"/>
    <w:rsid w:val="00D10CDC"/>
    <w:rsid w:val="00D11B90"/>
    <w:rsid w:val="00D12BA5"/>
    <w:rsid w:val="00D14F75"/>
    <w:rsid w:val="00D16B29"/>
    <w:rsid w:val="00D228A0"/>
    <w:rsid w:val="00D25D22"/>
    <w:rsid w:val="00D334F4"/>
    <w:rsid w:val="00D37183"/>
    <w:rsid w:val="00D374D8"/>
    <w:rsid w:val="00D4138F"/>
    <w:rsid w:val="00D478AD"/>
    <w:rsid w:val="00D519E9"/>
    <w:rsid w:val="00D55382"/>
    <w:rsid w:val="00D60C8B"/>
    <w:rsid w:val="00D60FD8"/>
    <w:rsid w:val="00D610C3"/>
    <w:rsid w:val="00D62A20"/>
    <w:rsid w:val="00D66ADF"/>
    <w:rsid w:val="00D673CC"/>
    <w:rsid w:val="00D67EF9"/>
    <w:rsid w:val="00D725CB"/>
    <w:rsid w:val="00D86912"/>
    <w:rsid w:val="00DA4673"/>
    <w:rsid w:val="00DA7E66"/>
    <w:rsid w:val="00DB0CFB"/>
    <w:rsid w:val="00DB6BD1"/>
    <w:rsid w:val="00DD43FE"/>
    <w:rsid w:val="00DD4A62"/>
    <w:rsid w:val="00DD6EAC"/>
    <w:rsid w:val="00DF2F19"/>
    <w:rsid w:val="00DF3937"/>
    <w:rsid w:val="00E01597"/>
    <w:rsid w:val="00E024EA"/>
    <w:rsid w:val="00E02B83"/>
    <w:rsid w:val="00E05547"/>
    <w:rsid w:val="00E10DA2"/>
    <w:rsid w:val="00E1361D"/>
    <w:rsid w:val="00E142E8"/>
    <w:rsid w:val="00E25383"/>
    <w:rsid w:val="00E25DD7"/>
    <w:rsid w:val="00E31155"/>
    <w:rsid w:val="00E3456B"/>
    <w:rsid w:val="00E3549E"/>
    <w:rsid w:val="00E40EA7"/>
    <w:rsid w:val="00E444F7"/>
    <w:rsid w:val="00E45AB2"/>
    <w:rsid w:val="00E46504"/>
    <w:rsid w:val="00E51C7B"/>
    <w:rsid w:val="00E52E53"/>
    <w:rsid w:val="00E5337F"/>
    <w:rsid w:val="00E53EC7"/>
    <w:rsid w:val="00E54393"/>
    <w:rsid w:val="00E545B0"/>
    <w:rsid w:val="00E63FF8"/>
    <w:rsid w:val="00E70020"/>
    <w:rsid w:val="00E700C3"/>
    <w:rsid w:val="00E714FD"/>
    <w:rsid w:val="00E7215E"/>
    <w:rsid w:val="00E75D78"/>
    <w:rsid w:val="00E76039"/>
    <w:rsid w:val="00E817A3"/>
    <w:rsid w:val="00E81E4D"/>
    <w:rsid w:val="00E836FA"/>
    <w:rsid w:val="00E8447A"/>
    <w:rsid w:val="00E8662C"/>
    <w:rsid w:val="00EA2DF7"/>
    <w:rsid w:val="00EA72F1"/>
    <w:rsid w:val="00EA7C94"/>
    <w:rsid w:val="00EB2778"/>
    <w:rsid w:val="00EB4625"/>
    <w:rsid w:val="00EB686F"/>
    <w:rsid w:val="00EC527F"/>
    <w:rsid w:val="00ED3400"/>
    <w:rsid w:val="00ED520D"/>
    <w:rsid w:val="00EE6DD7"/>
    <w:rsid w:val="00EE7B46"/>
    <w:rsid w:val="00EF0732"/>
    <w:rsid w:val="00EF1617"/>
    <w:rsid w:val="00F00242"/>
    <w:rsid w:val="00F0425C"/>
    <w:rsid w:val="00F04FD4"/>
    <w:rsid w:val="00F0785B"/>
    <w:rsid w:val="00F1404C"/>
    <w:rsid w:val="00F20852"/>
    <w:rsid w:val="00F24A22"/>
    <w:rsid w:val="00F253EC"/>
    <w:rsid w:val="00F2551F"/>
    <w:rsid w:val="00F30BE7"/>
    <w:rsid w:val="00F33763"/>
    <w:rsid w:val="00F37338"/>
    <w:rsid w:val="00F43DF9"/>
    <w:rsid w:val="00F45726"/>
    <w:rsid w:val="00F508A8"/>
    <w:rsid w:val="00F526F8"/>
    <w:rsid w:val="00F57EE9"/>
    <w:rsid w:val="00F61A14"/>
    <w:rsid w:val="00F62CCD"/>
    <w:rsid w:val="00F63706"/>
    <w:rsid w:val="00F63ADB"/>
    <w:rsid w:val="00F7007A"/>
    <w:rsid w:val="00F7121E"/>
    <w:rsid w:val="00F738DB"/>
    <w:rsid w:val="00F73B60"/>
    <w:rsid w:val="00F770B3"/>
    <w:rsid w:val="00F8117E"/>
    <w:rsid w:val="00F83F73"/>
    <w:rsid w:val="00F93319"/>
    <w:rsid w:val="00F952D5"/>
    <w:rsid w:val="00F96DAB"/>
    <w:rsid w:val="00FA4B13"/>
    <w:rsid w:val="00FA4D31"/>
    <w:rsid w:val="00FB2A3D"/>
    <w:rsid w:val="00FB3ABA"/>
    <w:rsid w:val="00FC2C8D"/>
    <w:rsid w:val="00FC4FC1"/>
    <w:rsid w:val="00FD346A"/>
    <w:rsid w:val="00FD4804"/>
    <w:rsid w:val="00FD65F3"/>
    <w:rsid w:val="00FE030A"/>
    <w:rsid w:val="00FE0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93DF7D7"/>
  <w15:docId w15:val="{42DF76EE-A524-49D1-85FE-749D8FE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uiPriority="0" w:qFormat="1"/>
    <w:lsdException w:name="Body Text First Indent 2" w:semiHidden="1" w:unhideWhenUsed="1"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uiPriority="0"/>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40F"/>
  </w:style>
  <w:style w:type="paragraph" w:styleId="Heading1">
    <w:name w:val="heading 1"/>
    <w:basedOn w:val="Normal"/>
    <w:link w:val="Heading1Char"/>
    <w:uiPriority w:val="9"/>
    <w:qFormat/>
    <w:pPr>
      <w:numPr>
        <w:numId w:val="13"/>
      </w:numPr>
      <w:outlineLvl w:val="0"/>
    </w:pPr>
    <w:rPr>
      <w:rFonts w:eastAsiaTheme="majorEastAsia" w:cs="Times New Roman"/>
      <w:bCs/>
      <w:szCs w:val="28"/>
    </w:rPr>
  </w:style>
  <w:style w:type="paragraph" w:styleId="Heading2">
    <w:name w:val="heading 2"/>
    <w:basedOn w:val="Normal"/>
    <w:link w:val="Heading2Char"/>
    <w:uiPriority w:val="9"/>
    <w:unhideWhenUsed/>
    <w:qFormat/>
    <w:pPr>
      <w:numPr>
        <w:ilvl w:val="1"/>
        <w:numId w:val="13"/>
      </w:numPr>
      <w:outlineLvl w:val="1"/>
    </w:pPr>
    <w:rPr>
      <w:rFonts w:eastAsiaTheme="majorEastAsia" w:cs="Times New Roman"/>
      <w:bCs/>
      <w:szCs w:val="26"/>
    </w:rPr>
  </w:style>
  <w:style w:type="paragraph" w:styleId="Heading3">
    <w:name w:val="heading 3"/>
    <w:basedOn w:val="Normal"/>
    <w:link w:val="Heading3Char"/>
    <w:uiPriority w:val="9"/>
    <w:unhideWhenUsed/>
    <w:qFormat/>
    <w:pPr>
      <w:numPr>
        <w:ilvl w:val="2"/>
        <w:numId w:val="13"/>
      </w:numPr>
      <w:outlineLvl w:val="2"/>
    </w:pPr>
    <w:rPr>
      <w:rFonts w:eastAsiaTheme="majorEastAsia" w:cs="Times New Roman"/>
      <w:bCs/>
    </w:rPr>
  </w:style>
  <w:style w:type="paragraph" w:styleId="Heading4">
    <w:name w:val="heading 4"/>
    <w:basedOn w:val="Normal"/>
    <w:link w:val="Heading4Char"/>
    <w:uiPriority w:val="9"/>
    <w:unhideWhenUsed/>
    <w:qFormat/>
    <w:pPr>
      <w:numPr>
        <w:ilvl w:val="3"/>
        <w:numId w:val="13"/>
      </w:numPr>
      <w:outlineLvl w:val="3"/>
    </w:pPr>
    <w:rPr>
      <w:rFonts w:eastAsiaTheme="majorEastAsia" w:cs="Times New Roman"/>
      <w:bCs/>
      <w:iCs/>
    </w:rPr>
  </w:style>
  <w:style w:type="paragraph" w:styleId="Heading5">
    <w:name w:val="heading 5"/>
    <w:basedOn w:val="Normal"/>
    <w:link w:val="Heading5Char"/>
    <w:uiPriority w:val="9"/>
    <w:unhideWhenUsed/>
    <w:qFormat/>
    <w:pPr>
      <w:numPr>
        <w:ilvl w:val="4"/>
        <w:numId w:val="13"/>
      </w:numPr>
      <w:outlineLvl w:val="4"/>
    </w:pPr>
    <w:rPr>
      <w:rFonts w:eastAsiaTheme="majorEastAsia" w:cs="Times New Roman"/>
    </w:rPr>
  </w:style>
  <w:style w:type="paragraph" w:styleId="Heading6">
    <w:name w:val="heading 6"/>
    <w:basedOn w:val="Normal"/>
    <w:link w:val="Heading6Char"/>
    <w:uiPriority w:val="9"/>
    <w:unhideWhenUsed/>
    <w:qFormat/>
    <w:pPr>
      <w:numPr>
        <w:ilvl w:val="5"/>
        <w:numId w:val="13"/>
      </w:numPr>
      <w:outlineLvl w:val="5"/>
    </w:pPr>
    <w:rPr>
      <w:rFonts w:eastAsiaTheme="majorEastAsia" w:cs="Times New Roman"/>
      <w:iCs/>
    </w:rPr>
  </w:style>
  <w:style w:type="paragraph" w:styleId="Heading7">
    <w:name w:val="heading 7"/>
    <w:basedOn w:val="Normal"/>
    <w:link w:val="Heading7Char"/>
    <w:uiPriority w:val="9"/>
    <w:unhideWhenUsed/>
    <w:qFormat/>
    <w:pPr>
      <w:numPr>
        <w:ilvl w:val="6"/>
        <w:numId w:val="13"/>
      </w:numPr>
      <w:outlineLvl w:val="6"/>
    </w:pPr>
    <w:rPr>
      <w:rFonts w:eastAsiaTheme="majorEastAsia" w:cs="Times New Roman"/>
      <w:iCs/>
    </w:rPr>
  </w:style>
  <w:style w:type="paragraph" w:styleId="Heading8">
    <w:name w:val="heading 8"/>
    <w:basedOn w:val="Normal"/>
    <w:link w:val="Heading8Char"/>
    <w:uiPriority w:val="9"/>
    <w:unhideWhenUsed/>
    <w:qFormat/>
    <w:pPr>
      <w:numPr>
        <w:ilvl w:val="7"/>
        <w:numId w:val="13"/>
      </w:numPr>
      <w:outlineLvl w:val="7"/>
    </w:pPr>
    <w:rPr>
      <w:rFonts w:eastAsiaTheme="majorEastAsia" w:cs="Times New Roman"/>
      <w:szCs w:val="20"/>
    </w:rPr>
  </w:style>
  <w:style w:type="paragraph" w:styleId="Heading9">
    <w:name w:val="heading 9"/>
    <w:basedOn w:val="Normal"/>
    <w:link w:val="Heading9Char"/>
    <w:uiPriority w:val="9"/>
    <w:unhideWhenUsed/>
    <w:qFormat/>
    <w:pPr>
      <w:numPr>
        <w:ilvl w:val="8"/>
        <w:numId w:val="13"/>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rPr>
      <w:rFonts w:eastAsiaTheme="majorEastAsia" w:cs="Times New Roman"/>
      <w:bCs/>
      <w:szCs w:val="26"/>
    </w:rPr>
  </w:style>
  <w:style w:type="character" w:customStyle="1" w:styleId="Heading3Char">
    <w:name w:val="Heading 3 Char"/>
    <w:basedOn w:val="DefaultParagraphFont"/>
    <w:link w:val="Heading3"/>
    <w:uiPriority w:val="9"/>
    <w:rPr>
      <w:rFonts w:eastAsiaTheme="majorEastAsia" w:cs="Times New Roman"/>
      <w:bCs/>
    </w:rPr>
  </w:style>
  <w:style w:type="character" w:customStyle="1" w:styleId="Heading4Char">
    <w:name w:val="Heading 4 Char"/>
    <w:basedOn w:val="DefaultParagraphFont"/>
    <w:link w:val="Heading4"/>
    <w:uiPriority w:val="9"/>
    <w:rPr>
      <w:rFonts w:eastAsiaTheme="majorEastAsia" w:cs="Times New Roman"/>
      <w:bCs/>
      <w:iCs/>
    </w:rPr>
  </w:style>
  <w:style w:type="character" w:customStyle="1" w:styleId="Heading5Char">
    <w:name w:val="Heading 5 Char"/>
    <w:basedOn w:val="DefaultParagraphFont"/>
    <w:link w:val="Heading5"/>
    <w:uiPriority w:val="9"/>
    <w:rPr>
      <w:rFonts w:eastAsiaTheme="majorEastAsia" w:cs="Times New Roman"/>
    </w:rPr>
  </w:style>
  <w:style w:type="character" w:customStyle="1" w:styleId="Heading6Char">
    <w:name w:val="Heading 6 Char"/>
    <w:basedOn w:val="DefaultParagraphFont"/>
    <w:link w:val="Heading6"/>
    <w:uiPriority w:val="9"/>
    <w:rPr>
      <w:rFonts w:eastAsiaTheme="majorEastAsia" w:cs="Times New Roman"/>
      <w:iCs/>
    </w:rPr>
  </w:style>
  <w:style w:type="character" w:customStyle="1" w:styleId="Heading7Char">
    <w:name w:val="Heading 7 Char"/>
    <w:basedOn w:val="DefaultParagraphFont"/>
    <w:link w:val="Heading7"/>
    <w:uiPriority w:val="9"/>
    <w:rPr>
      <w:rFonts w:eastAsiaTheme="majorEastAsia" w:cs="Times New Roman"/>
      <w:iCs/>
    </w:rPr>
  </w:style>
  <w:style w:type="character" w:customStyle="1" w:styleId="Heading8Char">
    <w:name w:val="Heading 8 Char"/>
    <w:basedOn w:val="DefaultParagraphFont"/>
    <w:link w:val="Heading8"/>
    <w:uiPriority w:val="9"/>
    <w:rPr>
      <w:rFonts w:eastAsiaTheme="majorEastAsia" w:cs="Times New Roman"/>
      <w:szCs w:val="20"/>
    </w:rPr>
  </w:style>
  <w:style w:type="character" w:customStyle="1" w:styleId="Heading9Char">
    <w:name w:val="Heading 9 Char"/>
    <w:basedOn w:val="DefaultParagraphFont"/>
    <w:link w:val="Heading9"/>
    <w:uiPriority w:val="9"/>
    <w:rPr>
      <w:rFonts w:eastAsiaTheme="majorEastAsia" w:cs="Times New Roman"/>
      <w:iCs/>
      <w:szCs w:val="20"/>
    </w:rPr>
  </w:style>
  <w:style w:type="paragraph" w:styleId="BodyText">
    <w:name w:val="Body Text"/>
    <w:basedOn w:val="Normal"/>
    <w:link w:val="BodyTextChar"/>
    <w:unhideWhenUsed/>
    <w:qFormat/>
  </w:style>
  <w:style w:type="character" w:customStyle="1" w:styleId="BodyTextChar">
    <w:name w:val="Body Text Char"/>
    <w:basedOn w:val="DefaultParagraphFont"/>
    <w:link w:val="BodyText"/>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ListParagraph">
    <w:name w:val="List Paragraph"/>
    <w:basedOn w:val="Normal"/>
    <w:uiPriority w:val="34"/>
    <w:rsid w:val="008269D2"/>
    <w:pPr>
      <w:ind w:left="720"/>
      <w:contextualSpacing/>
    </w:pPr>
  </w:style>
  <w:style w:type="character" w:styleId="CommentReference">
    <w:name w:val="annotation reference"/>
    <w:basedOn w:val="DefaultParagraphFont"/>
    <w:uiPriority w:val="99"/>
    <w:semiHidden/>
    <w:unhideWhenUsed/>
    <w:rsid w:val="00DB0CFB"/>
    <w:rPr>
      <w:sz w:val="16"/>
      <w:szCs w:val="16"/>
    </w:rPr>
  </w:style>
  <w:style w:type="paragraph" w:styleId="CommentText">
    <w:name w:val="annotation text"/>
    <w:basedOn w:val="Normal"/>
    <w:link w:val="CommentTextChar"/>
    <w:uiPriority w:val="99"/>
    <w:semiHidden/>
    <w:unhideWhenUsed/>
    <w:rsid w:val="00DB0CFB"/>
    <w:rPr>
      <w:sz w:val="20"/>
      <w:szCs w:val="20"/>
    </w:rPr>
  </w:style>
  <w:style w:type="character" w:customStyle="1" w:styleId="CommentTextChar">
    <w:name w:val="Comment Text Char"/>
    <w:basedOn w:val="DefaultParagraphFont"/>
    <w:link w:val="CommentText"/>
    <w:uiPriority w:val="99"/>
    <w:semiHidden/>
    <w:rsid w:val="00DB0CFB"/>
    <w:rPr>
      <w:sz w:val="20"/>
      <w:szCs w:val="20"/>
    </w:rPr>
  </w:style>
  <w:style w:type="paragraph" w:styleId="CommentSubject">
    <w:name w:val="annotation subject"/>
    <w:basedOn w:val="CommentText"/>
    <w:next w:val="CommentText"/>
    <w:link w:val="CommentSubjectChar"/>
    <w:uiPriority w:val="99"/>
    <w:semiHidden/>
    <w:unhideWhenUsed/>
    <w:rsid w:val="00DB0CFB"/>
    <w:rPr>
      <w:b/>
      <w:bCs/>
    </w:rPr>
  </w:style>
  <w:style w:type="character" w:customStyle="1" w:styleId="CommentSubjectChar">
    <w:name w:val="Comment Subject Char"/>
    <w:basedOn w:val="CommentTextChar"/>
    <w:link w:val="CommentSubject"/>
    <w:uiPriority w:val="99"/>
    <w:semiHidden/>
    <w:rsid w:val="00DB0CFB"/>
    <w:rPr>
      <w:b/>
      <w:bCs/>
      <w:sz w:val="20"/>
      <w:szCs w:val="20"/>
    </w:rPr>
  </w:style>
  <w:style w:type="paragraph" w:styleId="BalloonText">
    <w:name w:val="Balloon Text"/>
    <w:basedOn w:val="Normal"/>
    <w:link w:val="BalloonTextChar"/>
    <w:uiPriority w:val="99"/>
    <w:semiHidden/>
    <w:unhideWhenUsed/>
    <w:rsid w:val="00DB0CF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CFB"/>
    <w:rPr>
      <w:rFonts w:ascii="Segoe UI" w:hAnsi="Segoe UI" w:cs="Segoe UI"/>
      <w:sz w:val="18"/>
      <w:szCs w:val="18"/>
    </w:rPr>
  </w:style>
  <w:style w:type="character" w:styleId="Hyperlink">
    <w:name w:val="Hyperlink"/>
    <w:basedOn w:val="DefaultParagraphFont"/>
    <w:uiPriority w:val="99"/>
    <w:unhideWhenUsed/>
    <w:rsid w:val="0030015D"/>
    <w:rPr>
      <w:color w:val="0000FF" w:themeColor="hyperlink"/>
      <w:u w:val="single"/>
    </w:rPr>
  </w:style>
  <w:style w:type="character" w:styleId="PlaceholderText">
    <w:name w:val="Placeholder Text"/>
    <w:basedOn w:val="DefaultParagraphFont"/>
    <w:uiPriority w:val="99"/>
    <w:semiHidden/>
    <w:rsid w:val="001839C1"/>
    <w:rPr>
      <w:color w:val="808080"/>
    </w:rPr>
  </w:style>
  <w:style w:type="character" w:customStyle="1" w:styleId="UnresolvedMention1">
    <w:name w:val="Unresolved Mention1"/>
    <w:basedOn w:val="DefaultParagraphFont"/>
    <w:uiPriority w:val="99"/>
    <w:semiHidden/>
    <w:unhideWhenUsed/>
    <w:rsid w:val="00EC5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517864">
      <w:bodyDiv w:val="1"/>
      <w:marLeft w:val="0"/>
      <w:marRight w:val="0"/>
      <w:marTop w:val="0"/>
      <w:marBottom w:val="0"/>
      <w:divBdr>
        <w:top w:val="none" w:sz="0" w:space="0" w:color="auto"/>
        <w:left w:val="none" w:sz="0" w:space="0" w:color="auto"/>
        <w:bottom w:val="none" w:sz="0" w:space="0" w:color="auto"/>
        <w:right w:val="none" w:sz="0" w:space="0" w:color="auto"/>
      </w:divBdr>
    </w:div>
    <w:div w:id="2053839864">
      <w:bodyDiv w:val="1"/>
      <w:marLeft w:val="0"/>
      <w:marRight w:val="0"/>
      <w:marTop w:val="0"/>
      <w:marBottom w:val="0"/>
      <w:divBdr>
        <w:top w:val="none" w:sz="0" w:space="0" w:color="auto"/>
        <w:left w:val="none" w:sz="0" w:space="0" w:color="auto"/>
        <w:bottom w:val="none" w:sz="0" w:space="0" w:color="auto"/>
        <w:right w:val="none" w:sz="0" w:space="0" w:color="auto"/>
      </w:divBdr>
    </w:div>
    <w:div w:id="2120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sip.u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orman@sidley.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ff.peters@fisherbroyles.com" TargetMode="External"/><Relationship Id="rId4" Type="http://schemas.openxmlformats.org/officeDocument/2006/relationships/settings" Target="settings.xml"/><Relationship Id="rId9" Type="http://schemas.openxmlformats.org/officeDocument/2006/relationships/hyperlink" Target="mailto:jeff.peters@fisherbroyles.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Litera\Innova\Templates\EN\Associated%20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33C9-DB88-493C-A65F-0A5ACCD72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2</TotalTime>
  <Pages>11</Pages>
  <Words>1845</Words>
  <Characters>12458</Characters>
  <Application>Microsoft Office Word</Application>
  <DocSecurity>0</DocSecurity>
  <Lines>444</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Korman, Marc</dc:creator>
  <cp:lastModifiedBy>Whitehall, Gabrielle</cp:lastModifiedBy>
  <cp:revision>2</cp:revision>
  <dcterms:created xsi:type="dcterms:W3CDTF">2018-11-09T20:46:00Z</dcterms:created>
  <dcterms:modified xsi:type="dcterms:W3CDTF">2018-11-09T20:46:00Z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_AdHocReviewCycleID">
    <vt:i4>-975382786</vt:i4>
  </property>
  <property fmtid="{D5CDD505-2E9C-101B-9397-08002B2CF9AE}" pid="4" name="_NewReviewCycle">
    <vt:lpwstr/>
  </property>
  <property fmtid="{D5CDD505-2E9C-101B-9397-08002B2CF9AE}" pid="5" name="_EmailSubject">
    <vt:lpwstr>Project Straw - FCC Application</vt:lpwstr>
  </property>
  <property fmtid="{D5CDD505-2E9C-101B-9397-08002B2CF9AE}" pid="6" name="_AuthorEmail">
    <vt:lpwstr>mkorman@sidley.com</vt:lpwstr>
  </property>
  <property fmtid="{D5CDD505-2E9C-101B-9397-08002B2CF9AE}" pid="7" name="_AuthorEmailDisplayName">
    <vt:lpwstr>Korman, Marc</vt:lpwstr>
  </property>
  <property fmtid="{D5CDD505-2E9C-101B-9397-08002B2CF9AE}" pid="8" name="_PreviousAdHocReviewCycleID">
    <vt:i4>-1404701134</vt:i4>
  </property>
  <property fmtid="{D5CDD505-2E9C-101B-9397-08002B2CF9AE}" pid="9" name="_ReviewingToolsShownOnce">
    <vt:lpwstr/>
  </property>
</Properties>
</file>