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F455E" w14:textId="77777777" w:rsidR="00CE1C08" w:rsidRPr="009C24C5" w:rsidRDefault="00CE1C08" w:rsidP="00CE1C08">
      <w:pPr>
        <w:rPr>
          <w:rFonts w:eastAsia="Times New Roman" w:cstheme="minorHAnsi"/>
          <w:sz w:val="32"/>
          <w:szCs w:val="32"/>
        </w:rPr>
      </w:pPr>
      <w:r w:rsidRPr="009C24C5">
        <w:rPr>
          <w:rFonts w:eastAsia="Times New Roman" w:cstheme="minorHAnsi"/>
          <w:b/>
          <w:sz w:val="32"/>
          <w:szCs w:val="32"/>
        </w:rPr>
        <w:t>FORESIGHT</w:t>
      </w:r>
      <w:r w:rsidRPr="009C24C5">
        <w:rPr>
          <w:rFonts w:eastAsia="Times New Roman" w:cstheme="minorHAnsi"/>
          <w:sz w:val="32"/>
          <w:szCs w:val="32"/>
        </w:rPr>
        <w:t xml:space="preserve"> </w:t>
      </w:r>
      <w:r w:rsidRPr="009C24C5">
        <w:rPr>
          <w:rFonts w:eastAsia="Times New Roman" w:cstheme="minorHAnsi"/>
          <w:color w:val="C00000"/>
          <w:sz w:val="32"/>
          <w:szCs w:val="32"/>
        </w:rPr>
        <w:t>LAW + POLICY</w:t>
      </w:r>
    </w:p>
    <w:p w14:paraId="78318AE1" w14:textId="75850057" w:rsidR="00CE1C08" w:rsidRPr="00CE1C08" w:rsidRDefault="00CE1C08" w:rsidP="00CE1C08">
      <w:pPr>
        <w:rPr>
          <w:rFonts w:asciiTheme="majorHAnsi" w:eastAsia="Times New Roman" w:hAnsiTheme="majorHAnsi" w:cstheme="majorHAnsi"/>
          <w:sz w:val="20"/>
          <w:szCs w:val="20"/>
        </w:rPr>
      </w:pPr>
      <w:r w:rsidRPr="00CE1C08">
        <w:rPr>
          <w:rFonts w:asciiTheme="majorHAnsi" w:eastAsia="Times New Roman" w:hAnsiTheme="majorHAnsi" w:cstheme="majorHAnsi"/>
          <w:sz w:val="20"/>
          <w:szCs w:val="20"/>
        </w:rPr>
        <w:t>800 Maine Avenue, S.W., Suite 200</w:t>
      </w:r>
    </w:p>
    <w:p w14:paraId="3C36BA9B" w14:textId="08D3DC76" w:rsidR="00CE1C08" w:rsidRPr="00CE1C08" w:rsidRDefault="00CE1C08" w:rsidP="00CE1C08">
      <w:pPr>
        <w:rPr>
          <w:rFonts w:asciiTheme="majorHAnsi" w:eastAsia="Times New Roman" w:hAnsiTheme="majorHAnsi" w:cstheme="majorHAnsi"/>
          <w:sz w:val="20"/>
          <w:szCs w:val="20"/>
        </w:rPr>
      </w:pPr>
      <w:r w:rsidRPr="00CE1C08">
        <w:rPr>
          <w:rFonts w:asciiTheme="majorHAnsi" w:eastAsia="Times New Roman" w:hAnsiTheme="majorHAnsi" w:cstheme="majorHAnsi"/>
          <w:sz w:val="20"/>
          <w:szCs w:val="20"/>
        </w:rPr>
        <w:t>Washington, D.C. 20024</w:t>
      </w:r>
    </w:p>
    <w:p w14:paraId="42BD4414" w14:textId="139382CF" w:rsidR="00CE1C08" w:rsidRPr="00CE1C08" w:rsidRDefault="00CE1C08" w:rsidP="00CE1C08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(p) </w:t>
      </w:r>
      <w:r w:rsidRPr="00CE1C08">
        <w:rPr>
          <w:rFonts w:asciiTheme="majorHAnsi" w:eastAsia="Times New Roman" w:hAnsiTheme="majorHAnsi" w:cstheme="majorHAnsi"/>
          <w:sz w:val="20"/>
          <w:szCs w:val="20"/>
        </w:rPr>
        <w:t>202.499.6996 | www.FLPAdvisors.com</w:t>
      </w:r>
    </w:p>
    <w:p w14:paraId="4E54EFC0" w14:textId="77777777" w:rsidR="00CE1C08" w:rsidRDefault="00CE1C08" w:rsidP="00D74607">
      <w:pPr>
        <w:jc w:val="center"/>
        <w:rPr>
          <w:rFonts w:asciiTheme="majorHAnsi" w:eastAsia="Times New Roman" w:hAnsiTheme="majorHAnsi" w:cstheme="majorHAnsi"/>
          <w:sz w:val="22"/>
          <w:szCs w:val="22"/>
        </w:rPr>
      </w:pPr>
    </w:p>
    <w:p w14:paraId="2E82EB12" w14:textId="77777777" w:rsidR="00CE1C08" w:rsidRDefault="00CE1C08" w:rsidP="00D74607">
      <w:pPr>
        <w:jc w:val="center"/>
        <w:rPr>
          <w:rFonts w:asciiTheme="majorHAnsi" w:eastAsia="Times New Roman" w:hAnsiTheme="majorHAnsi" w:cstheme="majorHAnsi"/>
          <w:sz w:val="22"/>
          <w:szCs w:val="22"/>
        </w:rPr>
      </w:pPr>
    </w:p>
    <w:p w14:paraId="4C661285" w14:textId="3AA301A0" w:rsidR="00D74607" w:rsidRPr="00CE1C08" w:rsidRDefault="006E2584" w:rsidP="00D74607">
      <w:pPr>
        <w:jc w:val="center"/>
        <w:rPr>
          <w:rFonts w:asciiTheme="majorHAnsi" w:eastAsia="Times New Roman" w:hAnsiTheme="majorHAnsi" w:cstheme="majorHAnsi"/>
          <w:sz w:val="22"/>
          <w:szCs w:val="22"/>
        </w:rPr>
      </w:pPr>
      <w:r>
        <w:rPr>
          <w:rFonts w:asciiTheme="majorHAnsi" w:eastAsia="Times New Roman" w:hAnsiTheme="majorHAnsi" w:cstheme="majorHAnsi"/>
          <w:sz w:val="22"/>
          <w:szCs w:val="22"/>
        </w:rPr>
        <w:t>November 11</w:t>
      </w:r>
      <w:r w:rsidR="00D74607" w:rsidRPr="00CE1C08">
        <w:rPr>
          <w:rFonts w:asciiTheme="majorHAnsi" w:eastAsia="Times New Roman" w:hAnsiTheme="majorHAnsi" w:cstheme="majorHAnsi"/>
          <w:sz w:val="22"/>
          <w:szCs w:val="22"/>
        </w:rPr>
        <w:t>, 2019</w:t>
      </w:r>
    </w:p>
    <w:p w14:paraId="47F40C45" w14:textId="78878256" w:rsidR="00D74607" w:rsidRPr="00CE1C08" w:rsidRDefault="00D74607" w:rsidP="00D74607">
      <w:pPr>
        <w:rPr>
          <w:rFonts w:asciiTheme="majorHAnsi" w:eastAsia="Times New Roman" w:hAnsiTheme="majorHAnsi" w:cstheme="majorHAnsi"/>
          <w:sz w:val="22"/>
          <w:szCs w:val="22"/>
        </w:rPr>
      </w:pPr>
    </w:p>
    <w:p w14:paraId="6980112E" w14:textId="77777777" w:rsidR="00D74607" w:rsidRPr="00CE1C08" w:rsidRDefault="00D74607" w:rsidP="00D74607">
      <w:pPr>
        <w:rPr>
          <w:rFonts w:asciiTheme="majorHAnsi" w:eastAsia="Times New Roman" w:hAnsiTheme="majorHAnsi" w:cstheme="majorHAnsi"/>
          <w:sz w:val="22"/>
          <w:szCs w:val="22"/>
        </w:rPr>
      </w:pPr>
      <w:r w:rsidRPr="00D74607">
        <w:rPr>
          <w:rFonts w:asciiTheme="majorHAnsi" w:eastAsia="Times New Roman" w:hAnsiTheme="majorHAnsi" w:cstheme="majorHAnsi"/>
          <w:sz w:val="22"/>
          <w:szCs w:val="22"/>
        </w:rPr>
        <w:t xml:space="preserve">VIA ELECTRONIC FILING </w:t>
      </w:r>
    </w:p>
    <w:p w14:paraId="75989879" w14:textId="77777777" w:rsidR="00D74607" w:rsidRPr="00CE1C08" w:rsidRDefault="00D74607" w:rsidP="00D74607">
      <w:pPr>
        <w:rPr>
          <w:rFonts w:asciiTheme="majorHAnsi" w:eastAsia="Times New Roman" w:hAnsiTheme="majorHAnsi" w:cstheme="majorHAnsi"/>
          <w:sz w:val="22"/>
          <w:szCs w:val="22"/>
        </w:rPr>
      </w:pPr>
    </w:p>
    <w:p w14:paraId="756AD732" w14:textId="75F8873D" w:rsidR="00D74607" w:rsidRPr="00CE1C08" w:rsidRDefault="00D74607" w:rsidP="00D74607">
      <w:pPr>
        <w:rPr>
          <w:rFonts w:asciiTheme="majorHAnsi" w:eastAsia="Times New Roman" w:hAnsiTheme="majorHAnsi" w:cstheme="majorHAnsi"/>
          <w:sz w:val="22"/>
          <w:szCs w:val="22"/>
        </w:rPr>
      </w:pPr>
      <w:r w:rsidRPr="00D74607">
        <w:rPr>
          <w:rFonts w:asciiTheme="majorHAnsi" w:eastAsia="Times New Roman" w:hAnsiTheme="majorHAnsi" w:cstheme="majorHAnsi"/>
          <w:sz w:val="22"/>
          <w:szCs w:val="22"/>
        </w:rPr>
        <w:t>Ms. Marlene H. Dortch</w:t>
      </w:r>
    </w:p>
    <w:p w14:paraId="0EEF0442" w14:textId="77777777" w:rsidR="00D74607" w:rsidRPr="00CE1C08" w:rsidRDefault="00D74607" w:rsidP="00D74607">
      <w:pPr>
        <w:rPr>
          <w:rFonts w:asciiTheme="majorHAnsi" w:eastAsia="Times New Roman" w:hAnsiTheme="majorHAnsi" w:cstheme="majorHAnsi"/>
          <w:sz w:val="22"/>
          <w:szCs w:val="22"/>
        </w:rPr>
      </w:pPr>
      <w:r w:rsidRPr="00D74607">
        <w:rPr>
          <w:rFonts w:asciiTheme="majorHAnsi" w:eastAsia="Times New Roman" w:hAnsiTheme="majorHAnsi" w:cstheme="majorHAnsi"/>
          <w:sz w:val="22"/>
          <w:szCs w:val="22"/>
        </w:rPr>
        <w:t xml:space="preserve">Secretary Federal Communications Commission </w:t>
      </w:r>
    </w:p>
    <w:p w14:paraId="72A7403C" w14:textId="006A43C5" w:rsidR="00D74607" w:rsidRPr="00CE1C08" w:rsidRDefault="00D74607" w:rsidP="00D74607">
      <w:pPr>
        <w:rPr>
          <w:rFonts w:asciiTheme="majorHAnsi" w:eastAsia="Times New Roman" w:hAnsiTheme="majorHAnsi" w:cstheme="majorHAnsi"/>
          <w:sz w:val="22"/>
          <w:szCs w:val="22"/>
        </w:rPr>
      </w:pPr>
      <w:r w:rsidRPr="00D74607">
        <w:rPr>
          <w:rFonts w:asciiTheme="majorHAnsi" w:eastAsia="Times New Roman" w:hAnsiTheme="majorHAnsi" w:cstheme="majorHAnsi"/>
          <w:sz w:val="22"/>
          <w:szCs w:val="22"/>
        </w:rPr>
        <w:t xml:space="preserve">445 </w:t>
      </w:r>
      <w:r w:rsidR="009303EB">
        <w:rPr>
          <w:rFonts w:asciiTheme="majorHAnsi" w:eastAsia="Times New Roman" w:hAnsiTheme="majorHAnsi" w:cstheme="majorHAnsi"/>
          <w:sz w:val="22"/>
          <w:szCs w:val="22"/>
        </w:rPr>
        <w:t>12</w:t>
      </w:r>
      <w:r w:rsidR="009303EB" w:rsidRPr="009303EB">
        <w:rPr>
          <w:rFonts w:asciiTheme="majorHAnsi" w:eastAsia="Times New Roman" w:hAnsiTheme="majorHAnsi" w:cstheme="majorHAnsi"/>
          <w:sz w:val="22"/>
          <w:szCs w:val="22"/>
          <w:vertAlign w:val="superscript"/>
        </w:rPr>
        <w:t>th</w:t>
      </w:r>
      <w:r w:rsidR="009303EB">
        <w:rPr>
          <w:rFonts w:asciiTheme="majorHAnsi" w:eastAsia="Times New Roman" w:hAnsiTheme="majorHAnsi" w:cstheme="majorHAnsi"/>
          <w:sz w:val="22"/>
          <w:szCs w:val="22"/>
        </w:rPr>
        <w:t xml:space="preserve"> Street</w:t>
      </w:r>
      <w:r w:rsidRPr="00D74607">
        <w:rPr>
          <w:rFonts w:asciiTheme="majorHAnsi" w:eastAsia="Times New Roman" w:hAnsiTheme="majorHAnsi" w:cstheme="majorHAnsi"/>
          <w:sz w:val="22"/>
          <w:szCs w:val="22"/>
        </w:rPr>
        <w:t>, S</w:t>
      </w:r>
      <w:r w:rsidRPr="00CE1C08">
        <w:rPr>
          <w:rFonts w:asciiTheme="majorHAnsi" w:eastAsia="Times New Roman" w:hAnsiTheme="majorHAnsi" w:cstheme="majorHAnsi"/>
          <w:sz w:val="22"/>
          <w:szCs w:val="22"/>
        </w:rPr>
        <w:t>.</w:t>
      </w:r>
      <w:r w:rsidRPr="00D74607">
        <w:rPr>
          <w:rFonts w:asciiTheme="majorHAnsi" w:eastAsia="Times New Roman" w:hAnsiTheme="majorHAnsi" w:cstheme="majorHAnsi"/>
          <w:sz w:val="22"/>
          <w:szCs w:val="22"/>
        </w:rPr>
        <w:t>W</w:t>
      </w:r>
      <w:r w:rsidRPr="00CE1C08">
        <w:rPr>
          <w:rFonts w:asciiTheme="majorHAnsi" w:eastAsia="Times New Roman" w:hAnsiTheme="majorHAnsi" w:cstheme="majorHAnsi"/>
          <w:sz w:val="22"/>
          <w:szCs w:val="22"/>
        </w:rPr>
        <w:t>.</w:t>
      </w:r>
      <w:r w:rsidRPr="00D74607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</w:p>
    <w:p w14:paraId="4528C542" w14:textId="155843B2" w:rsidR="00D74607" w:rsidRPr="00CE1C08" w:rsidRDefault="00D74607" w:rsidP="00D74607">
      <w:pPr>
        <w:rPr>
          <w:rFonts w:asciiTheme="majorHAnsi" w:eastAsia="Times New Roman" w:hAnsiTheme="majorHAnsi" w:cstheme="majorHAnsi"/>
          <w:sz w:val="22"/>
          <w:szCs w:val="22"/>
        </w:rPr>
      </w:pPr>
      <w:r w:rsidRPr="00D74607">
        <w:rPr>
          <w:rFonts w:asciiTheme="majorHAnsi" w:eastAsia="Times New Roman" w:hAnsiTheme="majorHAnsi" w:cstheme="majorHAnsi"/>
          <w:sz w:val="22"/>
          <w:szCs w:val="22"/>
        </w:rPr>
        <w:t xml:space="preserve">Washington, D.C. </w:t>
      </w:r>
      <w:r w:rsidRPr="00CE1C08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r w:rsidRPr="00D74607">
        <w:rPr>
          <w:rFonts w:asciiTheme="majorHAnsi" w:eastAsia="Times New Roman" w:hAnsiTheme="majorHAnsi" w:cstheme="majorHAnsi"/>
          <w:sz w:val="22"/>
          <w:szCs w:val="22"/>
        </w:rPr>
        <w:t xml:space="preserve">20554 </w:t>
      </w:r>
    </w:p>
    <w:p w14:paraId="3418B7CA" w14:textId="77777777" w:rsidR="00D74607" w:rsidRPr="00CE1C08" w:rsidRDefault="00D74607" w:rsidP="00D74607">
      <w:pPr>
        <w:rPr>
          <w:rFonts w:asciiTheme="majorHAnsi" w:eastAsia="Times New Roman" w:hAnsiTheme="majorHAnsi" w:cstheme="majorHAnsi"/>
          <w:sz w:val="22"/>
          <w:szCs w:val="22"/>
        </w:rPr>
      </w:pPr>
    </w:p>
    <w:p w14:paraId="0EF6BE93" w14:textId="4B4AF02A" w:rsidR="00D74607" w:rsidRPr="00D74607" w:rsidRDefault="00D74607" w:rsidP="00D74607">
      <w:pPr>
        <w:ind w:left="720"/>
        <w:rPr>
          <w:rFonts w:asciiTheme="majorHAnsi" w:eastAsia="Times New Roman" w:hAnsiTheme="majorHAnsi" w:cstheme="majorHAnsi"/>
          <w:sz w:val="22"/>
          <w:szCs w:val="22"/>
        </w:rPr>
      </w:pPr>
      <w:r w:rsidRPr="00D74607">
        <w:rPr>
          <w:rFonts w:asciiTheme="majorHAnsi" w:eastAsia="Times New Roman" w:hAnsiTheme="majorHAnsi" w:cstheme="majorHAnsi"/>
          <w:b/>
          <w:bCs/>
          <w:sz w:val="22"/>
          <w:szCs w:val="22"/>
        </w:rPr>
        <w:t>Re: Notice of Ex Parte,</w:t>
      </w:r>
      <w:r w:rsidRPr="00D74607">
        <w:rPr>
          <w:rFonts w:asciiTheme="majorHAnsi" w:eastAsia="Times New Roman" w:hAnsiTheme="majorHAnsi" w:cstheme="majorHAnsi"/>
          <w:sz w:val="22"/>
          <w:szCs w:val="22"/>
        </w:rPr>
        <w:t xml:space="preserve"> Modernizing the E-Rate Program for Schools and Libraries, WC Docket No. 13-184</w:t>
      </w:r>
    </w:p>
    <w:p w14:paraId="4CA7546E" w14:textId="77992485" w:rsidR="00722D62" w:rsidRPr="00CE1C08" w:rsidRDefault="00DE37A9">
      <w:pPr>
        <w:rPr>
          <w:rFonts w:asciiTheme="majorHAnsi" w:hAnsiTheme="majorHAnsi" w:cstheme="majorHAnsi"/>
          <w:sz w:val="22"/>
          <w:szCs w:val="22"/>
        </w:rPr>
      </w:pPr>
    </w:p>
    <w:p w14:paraId="1049B1C9" w14:textId="77777777" w:rsidR="00D74607" w:rsidRPr="00CE1C08" w:rsidRDefault="00D74607" w:rsidP="00D74607">
      <w:pPr>
        <w:rPr>
          <w:rFonts w:asciiTheme="majorHAnsi" w:eastAsia="Times New Roman" w:hAnsiTheme="majorHAnsi" w:cstheme="majorHAnsi"/>
          <w:sz w:val="22"/>
          <w:szCs w:val="22"/>
        </w:rPr>
      </w:pPr>
      <w:r w:rsidRPr="00D74607">
        <w:rPr>
          <w:rFonts w:asciiTheme="majorHAnsi" w:eastAsia="Times New Roman" w:hAnsiTheme="majorHAnsi" w:cstheme="majorHAnsi"/>
          <w:sz w:val="22"/>
          <w:szCs w:val="22"/>
        </w:rPr>
        <w:t xml:space="preserve">Dear Ms. Dortch: </w:t>
      </w:r>
    </w:p>
    <w:p w14:paraId="15DFF933" w14:textId="77777777" w:rsidR="00D74607" w:rsidRPr="00CE1C08" w:rsidRDefault="00D74607" w:rsidP="00D74607">
      <w:pPr>
        <w:rPr>
          <w:rFonts w:asciiTheme="majorHAnsi" w:eastAsia="Times New Roman" w:hAnsiTheme="majorHAnsi" w:cstheme="majorHAnsi"/>
          <w:sz w:val="22"/>
          <w:szCs w:val="22"/>
        </w:rPr>
      </w:pPr>
    </w:p>
    <w:p w14:paraId="155341F4" w14:textId="0E123D07" w:rsidR="00D74607" w:rsidRPr="006E2584" w:rsidRDefault="00D74607" w:rsidP="006E2584">
      <w:pPr>
        <w:spacing w:line="276" w:lineRule="auto"/>
        <w:ind w:firstLine="720"/>
        <w:rPr>
          <w:rFonts w:asciiTheme="majorHAnsi" w:eastAsia="Times New Roman" w:hAnsiTheme="majorHAnsi" w:cstheme="majorHAnsi"/>
          <w:sz w:val="22"/>
          <w:szCs w:val="22"/>
        </w:rPr>
      </w:pPr>
      <w:r w:rsidRPr="006E2584">
        <w:rPr>
          <w:rFonts w:asciiTheme="majorHAnsi" w:eastAsia="Times New Roman" w:hAnsiTheme="majorHAnsi" w:cstheme="majorHAnsi"/>
          <w:sz w:val="22"/>
          <w:szCs w:val="22"/>
        </w:rPr>
        <w:t xml:space="preserve">On </w:t>
      </w:r>
      <w:r w:rsidR="006E2584" w:rsidRPr="006E2584">
        <w:rPr>
          <w:rFonts w:asciiTheme="majorHAnsi" w:eastAsia="Times New Roman" w:hAnsiTheme="majorHAnsi" w:cstheme="majorHAnsi"/>
          <w:sz w:val="22"/>
          <w:szCs w:val="22"/>
        </w:rPr>
        <w:t>Friday</w:t>
      </w:r>
      <w:r w:rsidRPr="006E2584">
        <w:rPr>
          <w:rFonts w:asciiTheme="majorHAnsi" w:eastAsia="Times New Roman" w:hAnsiTheme="majorHAnsi" w:cstheme="majorHAnsi"/>
          <w:sz w:val="22"/>
          <w:szCs w:val="22"/>
        </w:rPr>
        <w:t xml:space="preserve">, </w:t>
      </w:r>
      <w:r w:rsidR="006E2584" w:rsidRPr="006E2584">
        <w:rPr>
          <w:rFonts w:asciiTheme="majorHAnsi" w:eastAsia="Times New Roman" w:hAnsiTheme="majorHAnsi" w:cstheme="majorHAnsi"/>
          <w:sz w:val="22"/>
          <w:szCs w:val="22"/>
        </w:rPr>
        <w:t>November 8</w:t>
      </w:r>
      <w:r w:rsidRPr="006E2584">
        <w:rPr>
          <w:rFonts w:asciiTheme="majorHAnsi" w:eastAsia="Times New Roman" w:hAnsiTheme="majorHAnsi" w:cstheme="majorHAnsi"/>
          <w:sz w:val="22"/>
          <w:szCs w:val="22"/>
        </w:rPr>
        <w:t xml:space="preserve">, 2019, Keith Krueger, Chief Executive Officer of the Consortium for School Networking (CoSN), and Reg Leichty, Founding Partner of Foresight Law + Policy </w:t>
      </w:r>
      <w:r w:rsidR="006E2584" w:rsidRPr="006E2584">
        <w:rPr>
          <w:rFonts w:asciiTheme="majorHAnsi" w:eastAsia="Times New Roman" w:hAnsiTheme="majorHAnsi" w:cstheme="majorHAnsi"/>
          <w:sz w:val="22"/>
          <w:szCs w:val="22"/>
        </w:rPr>
        <w:t>spoke by phone</w:t>
      </w:r>
      <w:r w:rsidRPr="006E2584">
        <w:rPr>
          <w:rFonts w:asciiTheme="majorHAnsi" w:eastAsia="Times New Roman" w:hAnsiTheme="majorHAnsi" w:cstheme="majorHAnsi"/>
          <w:sz w:val="22"/>
          <w:szCs w:val="22"/>
        </w:rPr>
        <w:t xml:space="preserve"> with </w:t>
      </w:r>
      <w:r w:rsidR="006E2584" w:rsidRPr="006E2584">
        <w:rPr>
          <w:rFonts w:asciiTheme="majorHAnsi" w:eastAsia="Times New Roman" w:hAnsiTheme="majorHAnsi" w:cstheme="majorHAnsi"/>
          <w:sz w:val="22"/>
          <w:szCs w:val="22"/>
        </w:rPr>
        <w:t>Nirali Patel</w:t>
      </w:r>
      <w:r w:rsidR="006E2584" w:rsidRPr="006E2584">
        <w:rPr>
          <w:rFonts w:asciiTheme="majorHAnsi" w:eastAsia="Times New Roman" w:hAnsiTheme="majorHAnsi" w:cstheme="majorHAnsi"/>
          <w:sz w:val="22"/>
          <w:szCs w:val="22"/>
        </w:rPr>
        <w:t xml:space="preserve">, Chairman Agit Pai’s </w:t>
      </w:r>
      <w:r w:rsidRPr="006E2584">
        <w:rPr>
          <w:rFonts w:asciiTheme="majorHAnsi" w:eastAsia="Times New Roman" w:hAnsiTheme="majorHAnsi" w:cstheme="majorHAnsi"/>
          <w:sz w:val="22"/>
          <w:szCs w:val="22"/>
        </w:rPr>
        <w:t xml:space="preserve">wireline advisor. The parties discussed </w:t>
      </w:r>
      <w:r w:rsidR="006E2584" w:rsidRPr="006E2584">
        <w:rPr>
          <w:rFonts w:asciiTheme="majorHAnsi" w:eastAsia="Times New Roman" w:hAnsiTheme="majorHAnsi" w:cstheme="majorHAnsi"/>
          <w:sz w:val="22"/>
          <w:szCs w:val="22"/>
        </w:rPr>
        <w:t>the</w:t>
      </w:r>
      <w:r w:rsidRPr="006E2584">
        <w:rPr>
          <w:rFonts w:asciiTheme="majorHAnsi" w:eastAsia="Times New Roman" w:hAnsiTheme="majorHAnsi" w:cstheme="majorHAnsi"/>
          <w:sz w:val="22"/>
          <w:szCs w:val="22"/>
        </w:rPr>
        <w:t xml:space="preserve"> Reply Comments and cybersecurity survey filed by CoSN in the above captioned proceeding. CoSN highlighted the rising number of cyberattacks on school districts and urged changes to </w:t>
      </w:r>
      <w:r w:rsidR="009303EB" w:rsidRPr="006E2584">
        <w:rPr>
          <w:rFonts w:asciiTheme="majorHAnsi" w:eastAsia="Times New Roman" w:hAnsiTheme="majorHAnsi" w:cstheme="majorHAnsi"/>
          <w:sz w:val="22"/>
          <w:szCs w:val="22"/>
        </w:rPr>
        <w:t xml:space="preserve">the </w:t>
      </w:r>
      <w:r w:rsidRPr="006E2584">
        <w:rPr>
          <w:rFonts w:asciiTheme="majorHAnsi" w:eastAsia="Times New Roman" w:hAnsiTheme="majorHAnsi" w:cstheme="majorHAnsi"/>
          <w:sz w:val="22"/>
          <w:szCs w:val="22"/>
        </w:rPr>
        <w:t>E-rate category two</w:t>
      </w:r>
      <w:r w:rsidR="009303EB" w:rsidRPr="006E2584">
        <w:rPr>
          <w:rFonts w:asciiTheme="majorHAnsi" w:eastAsia="Times New Roman" w:hAnsiTheme="majorHAnsi" w:cstheme="majorHAnsi"/>
          <w:sz w:val="22"/>
          <w:szCs w:val="22"/>
        </w:rPr>
        <w:t xml:space="preserve"> rules</w:t>
      </w:r>
      <w:r w:rsidRPr="006E2584">
        <w:rPr>
          <w:rFonts w:asciiTheme="majorHAnsi" w:eastAsia="Times New Roman" w:hAnsiTheme="majorHAnsi" w:cstheme="majorHAnsi"/>
          <w:sz w:val="22"/>
          <w:szCs w:val="22"/>
        </w:rPr>
        <w:t xml:space="preserve"> to make cybersecurity an eligible use. </w:t>
      </w:r>
      <w:r w:rsidR="006E2584" w:rsidRPr="006E2584">
        <w:rPr>
          <w:rFonts w:asciiTheme="majorHAnsi" w:hAnsiTheme="majorHAnsi" w:cstheme="majorHAnsi"/>
          <w:sz w:val="22"/>
          <w:szCs w:val="22"/>
        </w:rPr>
        <w:t>CoSN noted that</w:t>
      </w:r>
      <w:r w:rsidR="006E2584" w:rsidRPr="006E2584">
        <w:rPr>
          <w:rFonts w:asciiTheme="majorHAnsi" w:hAnsiTheme="majorHAnsi" w:cstheme="majorHAnsi"/>
          <w:sz w:val="22"/>
          <w:szCs w:val="22"/>
        </w:rPr>
        <w:t xml:space="preserve"> while school systems are consistently adopting basic cybersecurity protections, such as firewalls and spam filtering, deployment of more advance cybersecurity tools is limited by funding shortfalls</w:t>
      </w:r>
      <w:r w:rsidR="006E2584">
        <w:rPr>
          <w:rFonts w:asciiTheme="majorHAnsi" w:hAnsiTheme="majorHAnsi" w:cstheme="majorHAnsi"/>
          <w:sz w:val="22"/>
          <w:szCs w:val="22"/>
        </w:rPr>
        <w:t>.</w:t>
      </w:r>
      <w:bookmarkStart w:id="0" w:name="_GoBack"/>
      <w:bookmarkEnd w:id="0"/>
      <w:r w:rsidR="006E2584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64A7AC4" w14:textId="62548666" w:rsidR="00D74607" w:rsidRPr="00CE1C08" w:rsidRDefault="00D74607" w:rsidP="00D74607">
      <w:pPr>
        <w:spacing w:line="276" w:lineRule="auto"/>
        <w:ind w:firstLine="720"/>
        <w:rPr>
          <w:rFonts w:asciiTheme="majorHAnsi" w:eastAsia="Times New Roman" w:hAnsiTheme="majorHAnsi" w:cstheme="majorHAnsi"/>
          <w:sz w:val="22"/>
          <w:szCs w:val="22"/>
        </w:rPr>
      </w:pPr>
    </w:p>
    <w:p w14:paraId="365E887F" w14:textId="77777777" w:rsidR="00D74607" w:rsidRPr="00D74607" w:rsidRDefault="00D74607" w:rsidP="00D74607">
      <w:pPr>
        <w:spacing w:line="276" w:lineRule="auto"/>
        <w:ind w:firstLine="720"/>
        <w:rPr>
          <w:rFonts w:asciiTheme="majorHAnsi" w:eastAsia="Times New Roman" w:hAnsiTheme="majorHAnsi" w:cstheme="majorHAnsi"/>
          <w:sz w:val="22"/>
          <w:szCs w:val="22"/>
        </w:rPr>
      </w:pPr>
      <w:r w:rsidRPr="00D74607">
        <w:rPr>
          <w:rFonts w:asciiTheme="majorHAnsi" w:eastAsia="Times New Roman" w:hAnsiTheme="majorHAnsi" w:cstheme="majorHAnsi"/>
          <w:sz w:val="22"/>
          <w:szCs w:val="22"/>
        </w:rPr>
        <w:t>Pursuant to Section 1.1206(b) of the Commission’s Rules, we are filing this letter electronically in the above-captioned dockets. Please contact the undersigned if you have any questions.</w:t>
      </w:r>
    </w:p>
    <w:p w14:paraId="5FB4D5B0" w14:textId="20DCAF61" w:rsidR="00D74607" w:rsidRPr="00CE1C08" w:rsidRDefault="00D74607" w:rsidP="00D74607">
      <w:pPr>
        <w:spacing w:line="276" w:lineRule="auto"/>
        <w:ind w:firstLine="720"/>
        <w:rPr>
          <w:rFonts w:asciiTheme="majorHAnsi" w:eastAsia="Times New Roman" w:hAnsiTheme="majorHAnsi" w:cstheme="majorHAnsi"/>
          <w:sz w:val="22"/>
          <w:szCs w:val="22"/>
        </w:rPr>
      </w:pPr>
    </w:p>
    <w:p w14:paraId="632E8640" w14:textId="77777777" w:rsidR="00CE1C08" w:rsidRPr="00CE1C08" w:rsidRDefault="00CE1C08" w:rsidP="00CE1C08">
      <w:pPr>
        <w:spacing w:line="276" w:lineRule="auto"/>
        <w:ind w:left="5040"/>
        <w:rPr>
          <w:rFonts w:asciiTheme="majorHAnsi" w:eastAsia="Times New Roman" w:hAnsiTheme="majorHAnsi" w:cstheme="majorHAnsi"/>
          <w:sz w:val="22"/>
          <w:szCs w:val="22"/>
        </w:rPr>
      </w:pPr>
      <w:r w:rsidRPr="00CE1C08">
        <w:rPr>
          <w:rFonts w:asciiTheme="majorHAnsi" w:eastAsia="Times New Roman" w:hAnsiTheme="majorHAnsi" w:cstheme="majorHAnsi"/>
          <w:sz w:val="22"/>
          <w:szCs w:val="22"/>
        </w:rPr>
        <w:t xml:space="preserve">Respectfully submitted, </w:t>
      </w:r>
    </w:p>
    <w:p w14:paraId="7D243C7A" w14:textId="77777777" w:rsidR="00CE1C08" w:rsidRPr="00CE1C08" w:rsidRDefault="00CE1C08" w:rsidP="00CE1C08">
      <w:pPr>
        <w:spacing w:line="276" w:lineRule="auto"/>
        <w:ind w:left="5040"/>
        <w:rPr>
          <w:rFonts w:asciiTheme="majorHAnsi" w:eastAsia="Times New Roman" w:hAnsiTheme="majorHAnsi" w:cstheme="majorHAnsi"/>
          <w:sz w:val="22"/>
          <w:szCs w:val="22"/>
        </w:rPr>
      </w:pPr>
    </w:p>
    <w:p w14:paraId="2F85C81E" w14:textId="77777777" w:rsidR="006E2584" w:rsidRDefault="00CE1C08" w:rsidP="00CE1C08">
      <w:pPr>
        <w:spacing w:line="276" w:lineRule="auto"/>
        <w:ind w:left="5040"/>
        <w:rPr>
          <w:rFonts w:asciiTheme="majorHAnsi" w:eastAsia="Times New Roman" w:hAnsiTheme="majorHAnsi" w:cstheme="majorHAnsi"/>
          <w:sz w:val="22"/>
          <w:szCs w:val="22"/>
        </w:rPr>
      </w:pPr>
      <w:r w:rsidRPr="00CE1C08">
        <w:rPr>
          <w:rFonts w:asciiTheme="majorHAnsi" w:eastAsia="Times New Roman" w:hAnsiTheme="majorHAnsi" w:cstheme="majorHAnsi"/>
          <w:sz w:val="22"/>
          <w:szCs w:val="22"/>
        </w:rPr>
        <w:t xml:space="preserve">/s/ </w:t>
      </w:r>
    </w:p>
    <w:p w14:paraId="639A2765" w14:textId="322FE16C" w:rsidR="00CE1C08" w:rsidRDefault="00CE1C08" w:rsidP="006E2584">
      <w:pPr>
        <w:spacing w:line="276" w:lineRule="auto"/>
        <w:ind w:left="5040"/>
        <w:rPr>
          <w:rFonts w:asciiTheme="majorHAnsi" w:eastAsia="Times New Roman" w:hAnsiTheme="majorHAnsi" w:cstheme="majorHAnsi"/>
          <w:sz w:val="22"/>
          <w:szCs w:val="22"/>
        </w:rPr>
      </w:pPr>
      <w:r w:rsidRPr="00CE1C08">
        <w:rPr>
          <w:rFonts w:asciiTheme="majorHAnsi" w:eastAsia="Times New Roman" w:hAnsiTheme="majorHAnsi" w:cstheme="majorHAnsi"/>
          <w:sz w:val="22"/>
          <w:szCs w:val="22"/>
        </w:rPr>
        <w:t>Reg Leichty</w:t>
      </w:r>
    </w:p>
    <w:p w14:paraId="71E7B8F5" w14:textId="77777777" w:rsidR="006E2584" w:rsidRPr="00CE1C08" w:rsidRDefault="006E2584" w:rsidP="006E2584">
      <w:pPr>
        <w:spacing w:line="276" w:lineRule="auto"/>
        <w:ind w:left="5040"/>
        <w:rPr>
          <w:rFonts w:asciiTheme="majorHAnsi" w:eastAsia="Times New Roman" w:hAnsiTheme="majorHAnsi" w:cstheme="majorHAnsi"/>
          <w:sz w:val="22"/>
          <w:szCs w:val="22"/>
        </w:rPr>
      </w:pPr>
    </w:p>
    <w:p w14:paraId="04971B43" w14:textId="77777777" w:rsidR="00CE1C08" w:rsidRPr="00CE1C08" w:rsidRDefault="00CE1C08" w:rsidP="00CE1C08">
      <w:pPr>
        <w:spacing w:line="276" w:lineRule="auto"/>
        <w:ind w:left="5040"/>
        <w:rPr>
          <w:rFonts w:asciiTheme="majorHAnsi" w:eastAsia="Times New Roman" w:hAnsiTheme="majorHAnsi" w:cstheme="majorHAnsi"/>
          <w:sz w:val="22"/>
          <w:szCs w:val="22"/>
        </w:rPr>
      </w:pPr>
      <w:r w:rsidRPr="00CE1C08">
        <w:rPr>
          <w:rFonts w:asciiTheme="majorHAnsi" w:eastAsia="Times New Roman" w:hAnsiTheme="majorHAnsi" w:cstheme="majorHAnsi"/>
          <w:sz w:val="22"/>
          <w:szCs w:val="22"/>
        </w:rPr>
        <w:t xml:space="preserve">Reginal J. Leichty </w:t>
      </w:r>
    </w:p>
    <w:p w14:paraId="3FC4E491" w14:textId="77777777" w:rsidR="00CE1C08" w:rsidRPr="00CE1C08" w:rsidRDefault="00CE1C08" w:rsidP="00CE1C08">
      <w:pPr>
        <w:spacing w:line="276" w:lineRule="auto"/>
        <w:ind w:left="5040"/>
        <w:rPr>
          <w:rFonts w:asciiTheme="majorHAnsi" w:eastAsia="Times New Roman" w:hAnsiTheme="majorHAnsi" w:cstheme="majorHAnsi"/>
          <w:sz w:val="22"/>
          <w:szCs w:val="22"/>
        </w:rPr>
      </w:pPr>
      <w:r w:rsidRPr="00CE1C08">
        <w:rPr>
          <w:rFonts w:asciiTheme="majorHAnsi" w:eastAsia="Times New Roman" w:hAnsiTheme="majorHAnsi" w:cstheme="majorHAnsi"/>
          <w:sz w:val="22"/>
          <w:szCs w:val="22"/>
        </w:rPr>
        <w:t>Foresight Law + Policy</w:t>
      </w:r>
    </w:p>
    <w:p w14:paraId="7DD16736" w14:textId="0AFF8D14" w:rsidR="00CE1C08" w:rsidRPr="00CE1C08" w:rsidRDefault="00CE1C08" w:rsidP="00CE1C08">
      <w:pPr>
        <w:spacing w:line="276" w:lineRule="auto"/>
        <w:ind w:left="5040"/>
        <w:rPr>
          <w:rFonts w:asciiTheme="majorHAnsi" w:eastAsia="Times New Roman" w:hAnsiTheme="majorHAnsi" w:cstheme="majorHAnsi"/>
          <w:sz w:val="22"/>
          <w:szCs w:val="22"/>
        </w:rPr>
      </w:pPr>
      <w:r w:rsidRPr="00CE1C08">
        <w:rPr>
          <w:rFonts w:asciiTheme="majorHAnsi" w:eastAsia="Times New Roman" w:hAnsiTheme="majorHAnsi" w:cstheme="majorHAnsi"/>
          <w:sz w:val="22"/>
          <w:szCs w:val="22"/>
        </w:rPr>
        <w:t>800 Maine Avenue, S</w:t>
      </w:r>
      <w:r>
        <w:rPr>
          <w:rFonts w:asciiTheme="majorHAnsi" w:eastAsia="Times New Roman" w:hAnsiTheme="majorHAnsi" w:cstheme="majorHAnsi"/>
          <w:sz w:val="22"/>
          <w:szCs w:val="22"/>
        </w:rPr>
        <w:t>.</w:t>
      </w:r>
      <w:r w:rsidRPr="00CE1C08">
        <w:rPr>
          <w:rFonts w:asciiTheme="majorHAnsi" w:eastAsia="Times New Roman" w:hAnsiTheme="majorHAnsi" w:cstheme="majorHAnsi"/>
          <w:sz w:val="22"/>
          <w:szCs w:val="22"/>
        </w:rPr>
        <w:t>W</w:t>
      </w:r>
      <w:r>
        <w:rPr>
          <w:rFonts w:asciiTheme="majorHAnsi" w:eastAsia="Times New Roman" w:hAnsiTheme="majorHAnsi" w:cstheme="majorHAnsi"/>
          <w:sz w:val="22"/>
          <w:szCs w:val="22"/>
        </w:rPr>
        <w:t>., Suite 200</w:t>
      </w:r>
    </w:p>
    <w:p w14:paraId="6F81E443" w14:textId="5162D1EA" w:rsidR="00CE1C08" w:rsidRPr="00CE1C08" w:rsidRDefault="00CE1C08" w:rsidP="00CE1C08">
      <w:pPr>
        <w:spacing w:line="276" w:lineRule="auto"/>
        <w:ind w:left="5040"/>
        <w:rPr>
          <w:rFonts w:asciiTheme="majorHAnsi" w:eastAsia="Times New Roman" w:hAnsiTheme="majorHAnsi" w:cstheme="majorHAnsi"/>
          <w:sz w:val="22"/>
          <w:szCs w:val="22"/>
        </w:rPr>
      </w:pPr>
      <w:r w:rsidRPr="00CE1C08">
        <w:rPr>
          <w:rFonts w:asciiTheme="majorHAnsi" w:eastAsia="Times New Roman" w:hAnsiTheme="majorHAnsi" w:cstheme="majorHAnsi"/>
          <w:sz w:val="22"/>
          <w:szCs w:val="22"/>
        </w:rPr>
        <w:t>Washington, D.C. 20024</w:t>
      </w:r>
    </w:p>
    <w:p w14:paraId="15330491" w14:textId="076D0E7C" w:rsidR="00CE1C08" w:rsidRPr="00CE1C08" w:rsidRDefault="00CE1C08" w:rsidP="00CE1C08">
      <w:pPr>
        <w:spacing w:line="276" w:lineRule="auto"/>
        <w:ind w:left="5040"/>
        <w:rPr>
          <w:rFonts w:asciiTheme="majorHAnsi" w:eastAsia="Times New Roman" w:hAnsiTheme="majorHAnsi" w:cstheme="majorHAnsi"/>
          <w:i/>
          <w:iCs/>
          <w:sz w:val="22"/>
          <w:szCs w:val="22"/>
        </w:rPr>
      </w:pPr>
      <w:r w:rsidRPr="00CE1C08">
        <w:rPr>
          <w:rFonts w:asciiTheme="majorHAnsi" w:eastAsia="Times New Roman" w:hAnsiTheme="majorHAnsi" w:cstheme="majorHAnsi"/>
          <w:i/>
          <w:iCs/>
          <w:sz w:val="22"/>
          <w:szCs w:val="22"/>
        </w:rPr>
        <w:t>Counsel to CoSN</w:t>
      </w:r>
    </w:p>
    <w:p w14:paraId="4D40D4CF" w14:textId="77777777" w:rsidR="00D74607" w:rsidRPr="00CE1C08" w:rsidRDefault="00D74607" w:rsidP="00D74607">
      <w:pPr>
        <w:spacing w:line="276" w:lineRule="auto"/>
        <w:ind w:firstLine="720"/>
        <w:rPr>
          <w:rFonts w:asciiTheme="majorHAnsi" w:eastAsia="Times New Roman" w:hAnsiTheme="majorHAnsi" w:cstheme="majorHAnsi"/>
          <w:sz w:val="22"/>
          <w:szCs w:val="22"/>
        </w:rPr>
      </w:pPr>
    </w:p>
    <w:p w14:paraId="00742F72" w14:textId="6D222894" w:rsidR="00D74607" w:rsidRPr="00D74607" w:rsidRDefault="00CE1C08" w:rsidP="006E2584">
      <w:pPr>
        <w:rPr>
          <w:rFonts w:asciiTheme="majorHAnsi" w:eastAsia="Times New Roman" w:hAnsiTheme="majorHAnsi" w:cstheme="majorHAnsi"/>
          <w:sz w:val="22"/>
          <w:szCs w:val="22"/>
        </w:rPr>
      </w:pPr>
      <w:r w:rsidRPr="00CE1C08">
        <w:rPr>
          <w:rFonts w:asciiTheme="majorHAnsi" w:eastAsia="Times New Roman" w:hAnsiTheme="majorHAnsi" w:cstheme="majorHAnsi"/>
          <w:sz w:val="22"/>
          <w:szCs w:val="22"/>
        </w:rPr>
        <w:t xml:space="preserve">Cc: </w:t>
      </w:r>
      <w:r w:rsidR="006E2584" w:rsidRPr="006E2584">
        <w:rPr>
          <w:rFonts w:asciiTheme="majorHAnsi" w:eastAsia="Times New Roman" w:hAnsiTheme="majorHAnsi" w:cstheme="majorHAnsi"/>
          <w:sz w:val="22"/>
          <w:szCs w:val="22"/>
        </w:rPr>
        <w:t>Nirali Patel</w:t>
      </w:r>
      <w:r w:rsidR="006E2584" w:rsidRPr="006E2584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r w:rsidRPr="00CE1C08">
        <w:rPr>
          <w:rFonts w:asciiTheme="majorHAnsi" w:eastAsia="Times New Roman" w:hAnsiTheme="majorHAnsi" w:cstheme="majorHAnsi"/>
          <w:sz w:val="22"/>
          <w:szCs w:val="22"/>
        </w:rPr>
        <w:t>(by e-mail)</w:t>
      </w:r>
    </w:p>
    <w:sectPr w:rsidR="00D74607" w:rsidRPr="00D74607" w:rsidSect="00073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73119"/>
    <w:multiLevelType w:val="multilevel"/>
    <w:tmpl w:val="96164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E40482"/>
    <w:multiLevelType w:val="multilevel"/>
    <w:tmpl w:val="398E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607"/>
    <w:rsid w:val="00073AD3"/>
    <w:rsid w:val="00160E7B"/>
    <w:rsid w:val="00172198"/>
    <w:rsid w:val="00242FD3"/>
    <w:rsid w:val="00605919"/>
    <w:rsid w:val="00642B7A"/>
    <w:rsid w:val="006E2584"/>
    <w:rsid w:val="00851B48"/>
    <w:rsid w:val="009303EB"/>
    <w:rsid w:val="00C337BC"/>
    <w:rsid w:val="00C34AEC"/>
    <w:rsid w:val="00CE1C08"/>
    <w:rsid w:val="00D74607"/>
    <w:rsid w:val="00DE37A9"/>
    <w:rsid w:val="00E73DB3"/>
    <w:rsid w:val="00EC3AC0"/>
    <w:rsid w:val="00F9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4ADF2"/>
  <w14:defaultImageDpi w14:val="32767"/>
  <w15:chartTrackingRefBased/>
  <w15:docId w15:val="{09BCC2FF-F6C7-D544-A2B0-A958686B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E258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6E25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8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230</Words>
  <Characters>1293</Characters>
  <Application>Microsoft Office Word</Application>
  <DocSecurity>0</DocSecurity>
  <Lines>21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 Leichty</dc:creator>
  <cp:keywords/>
  <dc:description/>
  <cp:lastModifiedBy>Reg Leichty</cp:lastModifiedBy>
  <cp:revision>4</cp:revision>
  <dcterms:created xsi:type="dcterms:W3CDTF">2019-11-11T12:40:00Z</dcterms:created>
  <dcterms:modified xsi:type="dcterms:W3CDTF">2019-11-11T12:50:00Z</dcterms:modified>
</cp:coreProperties>
</file>