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B8042" w14:textId="47CDECAC" w:rsidR="00263B8C" w:rsidRPr="00263B8C" w:rsidRDefault="00263B8C" w:rsidP="00263B8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8"/>
          <w:szCs w:val="28"/>
        </w:rPr>
      </w:pPr>
      <w:r w:rsidRPr="00263B8C">
        <w:rPr>
          <w:rFonts w:ascii="Tahoma" w:hAnsi="Tahoma" w:cs="Tahoma"/>
          <w:b/>
          <w:sz w:val="28"/>
          <w:szCs w:val="28"/>
        </w:rPr>
        <w:t>Before the Federal Communications Commission</w:t>
      </w:r>
    </w:p>
    <w:p w14:paraId="061F3AE6" w14:textId="77777777" w:rsidR="00263B8C" w:rsidRDefault="00263B8C" w:rsidP="000E1B97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C3368B2" w14:textId="77E422FD" w:rsidR="000E1B97" w:rsidRPr="000E1B97" w:rsidRDefault="000E1B97" w:rsidP="000E1B97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0E1B97">
        <w:rPr>
          <w:rFonts w:ascii="Tahoma" w:hAnsi="Tahoma" w:cs="Tahoma"/>
          <w:sz w:val="28"/>
          <w:szCs w:val="28"/>
        </w:rPr>
        <w:t>Petition for Designation as an Eligible Telecommunications Carrier</w:t>
      </w:r>
    </w:p>
    <w:p w14:paraId="74BF7261" w14:textId="1A8A132D" w:rsidR="000E1B97" w:rsidRDefault="000E1B97" w:rsidP="000E1B97">
      <w:pPr>
        <w:rPr>
          <w:rFonts w:ascii="TimesNewRomanPSMT" w:hAnsi="TimesNewRomanPSMT" w:cs="TimesNewRomanPSMT"/>
          <w:sz w:val="22"/>
          <w:szCs w:val="22"/>
        </w:rPr>
      </w:pPr>
      <w:r w:rsidRPr="000E1B97">
        <w:rPr>
          <w:rFonts w:ascii="Tahoma" w:hAnsi="Tahoma" w:cs="Tahoma"/>
          <w:sz w:val="28"/>
          <w:szCs w:val="28"/>
        </w:rPr>
        <w:t>Pursuant to section 214(e)(6) of the Act</w:t>
      </w:r>
    </w:p>
    <w:p w14:paraId="1B36B90F" w14:textId="77777777" w:rsidR="000E1B97" w:rsidRDefault="000E1B97" w:rsidP="000E1B97">
      <w:pPr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14:paraId="72A945AE" w14:textId="77777777" w:rsidR="000E1B97" w:rsidRDefault="000E1B97" w:rsidP="000E1B97">
      <w:pPr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14:paraId="3F604399" w14:textId="77777777" w:rsidR="000E1B97" w:rsidRDefault="000E1B97" w:rsidP="000E1B97">
      <w:pPr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14:paraId="196F72DD" w14:textId="77777777" w:rsidR="000E1B97" w:rsidRDefault="000E1B97" w:rsidP="000E1B97">
      <w:pPr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14:paraId="1773A303" w14:textId="46853416" w:rsidR="000E1B97" w:rsidRDefault="000E1B97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E1B97">
        <w:rPr>
          <w:rFonts w:ascii="TimesNewRomanPS-BoldMT" w:hAnsi="TimesNewRomanPS-BoldMT" w:cs="TimesNewRomanPS-BoldMT"/>
          <w:b/>
          <w:bCs/>
          <w:sz w:val="28"/>
          <w:szCs w:val="28"/>
        </w:rPr>
        <w:t>In the Matter of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                       </w:t>
      </w:r>
      <w:proofErr w:type="gramStart"/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131AC87F" w14:textId="596E25AE" w:rsidR="000E1B97" w:rsidRDefault="000E1B97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Telecommunications Carriers</w:t>
      </w:r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</w:t>
      </w:r>
      <w:proofErr w:type="gramStart"/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3B9D2FB0" w14:textId="30A52430" w:rsidR="000E1B97" w:rsidRDefault="000E1B97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Eligible</w:t>
      </w:r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to Receive CAF II Support                 </w:t>
      </w:r>
      <w:proofErr w:type="gramStart"/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46DEF10A" w14:textId="1778FE4F" w:rsidR="00C613CA" w:rsidRDefault="00C613CA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)   </w:t>
      </w:r>
      <w:proofErr w:type="gramEnd"/>
      <w:r>
        <w:rPr>
          <w:rFonts w:ascii="TimesNewRomanPS-BoldMT" w:hAnsi="TimesNewRomanPS-BoldMT" w:cs="TimesNewRomanPS-BoldMT"/>
          <w:b/>
          <w:bCs/>
          <w:sz w:val="28"/>
          <w:szCs w:val="28"/>
        </w:rPr>
        <w:t>WC Docket No. 09-197</w:t>
      </w:r>
    </w:p>
    <w:p w14:paraId="1CD6DDE2" w14:textId="0E8FEB7B" w:rsidR="00C613CA" w:rsidRDefault="00C613CA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Plains Internet, LLC                                          </w:t>
      </w:r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6B726468" w14:textId="52EDA453" w:rsidR="009D281A" w:rsidRDefault="009D281A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Petition for Designation as an Eligible             </w:t>
      </w:r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13BA56AF" w14:textId="35ECF19A" w:rsidR="009D281A" w:rsidRDefault="009D281A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Telecommunications Carrier (ETC) to            </w:t>
      </w:r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5C66A33E" w14:textId="14851290" w:rsidR="009D281A" w:rsidRDefault="009D281A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Receive CAF II support for the State of          </w:t>
      </w:r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)</w:t>
      </w:r>
      <w:proofErr w:type="gramEnd"/>
    </w:p>
    <w:p w14:paraId="08EBFAC0" w14:textId="03EB2675" w:rsidR="009D281A" w:rsidRDefault="005022A7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Texas             </w:t>
      </w:r>
      <w:bookmarkStart w:id="0" w:name="_GoBack"/>
      <w:bookmarkEnd w:id="0"/>
      <w:r w:rsidR="009D281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                              )</w:t>
      </w:r>
    </w:p>
    <w:p w14:paraId="438DBFD7" w14:textId="733DEB51" w:rsidR="00C613CA" w:rsidRDefault="009D281A" w:rsidP="000E1B97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C613CA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                                                   </w:t>
      </w:r>
    </w:p>
    <w:p w14:paraId="3A5FF641" w14:textId="77777777" w:rsidR="000E1B97" w:rsidRDefault="000E1B97" w:rsidP="000E1B97">
      <w:pPr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sectPr w:rsidR="000E1B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97"/>
    <w:rsid w:val="000457B7"/>
    <w:rsid w:val="000E1B97"/>
    <w:rsid w:val="00263B8C"/>
    <w:rsid w:val="005022A7"/>
    <w:rsid w:val="009D281A"/>
    <w:rsid w:val="00B63817"/>
    <w:rsid w:val="00C613CA"/>
    <w:rsid w:val="00EB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69F7B0"/>
  <w15:chartTrackingRefBased/>
  <w15:docId w15:val="{91A43EFA-7A5F-4BC3-99F1-ADBA7089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2018-10-11T15:57:00Z</cp:lastPrinted>
  <dcterms:created xsi:type="dcterms:W3CDTF">2018-10-05T20:57:00Z</dcterms:created>
  <dcterms:modified xsi:type="dcterms:W3CDTF">2018-11-08T21:20:00Z</dcterms:modified>
</cp:coreProperties>
</file>