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E9551" w14:textId="77777777" w:rsidR="00B21FD2" w:rsidRPr="008F24FE" w:rsidRDefault="009F5468">
      <w:pPr>
        <w:rPr>
          <w:rFonts w:ascii="Arial" w:hAnsi="Arial" w:cs="Arial"/>
          <w:sz w:val="24"/>
          <w:szCs w:val="24"/>
        </w:rPr>
      </w:pPr>
      <w:r w:rsidRPr="008F24FE">
        <w:rPr>
          <w:rFonts w:ascii="Arial" w:hAnsi="Arial" w:cs="Arial"/>
          <w:sz w:val="24"/>
          <w:szCs w:val="24"/>
        </w:rPr>
        <w:t>Dear Madam/Sir</w:t>
      </w:r>
    </w:p>
    <w:p w14:paraId="28527235" w14:textId="03CD02E1" w:rsidR="009F5468" w:rsidRDefault="009F5468">
      <w:pPr>
        <w:rPr>
          <w:rFonts w:ascii="Arial" w:hAnsi="Arial" w:cs="Arial"/>
          <w:sz w:val="24"/>
          <w:szCs w:val="24"/>
        </w:rPr>
      </w:pPr>
      <w:r w:rsidRPr="008F24FE">
        <w:rPr>
          <w:rFonts w:ascii="Arial" w:hAnsi="Arial" w:cs="Arial"/>
          <w:sz w:val="24"/>
          <w:szCs w:val="24"/>
        </w:rPr>
        <w:t xml:space="preserve">We </w:t>
      </w:r>
      <w:r w:rsidR="008F24FE" w:rsidRPr="008F24FE">
        <w:rPr>
          <w:rFonts w:ascii="Arial" w:hAnsi="Arial" w:cs="Arial"/>
          <w:sz w:val="24"/>
          <w:szCs w:val="24"/>
        </w:rPr>
        <w:t>believe that for-profit and</w:t>
      </w:r>
      <w:r w:rsidRPr="008F24FE">
        <w:rPr>
          <w:rFonts w:ascii="Arial" w:hAnsi="Arial" w:cs="Arial"/>
          <w:sz w:val="24"/>
          <w:szCs w:val="24"/>
        </w:rPr>
        <w:t xml:space="preserve"> non-profit organizations who dem</w:t>
      </w:r>
      <w:r w:rsidR="008F24FE" w:rsidRPr="008F24FE">
        <w:rPr>
          <w:rFonts w:ascii="Arial" w:hAnsi="Arial" w:cs="Arial"/>
          <w:sz w:val="24"/>
          <w:szCs w:val="24"/>
        </w:rPr>
        <w:t>onstrate a rational reason for</w:t>
      </w:r>
      <w:r w:rsidRPr="008F24FE">
        <w:rPr>
          <w:rFonts w:ascii="Arial" w:hAnsi="Arial" w:cs="Arial"/>
          <w:sz w:val="24"/>
          <w:szCs w:val="24"/>
        </w:rPr>
        <w:t xml:space="preserve"> specific 833 numbe</w:t>
      </w:r>
      <w:r w:rsidR="008F24FE" w:rsidRPr="008F24FE">
        <w:rPr>
          <w:rFonts w:ascii="Arial" w:hAnsi="Arial" w:cs="Arial"/>
          <w:sz w:val="24"/>
          <w:szCs w:val="24"/>
        </w:rPr>
        <w:t xml:space="preserve">rs should be given priority over the </w:t>
      </w:r>
      <w:r w:rsidR="002E6896">
        <w:rPr>
          <w:rFonts w:ascii="Arial" w:hAnsi="Arial" w:cs="Arial"/>
          <w:sz w:val="24"/>
          <w:szCs w:val="24"/>
        </w:rPr>
        <w:t>“highest b</w:t>
      </w:r>
      <w:r w:rsidRPr="008F24FE">
        <w:rPr>
          <w:rFonts w:ascii="Arial" w:hAnsi="Arial" w:cs="Arial"/>
          <w:sz w:val="24"/>
          <w:szCs w:val="24"/>
        </w:rPr>
        <w:t>idder</w:t>
      </w:r>
      <w:r w:rsidR="008F24FE" w:rsidRPr="008F24FE">
        <w:rPr>
          <w:rFonts w:ascii="Arial" w:hAnsi="Arial" w:cs="Arial"/>
          <w:sz w:val="24"/>
          <w:szCs w:val="24"/>
        </w:rPr>
        <w:t>s</w:t>
      </w:r>
      <w:r w:rsidRPr="008F24FE">
        <w:rPr>
          <w:rFonts w:ascii="Arial" w:hAnsi="Arial" w:cs="Arial"/>
          <w:sz w:val="24"/>
          <w:szCs w:val="24"/>
        </w:rPr>
        <w:t xml:space="preserve">” or </w:t>
      </w:r>
      <w:r w:rsidR="008F24FE" w:rsidRPr="008F24FE">
        <w:rPr>
          <w:rFonts w:ascii="Arial" w:hAnsi="Arial" w:cs="Arial"/>
          <w:sz w:val="24"/>
          <w:szCs w:val="24"/>
        </w:rPr>
        <w:t>other i</w:t>
      </w:r>
      <w:r w:rsidRPr="008F24FE">
        <w:rPr>
          <w:rFonts w:ascii="Arial" w:hAnsi="Arial" w:cs="Arial"/>
          <w:sz w:val="24"/>
          <w:szCs w:val="24"/>
        </w:rPr>
        <w:t>nterme</w:t>
      </w:r>
      <w:r w:rsidR="008F24FE" w:rsidRPr="008F24FE">
        <w:rPr>
          <w:rFonts w:ascii="Arial" w:hAnsi="Arial" w:cs="Arial"/>
          <w:sz w:val="24"/>
          <w:szCs w:val="24"/>
        </w:rPr>
        <w:t>diaries who would re-allocate them</w:t>
      </w:r>
      <w:r w:rsidRPr="008F24FE">
        <w:rPr>
          <w:rFonts w:ascii="Arial" w:hAnsi="Arial" w:cs="Arial"/>
          <w:sz w:val="24"/>
          <w:szCs w:val="24"/>
        </w:rPr>
        <w:t xml:space="preserve"> for enormous profit.  Our reasons are that </w:t>
      </w:r>
      <w:r w:rsidR="008F24FE" w:rsidRPr="008F24FE">
        <w:rPr>
          <w:rFonts w:ascii="Arial" w:hAnsi="Arial" w:cs="Arial"/>
          <w:sz w:val="24"/>
          <w:szCs w:val="24"/>
        </w:rPr>
        <w:t xml:space="preserve">this constrains free commerce as it </w:t>
      </w:r>
      <w:r w:rsidR="002E6896">
        <w:rPr>
          <w:rFonts w:ascii="Arial" w:hAnsi="Arial" w:cs="Arial"/>
          <w:sz w:val="24"/>
          <w:szCs w:val="24"/>
        </w:rPr>
        <w:t xml:space="preserve">unnecessarily </w:t>
      </w:r>
      <w:r w:rsidR="008F24FE" w:rsidRPr="008F24FE">
        <w:rPr>
          <w:rFonts w:ascii="Arial" w:hAnsi="Arial" w:cs="Arial"/>
          <w:sz w:val="24"/>
          <w:szCs w:val="24"/>
        </w:rPr>
        <w:t>creates a playing field only for those with deep pockets, and enables the government to run a for-profit enterprise by selling something that that they probably do not own.  Small businesses are at a significant disadvantage to larger ones, and this can help to create a level playing field.</w:t>
      </w:r>
      <w:r w:rsidR="008F24FE" w:rsidRPr="008F24FE">
        <w:rPr>
          <w:rFonts w:ascii="Arial" w:hAnsi="Arial" w:cs="Arial"/>
          <w:sz w:val="24"/>
          <w:szCs w:val="24"/>
        </w:rPr>
        <w:br/>
      </w:r>
      <w:r w:rsidR="008F24FE" w:rsidRPr="008F24FE">
        <w:rPr>
          <w:rFonts w:ascii="Arial" w:hAnsi="Arial" w:cs="Arial"/>
          <w:sz w:val="24"/>
          <w:szCs w:val="24"/>
        </w:rPr>
        <w:br/>
        <w:t>Additionally, timing is very important in branding a company’s new product or service, and the FCC’s prompt decision on this matter is appreciated</w:t>
      </w:r>
      <w:r w:rsidR="002E6896">
        <w:rPr>
          <w:rFonts w:ascii="Arial" w:hAnsi="Arial" w:cs="Arial"/>
          <w:sz w:val="24"/>
          <w:szCs w:val="24"/>
        </w:rPr>
        <w:t>.</w:t>
      </w:r>
    </w:p>
    <w:p w14:paraId="5DD12EE4" w14:textId="23A5C339" w:rsidR="002E6896" w:rsidRDefault="002E68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you,</w:t>
      </w:r>
    </w:p>
    <w:p w14:paraId="293F1BB4" w14:textId="5006B23F" w:rsidR="002E6896" w:rsidRDefault="002E6896">
      <w:pPr>
        <w:rPr>
          <w:rFonts w:ascii="Arial" w:hAnsi="Arial" w:cs="Arial"/>
          <w:sz w:val="24"/>
          <w:szCs w:val="24"/>
        </w:rPr>
      </w:pPr>
    </w:p>
    <w:p w14:paraId="2BF1012A" w14:textId="1D31AC68" w:rsidR="002E6896" w:rsidRDefault="002E68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James W. Byrd</w:t>
      </w:r>
    </w:p>
    <w:p w14:paraId="15AFD2E6" w14:textId="533766D7" w:rsidR="002E6896" w:rsidRPr="008F24FE" w:rsidRDefault="002E68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608-273-2900</w:t>
      </w:r>
      <w:bookmarkStart w:id="0" w:name="_GoBack"/>
      <w:bookmarkEnd w:id="0"/>
    </w:p>
    <w:sectPr w:rsidR="002E6896" w:rsidRPr="008F2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68"/>
    <w:rsid w:val="002E6896"/>
    <w:rsid w:val="00361432"/>
    <w:rsid w:val="00435F73"/>
    <w:rsid w:val="007B6071"/>
    <w:rsid w:val="008F24FE"/>
    <w:rsid w:val="009F5468"/>
    <w:rsid w:val="00B2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50D11"/>
  <w15:chartTrackingRefBased/>
  <w15:docId w15:val="{7FEF3990-EF27-4354-9071-3B501FB3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Byrd</dc:creator>
  <cp:keywords/>
  <dc:description/>
  <cp:lastModifiedBy>James W. Byrd</cp:lastModifiedBy>
  <cp:revision>2</cp:revision>
  <dcterms:created xsi:type="dcterms:W3CDTF">2017-11-13T13:31:00Z</dcterms:created>
  <dcterms:modified xsi:type="dcterms:W3CDTF">2017-11-13T13:31:00Z</dcterms:modified>
</cp:coreProperties>
</file>