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C1F8D" w14:textId="77777777" w:rsidR="0058309F" w:rsidRDefault="0058309F">
      <w:pPr>
        <w:pStyle w:val="Date"/>
      </w:pPr>
    </w:p>
    <w:p w14:paraId="259327CF" w14:textId="504ACCEE" w:rsidR="00383B75" w:rsidRDefault="005E1ABB">
      <w:pPr>
        <w:pStyle w:val="Date"/>
      </w:pPr>
      <w:r>
        <w:rPr>
          <w:noProof/>
        </w:rPr>
        <w:t>November 14, 2017</w:t>
      </w:r>
    </w:p>
    <w:p w14:paraId="196B03E6" w14:textId="77777777" w:rsidR="002A22AD" w:rsidRPr="002A22AD" w:rsidRDefault="002A22AD" w:rsidP="002A22AD">
      <w:pPr>
        <w:rPr>
          <w:rFonts w:cs="Arial"/>
        </w:rPr>
      </w:pPr>
    </w:p>
    <w:tbl>
      <w:tblPr>
        <w:tblW w:w="0" w:type="auto"/>
        <w:tblLayout w:type="fixed"/>
        <w:tblLook w:val="0000" w:firstRow="0" w:lastRow="0" w:firstColumn="0" w:lastColumn="0" w:noHBand="0" w:noVBand="0"/>
      </w:tblPr>
      <w:tblGrid>
        <w:gridCol w:w="4698"/>
        <w:gridCol w:w="630"/>
        <w:gridCol w:w="4248"/>
      </w:tblGrid>
      <w:tr w:rsidR="0058309F" w14:paraId="250CD8C8" w14:textId="77777777" w:rsidTr="00965B0D">
        <w:tc>
          <w:tcPr>
            <w:tcW w:w="4698" w:type="dxa"/>
          </w:tcPr>
          <w:p w14:paraId="39813DE9" w14:textId="77777777" w:rsidR="0058309F" w:rsidRDefault="0058309F" w:rsidP="00965B0D">
            <w:pPr>
              <w:tabs>
                <w:tab w:val="center" w:pos="4680"/>
              </w:tabs>
              <w:suppressAutoHyphens/>
              <w:rPr>
                <w:spacing w:val="-2"/>
              </w:rPr>
            </w:pPr>
            <w:r>
              <w:rPr>
                <w:spacing w:val="-2"/>
              </w:rPr>
              <w:t xml:space="preserve">In the Matter of </w:t>
            </w:r>
          </w:p>
          <w:p w14:paraId="2E30E5B1" w14:textId="77777777" w:rsidR="0058309F" w:rsidRPr="007115F7" w:rsidRDefault="0058309F" w:rsidP="00965B0D">
            <w:pPr>
              <w:tabs>
                <w:tab w:val="center" w:pos="4680"/>
              </w:tabs>
              <w:suppressAutoHyphens/>
              <w:rPr>
                <w:spacing w:val="-2"/>
              </w:rPr>
            </w:pPr>
            <w:r>
              <w:rPr>
                <w:spacing w:val="-2"/>
              </w:rPr>
              <w:t xml:space="preserve">Inquiry Concerning </w:t>
            </w:r>
            <w:r w:rsidRPr="00E706B2">
              <w:rPr>
                <w:spacing w:val="-2"/>
              </w:rPr>
              <w:t>911 Access, Routing, and Location in Enterprise Communications Systems</w:t>
            </w:r>
          </w:p>
        </w:tc>
        <w:tc>
          <w:tcPr>
            <w:tcW w:w="630" w:type="dxa"/>
          </w:tcPr>
          <w:p w14:paraId="24E88D2C" w14:textId="77777777" w:rsidR="0058309F" w:rsidRDefault="0058309F" w:rsidP="00965B0D">
            <w:pPr>
              <w:tabs>
                <w:tab w:val="center" w:pos="4680"/>
              </w:tabs>
              <w:suppressAutoHyphens/>
              <w:rPr>
                <w:b/>
                <w:spacing w:val="-2"/>
              </w:rPr>
            </w:pPr>
            <w:r>
              <w:rPr>
                <w:b/>
                <w:spacing w:val="-2"/>
              </w:rPr>
              <w:t>)</w:t>
            </w:r>
          </w:p>
          <w:p w14:paraId="087C8A9C" w14:textId="77777777" w:rsidR="0058309F" w:rsidRDefault="0058309F" w:rsidP="00965B0D">
            <w:pPr>
              <w:tabs>
                <w:tab w:val="center" w:pos="4680"/>
              </w:tabs>
              <w:suppressAutoHyphens/>
              <w:rPr>
                <w:b/>
                <w:spacing w:val="-2"/>
              </w:rPr>
            </w:pPr>
            <w:r>
              <w:rPr>
                <w:b/>
                <w:spacing w:val="-2"/>
              </w:rPr>
              <w:t>)</w:t>
            </w:r>
          </w:p>
          <w:p w14:paraId="2CDE29F0" w14:textId="77777777" w:rsidR="0058309F" w:rsidRDefault="0058309F" w:rsidP="00965B0D">
            <w:pPr>
              <w:tabs>
                <w:tab w:val="center" w:pos="4680"/>
              </w:tabs>
              <w:suppressAutoHyphens/>
              <w:rPr>
                <w:b/>
                <w:spacing w:val="-2"/>
              </w:rPr>
            </w:pPr>
            <w:r>
              <w:rPr>
                <w:b/>
                <w:spacing w:val="-2"/>
              </w:rPr>
              <w:t>)</w:t>
            </w:r>
          </w:p>
          <w:p w14:paraId="61FB968E" w14:textId="77777777" w:rsidR="0058309F" w:rsidRDefault="0058309F" w:rsidP="00965B0D">
            <w:pPr>
              <w:tabs>
                <w:tab w:val="center" w:pos="4680"/>
              </w:tabs>
              <w:suppressAutoHyphens/>
              <w:rPr>
                <w:b/>
                <w:spacing w:val="-2"/>
              </w:rPr>
            </w:pPr>
            <w:r>
              <w:rPr>
                <w:b/>
                <w:spacing w:val="-2"/>
              </w:rPr>
              <w:t>)</w:t>
            </w:r>
          </w:p>
          <w:p w14:paraId="0BCBB289" w14:textId="77777777" w:rsidR="0058309F" w:rsidRDefault="0058309F" w:rsidP="00965B0D">
            <w:pPr>
              <w:tabs>
                <w:tab w:val="center" w:pos="4680"/>
              </w:tabs>
              <w:suppressAutoHyphens/>
              <w:rPr>
                <w:spacing w:val="-2"/>
              </w:rPr>
            </w:pPr>
          </w:p>
        </w:tc>
        <w:tc>
          <w:tcPr>
            <w:tcW w:w="4248" w:type="dxa"/>
          </w:tcPr>
          <w:p w14:paraId="208CE94B" w14:textId="77777777" w:rsidR="0058309F" w:rsidRDefault="0058309F" w:rsidP="00965B0D">
            <w:pPr>
              <w:tabs>
                <w:tab w:val="center" w:pos="4680"/>
              </w:tabs>
              <w:suppressAutoHyphens/>
              <w:rPr>
                <w:spacing w:val="-2"/>
              </w:rPr>
            </w:pPr>
          </w:p>
          <w:p w14:paraId="58DEAC93" w14:textId="77777777" w:rsidR="0058309F" w:rsidRDefault="0058309F" w:rsidP="00965B0D">
            <w:pPr>
              <w:pStyle w:val="TOAHeading"/>
              <w:tabs>
                <w:tab w:val="clear" w:pos="9360"/>
                <w:tab w:val="center" w:pos="4680"/>
              </w:tabs>
              <w:rPr>
                <w:spacing w:val="-2"/>
              </w:rPr>
            </w:pPr>
          </w:p>
          <w:p w14:paraId="718F646F" w14:textId="77777777" w:rsidR="0058309F" w:rsidRDefault="0058309F" w:rsidP="00965B0D">
            <w:pPr>
              <w:tabs>
                <w:tab w:val="center" w:pos="4680"/>
              </w:tabs>
              <w:suppressAutoHyphens/>
              <w:rPr>
                <w:spacing w:val="-2"/>
              </w:rPr>
            </w:pPr>
            <w:r>
              <w:rPr>
                <w:spacing w:val="-2"/>
              </w:rPr>
              <w:t>PS Docket 17-239</w:t>
            </w:r>
          </w:p>
        </w:tc>
      </w:tr>
    </w:tbl>
    <w:p w14:paraId="78E53E34" w14:textId="77777777" w:rsidR="0058309F" w:rsidRDefault="0058309F" w:rsidP="0058309F"/>
    <w:p w14:paraId="0D905105" w14:textId="77777777" w:rsidR="0058309F" w:rsidRPr="00171C2E" w:rsidRDefault="0058309F" w:rsidP="0058309F">
      <w:pPr>
        <w:pStyle w:val="StyleBoldCentered"/>
        <w:rPr>
          <w:b w:val="0"/>
        </w:rPr>
      </w:pPr>
      <w:r>
        <w:t xml:space="preserve"> ReSponse to NOTice of inquiry</w:t>
      </w:r>
    </w:p>
    <w:p w14:paraId="7480F7AB" w14:textId="77777777" w:rsidR="0058309F" w:rsidRDefault="0058309F" w:rsidP="0058309F">
      <w:pPr>
        <w:tabs>
          <w:tab w:val="left" w:pos="720"/>
          <w:tab w:val="right" w:pos="9360"/>
        </w:tabs>
        <w:suppressAutoHyphens/>
        <w:spacing w:line="227" w:lineRule="auto"/>
        <w:rPr>
          <w:b/>
          <w:spacing w:val="-2"/>
        </w:rPr>
      </w:pPr>
    </w:p>
    <w:p w14:paraId="12AA4692" w14:textId="77777777" w:rsidR="002A22AD" w:rsidRPr="002A22AD" w:rsidRDefault="002A22AD" w:rsidP="002A22AD"/>
    <w:p w14:paraId="296214CD" w14:textId="60A4961C" w:rsidR="00E52EE6" w:rsidRDefault="0058309F" w:rsidP="002A22AD">
      <w:r>
        <w:t>Thank you for the opportunity to respond to the FCC inquiry regarding Enterprise Communications Systems (ECS) 9-1-1 calling capabilities and the State of the Industry. RedSky Technologies, Inc.</w:t>
      </w:r>
      <w:r w:rsidR="00302285">
        <w:t xml:space="preserve"> (RedSky</w:t>
      </w:r>
      <w:r w:rsidR="00171CC3">
        <w:t>) located</w:t>
      </w:r>
      <w:r>
        <w:t xml:space="preserve"> in Chicago, IL has been providing E911 software and cloud services to Enterprises that own ECS since 1999. We have over 500 Commercial and Government agencies using our software and services including over 50 Fortune 500 companies and ranging from </w:t>
      </w:r>
      <w:r w:rsidR="00302285">
        <w:t>universities</w:t>
      </w:r>
      <w:r>
        <w:t xml:space="preserve">, </w:t>
      </w:r>
      <w:r w:rsidR="00BB7506">
        <w:t>s</w:t>
      </w:r>
      <w:r>
        <w:t xml:space="preserve">tate and </w:t>
      </w:r>
      <w:r w:rsidR="00BB7506">
        <w:t>m</w:t>
      </w:r>
      <w:r w:rsidR="00302285">
        <w:t>unicipal</w:t>
      </w:r>
      <w:r>
        <w:t xml:space="preserve"> </w:t>
      </w:r>
      <w:r w:rsidR="00BB7506">
        <w:t>a</w:t>
      </w:r>
      <w:r>
        <w:t xml:space="preserve">gencies to small and large distributed companies. RedSky has witnessed </w:t>
      </w:r>
      <w:r w:rsidR="00171CC3">
        <w:t>firsthand</w:t>
      </w:r>
      <w:r>
        <w:t xml:space="preserve"> the </w:t>
      </w:r>
      <w:r w:rsidR="00DA0088">
        <w:t xml:space="preserve">enterprise </w:t>
      </w:r>
      <w:r>
        <w:t>transition from digital TDM MLTS technology to IP based ECS systems. As a company, we have initiated several technology “firsts” in the industry including automated Layer 2 network d</w:t>
      </w:r>
      <w:r w:rsidR="00302285">
        <w:t xml:space="preserve">iscovery </w:t>
      </w:r>
      <w:r>
        <w:t xml:space="preserve">of IP phones in the enterprise, </w:t>
      </w:r>
      <w:r w:rsidR="00302285">
        <w:t>automated t</w:t>
      </w:r>
      <w:r>
        <w:t xml:space="preserve">racking of WiFi phones in the enterprise, and </w:t>
      </w:r>
      <w:r w:rsidR="00DA0088">
        <w:t xml:space="preserve">the introduction of a </w:t>
      </w:r>
      <w:r w:rsidR="00302285">
        <w:t xml:space="preserve">cloud based 9-1-1 call routing service that can reach any PSAP in the USA and Canada. </w:t>
      </w:r>
      <w:r w:rsidR="00BB7506">
        <w:t xml:space="preserve">We are the only provider that has developed a complete suite of </w:t>
      </w:r>
      <w:r w:rsidR="001530CA">
        <w:t xml:space="preserve">Department of Defense </w:t>
      </w:r>
      <w:r w:rsidR="00BB7506">
        <w:t>JITC certified NG911 products.</w:t>
      </w:r>
      <w:r>
        <w:t xml:space="preserve">  </w:t>
      </w:r>
      <w:r w:rsidR="00302285">
        <w:t>RedSky is intimately involved with the leading providers of ECS systems including Avaya, Cisco, Microsoft, Broad</w:t>
      </w:r>
      <w:r w:rsidR="001530CA">
        <w:t>S</w:t>
      </w:r>
      <w:r w:rsidR="00302285">
        <w:t xml:space="preserve">oft, Mitel, </w:t>
      </w:r>
      <w:r w:rsidR="00171CC3">
        <w:t>and Shortel</w:t>
      </w:r>
      <w:r w:rsidR="00302285">
        <w:t xml:space="preserve"> </w:t>
      </w:r>
      <w:r w:rsidR="00DA0088">
        <w:t xml:space="preserve">and we </w:t>
      </w:r>
      <w:r w:rsidR="00302285">
        <w:t>par</w:t>
      </w:r>
      <w:r w:rsidR="00DA0088">
        <w:t>ticipate</w:t>
      </w:r>
      <w:r w:rsidR="00302285">
        <w:t xml:space="preserve"> in their developer and certification programs. We know their E911 </w:t>
      </w:r>
      <w:r w:rsidR="00171CC3">
        <w:t>capabilities</w:t>
      </w:r>
      <w:r w:rsidR="00302285">
        <w:t xml:space="preserve"> in detail. </w:t>
      </w:r>
    </w:p>
    <w:p w14:paraId="32C4B412" w14:textId="77777777" w:rsidR="00302285" w:rsidRDefault="00302285" w:rsidP="002A22AD"/>
    <w:p w14:paraId="3F3CE7D6" w14:textId="77777777" w:rsidR="00302285" w:rsidRDefault="00302285" w:rsidP="002A22AD">
      <w:r>
        <w:t xml:space="preserve">RedSky would like to </w:t>
      </w:r>
      <w:r w:rsidR="00171CC3">
        <w:t>congratulate</w:t>
      </w:r>
      <w:r>
        <w:t xml:space="preserve"> the FCC on their leadership in the E911. This is an important topic </w:t>
      </w:r>
      <w:r w:rsidR="00816B18">
        <w:t>which ha</w:t>
      </w:r>
      <w:r>
        <w:t xml:space="preserve">s real life </w:t>
      </w:r>
      <w:r w:rsidR="00171CC3">
        <w:t>ramifications</w:t>
      </w:r>
      <w:r>
        <w:t xml:space="preserve"> for US </w:t>
      </w:r>
      <w:r w:rsidR="00171CC3">
        <w:t>citizens</w:t>
      </w:r>
      <w:r>
        <w:t xml:space="preserve">. And it requires continuous focus in order to keep pace with the constant </w:t>
      </w:r>
      <w:r w:rsidR="00816B18">
        <w:t>t</w:t>
      </w:r>
      <w:r w:rsidR="00171CC3">
        <w:t>echnology</w:t>
      </w:r>
      <w:r>
        <w:t xml:space="preserve"> changes.  </w:t>
      </w:r>
    </w:p>
    <w:p w14:paraId="1E96D9A8" w14:textId="77777777" w:rsidR="00302285" w:rsidRDefault="00302285" w:rsidP="002A22AD"/>
    <w:p w14:paraId="1C28BE80" w14:textId="77777777" w:rsidR="004741E2" w:rsidRDefault="00302285" w:rsidP="002A22AD">
      <w:r>
        <w:t xml:space="preserve">RedSky would </w:t>
      </w:r>
      <w:r w:rsidR="00171CC3">
        <w:t>like</w:t>
      </w:r>
      <w:r>
        <w:t xml:space="preserve"> to begin by expressing our opinion </w:t>
      </w:r>
      <w:r w:rsidR="00DA0088">
        <w:t>on “</w:t>
      </w:r>
      <w:r w:rsidR="00816B18">
        <w:t xml:space="preserve">the </w:t>
      </w:r>
      <w:r>
        <w:t>State of the State</w:t>
      </w:r>
      <w:r w:rsidR="00DA0088">
        <w:t>”</w:t>
      </w:r>
      <w:r>
        <w:t xml:space="preserve"> </w:t>
      </w:r>
      <w:r w:rsidR="00171CC3">
        <w:t>regarding</w:t>
      </w:r>
      <w:r>
        <w:t xml:space="preserve"> ECS E911 </w:t>
      </w:r>
      <w:r w:rsidR="00171CC3">
        <w:t>capabilities</w:t>
      </w:r>
      <w:r>
        <w:t xml:space="preserve">.  First, </w:t>
      </w:r>
      <w:r w:rsidR="00BB7506">
        <w:t>s</w:t>
      </w:r>
      <w:r>
        <w:t xml:space="preserve">tate legislation </w:t>
      </w:r>
      <w:r w:rsidR="00BB7506">
        <w:t>has had an impact on the adoption of E911 by enterprises that own and run ECS in their own networks. E</w:t>
      </w:r>
      <w:r>
        <w:t>nterprise</w:t>
      </w:r>
      <w:r w:rsidR="00DA0088">
        <w:t>s</w:t>
      </w:r>
      <w:r>
        <w:t xml:space="preserve"> are keenly aware of E911 </w:t>
      </w:r>
      <w:r w:rsidR="00171CC3">
        <w:t>legislation</w:t>
      </w:r>
      <w:r w:rsidR="00DA0088">
        <w:t>.</w:t>
      </w:r>
      <w:r>
        <w:t xml:space="preserve"> We know this because a) the legislation page on our website is consistently the </w:t>
      </w:r>
      <w:r w:rsidR="00171CC3">
        <w:t>highest</w:t>
      </w:r>
      <w:r>
        <w:t xml:space="preserve"> trafficked </w:t>
      </w:r>
      <w:r w:rsidR="004741E2">
        <w:t xml:space="preserve">page on our website and b) when a new </w:t>
      </w:r>
      <w:r w:rsidR="00BB7506">
        <w:t>s</w:t>
      </w:r>
      <w:r w:rsidR="004741E2">
        <w:t xml:space="preserve">tate adopts legislation, as Michigan recently did, there is a flurry of activity on behalf of all companies and State </w:t>
      </w:r>
      <w:r w:rsidR="00171CC3">
        <w:t>agencies</w:t>
      </w:r>
      <w:r w:rsidR="004741E2">
        <w:t xml:space="preserve"> in the State to prepare themselves </w:t>
      </w:r>
      <w:r w:rsidR="00816B18">
        <w:t xml:space="preserve">for </w:t>
      </w:r>
      <w:r w:rsidR="00171CC3">
        <w:t>compliance</w:t>
      </w:r>
      <w:r w:rsidR="004741E2">
        <w:t xml:space="preserve"> with the law. </w:t>
      </w:r>
    </w:p>
    <w:p w14:paraId="6220FE61" w14:textId="77777777" w:rsidR="00BB7506" w:rsidRDefault="00BB7506" w:rsidP="002A22AD"/>
    <w:p w14:paraId="26CBACD3" w14:textId="77777777" w:rsidR="00BB7506" w:rsidRDefault="00BB7506" w:rsidP="002A22AD">
      <w:r>
        <w:t xml:space="preserve">That being said, there are way too many companies who own and run ECS that do not implement E911. The result is that millions of employees was well as contractors and visitors to these companies do not have E911 protection. If they dial 9-1-1, there is a high probability that PSAP will not know their location. The </w:t>
      </w:r>
      <w:r w:rsidR="00661384">
        <w:t>primary</w:t>
      </w:r>
      <w:r>
        <w:t xml:space="preserve"> reason that this situation exists is because only 22 states have some kind of E911 regulations and most significantly, large states like California, New York and Texas, do not have any state wide E911 regulations. We would have to say that relying on the states to adopt E911 has been a failure. </w:t>
      </w:r>
    </w:p>
    <w:p w14:paraId="6EB1EF78" w14:textId="77777777" w:rsidR="004741E2" w:rsidRDefault="004741E2" w:rsidP="002A22AD"/>
    <w:p w14:paraId="3B3CC01C" w14:textId="77777777" w:rsidR="00302285" w:rsidRDefault="004741E2" w:rsidP="002A22AD">
      <w:r>
        <w:t xml:space="preserve">RedSky deals with many </w:t>
      </w:r>
      <w:r w:rsidR="00171CC3">
        <w:t>Fortune</w:t>
      </w:r>
      <w:r>
        <w:t xml:space="preserve"> 500 </w:t>
      </w:r>
      <w:r w:rsidR="00171CC3">
        <w:t>companies</w:t>
      </w:r>
      <w:r w:rsidR="00816B18">
        <w:t xml:space="preserve"> that have state-</w:t>
      </w:r>
      <w:r>
        <w:t>of</w:t>
      </w:r>
      <w:r w:rsidR="00816B18">
        <w:t>-</w:t>
      </w:r>
      <w:r>
        <w:t>the</w:t>
      </w:r>
      <w:r w:rsidR="00816B18">
        <w:t>-</w:t>
      </w:r>
      <w:r>
        <w:t>art ECS systems. The</w:t>
      </w:r>
      <w:r w:rsidR="00636A16">
        <w:t>se</w:t>
      </w:r>
      <w:r>
        <w:t xml:space="preserve"> </w:t>
      </w:r>
      <w:r w:rsidR="00636A16">
        <w:t>c</w:t>
      </w:r>
      <w:r>
        <w:t xml:space="preserve">ompanies typically have operations in multiple States that have E911 </w:t>
      </w:r>
      <w:r w:rsidR="00171CC3">
        <w:t>laws</w:t>
      </w:r>
      <w:r w:rsidR="00DA0088">
        <w:t xml:space="preserve">. </w:t>
      </w:r>
      <w:r>
        <w:t>The typical behavior that we see from these companies is that they first implement E911 so that they are compl</w:t>
      </w:r>
      <w:r w:rsidR="00816B18">
        <w:t>iant</w:t>
      </w:r>
      <w:r>
        <w:t xml:space="preserve"> with the laws in each State. However, almost uniformly, th</w:t>
      </w:r>
      <w:r w:rsidR="00DA0088">
        <w:t>ey</w:t>
      </w:r>
      <w:r>
        <w:t xml:space="preserve"> take the next step, which is to provide E911 to all of their </w:t>
      </w:r>
      <w:r w:rsidR="00171CC3">
        <w:t>operations</w:t>
      </w:r>
      <w:r>
        <w:t xml:space="preserve"> in all States, even those </w:t>
      </w:r>
      <w:r w:rsidR="00DA0088">
        <w:t xml:space="preserve">in States </w:t>
      </w:r>
      <w:r>
        <w:t xml:space="preserve">without E911 legislation. We believe that </w:t>
      </w:r>
      <w:r w:rsidR="00171CC3">
        <w:t>they</w:t>
      </w:r>
      <w:r>
        <w:t xml:space="preserve"> do this so they are not </w:t>
      </w:r>
      <w:r w:rsidR="00171CC3">
        <w:t>discriminating between</w:t>
      </w:r>
      <w:r>
        <w:t xml:space="preserve"> employees </w:t>
      </w:r>
      <w:r w:rsidR="00DA0088">
        <w:t xml:space="preserve">in one State versus another </w:t>
      </w:r>
      <w:r w:rsidR="00171CC3">
        <w:t>by</w:t>
      </w:r>
      <w:r>
        <w:t xml:space="preserve"> providing E911 protection to some but not to others. So, even though all States have not passed E911 </w:t>
      </w:r>
      <w:r w:rsidR="00171CC3">
        <w:t>legislation</w:t>
      </w:r>
      <w:r>
        <w:t xml:space="preserve">, there are enough major states that have </w:t>
      </w:r>
      <w:r w:rsidR="00DA0088">
        <w:t xml:space="preserve">legislation to </w:t>
      </w:r>
      <w:r>
        <w:t>cause large companies that operate in one or more of the State</w:t>
      </w:r>
      <w:r w:rsidR="00171CC3">
        <w:t>s</w:t>
      </w:r>
      <w:r>
        <w:t xml:space="preserve"> that </w:t>
      </w:r>
      <w:r>
        <w:lastRenderedPageBreak/>
        <w:t xml:space="preserve">have </w:t>
      </w:r>
      <w:r w:rsidR="00171CC3">
        <w:t>legislation</w:t>
      </w:r>
      <w:r>
        <w:t xml:space="preserve">, to </w:t>
      </w:r>
      <w:r w:rsidR="00171CC3">
        <w:t>adopt</w:t>
      </w:r>
      <w:r>
        <w:t xml:space="preserve"> E911 across their </w:t>
      </w:r>
      <w:r w:rsidR="00171CC3">
        <w:t xml:space="preserve">entire </w:t>
      </w:r>
      <w:r>
        <w:t xml:space="preserve">enterprise, even in those States that do not have legislation. </w:t>
      </w:r>
    </w:p>
    <w:p w14:paraId="24A2D335" w14:textId="77777777" w:rsidR="004741E2" w:rsidRDefault="004741E2" w:rsidP="002A22AD"/>
    <w:p w14:paraId="158D5459" w14:textId="77777777" w:rsidR="004741E2" w:rsidRDefault="003341B7" w:rsidP="002A22AD">
      <w:r>
        <w:t xml:space="preserve">This, however, does not affect </w:t>
      </w:r>
      <w:r w:rsidR="00171CC3">
        <w:t>enterprises</w:t>
      </w:r>
      <w:r>
        <w:t xml:space="preserve"> that have ECS which operate solely in a State that does not have </w:t>
      </w:r>
      <w:r w:rsidR="00171CC3">
        <w:t>legislation</w:t>
      </w:r>
      <w:r>
        <w:t xml:space="preserve"> like California, </w:t>
      </w:r>
      <w:r w:rsidR="00171CC3">
        <w:t>New York</w:t>
      </w:r>
      <w:r>
        <w:t xml:space="preserve"> or Texas. The FCC could make a substantial impact and protect hundreds of thousands of employees with E911 if it were able to </w:t>
      </w:r>
      <w:r w:rsidR="00171CC3">
        <w:t>convince California</w:t>
      </w:r>
      <w:r>
        <w:t xml:space="preserve">, New York and Texas to adopt the NENA model </w:t>
      </w:r>
      <w:r w:rsidR="00171CC3">
        <w:t>legislation</w:t>
      </w:r>
      <w:r>
        <w:t xml:space="preserve">. </w:t>
      </w:r>
    </w:p>
    <w:p w14:paraId="69E9A7BB" w14:textId="77777777" w:rsidR="003341B7" w:rsidRDefault="003341B7" w:rsidP="002A22AD"/>
    <w:p w14:paraId="43D4A320" w14:textId="77777777" w:rsidR="002646C7" w:rsidRDefault="00171CC3" w:rsidP="002A22AD">
      <w:r>
        <w:t>RedSky</w:t>
      </w:r>
      <w:r w:rsidR="003341B7">
        <w:t xml:space="preserve"> would like to comment on the capabilities of the ECS OEMs themselves regarding the capabilities of their systems to provide E911. As previously mentioned, RedSky has been intimately involved since 1999 with OEM manufacturers of TDM MLTS and IP ECS systems. In our view, the OEMs have done a very credible job of implementing E911 capabilities in their software all</w:t>
      </w:r>
      <w:r w:rsidR="004C6284">
        <w:t xml:space="preserve">owing </w:t>
      </w:r>
      <w:r w:rsidR="003341B7">
        <w:t xml:space="preserve">their ECS customers to create emergency dialing patterns (9-1-1, 9-9-1-1, </w:t>
      </w:r>
      <w:r>
        <w:t>etc.</w:t>
      </w:r>
      <w:r w:rsidR="003341B7">
        <w:t xml:space="preserve">), </w:t>
      </w:r>
      <w:r w:rsidR="004C6284">
        <w:t xml:space="preserve">allowing the ECS to direct the </w:t>
      </w:r>
      <w:r w:rsidR="003341B7">
        <w:t xml:space="preserve">emergency </w:t>
      </w:r>
      <w:r w:rsidR="00816B18">
        <w:t>call out</w:t>
      </w:r>
      <w:r w:rsidR="004C6284">
        <w:t xml:space="preserve"> the </w:t>
      </w:r>
      <w:r w:rsidR="00816B18">
        <w:t>proper</w:t>
      </w:r>
      <w:r w:rsidR="004C6284">
        <w:t xml:space="preserve"> trunk group or </w:t>
      </w:r>
      <w:r w:rsidR="00816B18">
        <w:t>gateway, and</w:t>
      </w:r>
      <w:r w:rsidR="004C6284">
        <w:t xml:space="preserve"> allowing the ECS to group phones together in an “Emergency Response Location </w:t>
      </w:r>
      <w:r w:rsidR="00816B18">
        <w:t>(ERL</w:t>
      </w:r>
      <w:r w:rsidR="004C6284">
        <w:t>)</w:t>
      </w:r>
      <w:r w:rsidR="00816B18">
        <w:t>, a</w:t>
      </w:r>
      <w:r w:rsidR="004C6284">
        <w:t xml:space="preserve"> physical location designation (Building, Floor, Quadrant</w:t>
      </w:r>
      <w:r w:rsidR="00816B18">
        <w:t xml:space="preserve">). </w:t>
      </w:r>
      <w:r w:rsidR="004C6284">
        <w:t xml:space="preserve">ECS OEMS have also been diligent in providing 9-1-1 call back capability allowing the PSAP to call back if the 9-1-1 call drops in order to reach the person that dialed 9-1-1. In our view, all the major OEMs that provide ECS today have implemented the proper technology to provide robust E911 </w:t>
      </w:r>
      <w:r w:rsidR="00816B18">
        <w:t>capacities</w:t>
      </w:r>
      <w:r w:rsidR="004C6284">
        <w:t xml:space="preserve"> that meet the most stringent E911 State laws. If ECS customers want even more granular location discovery capability beyond what any State law requires, there is a </w:t>
      </w:r>
      <w:r>
        <w:t>robust</w:t>
      </w:r>
      <w:r w:rsidR="004C6284">
        <w:t xml:space="preserve"> marketplace of 3</w:t>
      </w:r>
      <w:r w:rsidR="004C6284" w:rsidRPr="004C6284">
        <w:rPr>
          <w:vertAlign w:val="superscript"/>
        </w:rPr>
        <w:t>rd</w:t>
      </w:r>
      <w:r w:rsidR="004C6284">
        <w:t xml:space="preserve"> party providers like Re</w:t>
      </w:r>
      <w:r w:rsidR="002646C7">
        <w:t>dSky to provide capabilities like Layer 2 network discovery down to</w:t>
      </w:r>
      <w:r w:rsidR="00DA0088">
        <w:t xml:space="preserve"> the switch/port </w:t>
      </w:r>
      <w:r w:rsidR="002646C7">
        <w:t xml:space="preserve">level, automated tracking of </w:t>
      </w:r>
      <w:r>
        <w:t>softphones</w:t>
      </w:r>
      <w:r w:rsidR="002646C7">
        <w:t xml:space="preserve"> on WiFi networks, 9-1-1 call notifications sent by email, SMS and </w:t>
      </w:r>
      <w:r>
        <w:t>screen</w:t>
      </w:r>
      <w:r w:rsidR="002646C7">
        <w:t xml:space="preserve"> pop and a variety of other advanced features. </w:t>
      </w:r>
    </w:p>
    <w:p w14:paraId="4F82D592" w14:textId="77777777" w:rsidR="002646C7" w:rsidRDefault="002646C7" w:rsidP="002A22AD"/>
    <w:p w14:paraId="69481ECC" w14:textId="25E7BE61" w:rsidR="006055F1" w:rsidRDefault="002646C7" w:rsidP="002A22AD">
      <w:r>
        <w:t xml:space="preserve">RedSky would like to point out that ECS OEMs are hamstrung in their ability to provide a total E911 </w:t>
      </w:r>
      <w:r w:rsidR="00171CC3">
        <w:t>solution</w:t>
      </w:r>
      <w:r>
        <w:t xml:space="preserve"> because they do not own the network. They don’t own the trunking, the selective routers and the PSAP equipment that is used to take the 9-1-1 call. Therefore</w:t>
      </w:r>
      <w:r w:rsidR="001530CA">
        <w:t>,</w:t>
      </w:r>
      <w:r>
        <w:t xml:space="preserve"> they are limited to </w:t>
      </w:r>
      <w:r w:rsidR="00171CC3">
        <w:t>providing</w:t>
      </w:r>
      <w:r>
        <w:t xml:space="preserve"> capabilities that are within the enterprise. However, multiple providers like RedSky, West, </w:t>
      </w:r>
      <w:r w:rsidR="001530CA">
        <w:t xml:space="preserve">Comtech Tel., </w:t>
      </w:r>
      <w:r>
        <w:t xml:space="preserve">and </w:t>
      </w:r>
      <w:r w:rsidR="001530CA">
        <w:t xml:space="preserve">Bandwidth </w:t>
      </w:r>
      <w:r>
        <w:t xml:space="preserve">have stepped up to provide national 9-1-1 routing networks that can connect any 9-1-1 call </w:t>
      </w:r>
      <w:r w:rsidR="00A27571">
        <w:t xml:space="preserve">to </w:t>
      </w:r>
      <w:r>
        <w:t xml:space="preserve">the right PSAP based on the location of the caller. Enterprises that have an ECS have multiple solutions available to them </w:t>
      </w:r>
      <w:r w:rsidR="006055F1">
        <w:t xml:space="preserve">from multiple providers to meet their statutory and corporate E911 objectives. </w:t>
      </w:r>
    </w:p>
    <w:p w14:paraId="0ED2735F" w14:textId="77777777" w:rsidR="006055F1" w:rsidRDefault="006055F1" w:rsidP="002A22AD">
      <w:bookmarkStart w:id="0" w:name="_GoBack"/>
      <w:bookmarkEnd w:id="0"/>
    </w:p>
    <w:p w14:paraId="3AA0AF45" w14:textId="77777777" w:rsidR="002646C7" w:rsidRDefault="00B045F4" w:rsidP="002A22AD">
      <w:r>
        <w:t>Comparing the state of E</w:t>
      </w:r>
      <w:r w:rsidR="006055F1">
        <w:t xml:space="preserve">CS E911 </w:t>
      </w:r>
      <w:r>
        <w:t xml:space="preserve">with the state of </w:t>
      </w:r>
      <w:r w:rsidR="006055F1">
        <w:t>mobile carrier E911, RedS</w:t>
      </w:r>
      <w:r w:rsidR="00171CC3">
        <w:t>k</w:t>
      </w:r>
      <w:r w:rsidR="006055F1">
        <w:t xml:space="preserve">y would have to say that ECS E911 is at least on par with mobile carrier E911 in terms of availability and location accuracy. While we </w:t>
      </w:r>
      <w:r w:rsidR="00122DD7">
        <w:t>acknowledge</w:t>
      </w:r>
      <w:r w:rsidR="006055F1">
        <w:t xml:space="preserve"> the a</w:t>
      </w:r>
      <w:r w:rsidR="00122DD7">
        <w:t xml:space="preserve">dvancement </w:t>
      </w:r>
      <w:r w:rsidR="006055F1">
        <w:t xml:space="preserve">to Phase </w:t>
      </w:r>
      <w:r w:rsidR="00122DD7">
        <w:t xml:space="preserve">II </w:t>
      </w:r>
      <w:r w:rsidR="006055F1">
        <w:t xml:space="preserve">for wireless carriers, even the requirements of Phase II accuracy are not acceptable </w:t>
      </w:r>
      <w:r w:rsidR="00122DD7">
        <w:t xml:space="preserve">for </w:t>
      </w:r>
      <w:r w:rsidR="006055F1">
        <w:t xml:space="preserve">most State </w:t>
      </w:r>
      <w:r>
        <w:t>E911 l</w:t>
      </w:r>
      <w:r w:rsidR="006055F1">
        <w:t>aw</w:t>
      </w:r>
      <w:r>
        <w:t xml:space="preserve">s. </w:t>
      </w:r>
      <w:r w:rsidR="00A27571">
        <w:t xml:space="preserve">Further, Phase II location accuracy is not effective for in-building location determination. We also note that </w:t>
      </w:r>
      <w:r>
        <w:t xml:space="preserve">PSAPs are having difficulty </w:t>
      </w:r>
      <w:r w:rsidR="00171CC3">
        <w:t>retrieving</w:t>
      </w:r>
      <w:r>
        <w:t xml:space="preserve"> Lat/Long data provided by wireless carriers as part of the Phase II </w:t>
      </w:r>
      <w:r w:rsidR="00122DD7">
        <w:t>standard</w:t>
      </w:r>
      <w:r>
        <w:t xml:space="preserve">s as evidenced by the fact that over </w:t>
      </w:r>
      <w:r w:rsidR="00122DD7">
        <w:t xml:space="preserve">50% of the 9-1-1 calls in </w:t>
      </w:r>
      <w:r>
        <w:t>Calif</w:t>
      </w:r>
      <w:r w:rsidR="00171CC3">
        <w:t>ornia</w:t>
      </w:r>
      <w:r>
        <w:t xml:space="preserve"> are d</w:t>
      </w:r>
      <w:r w:rsidR="00122DD7">
        <w:t>elivered without location information.</w:t>
      </w:r>
      <w:r w:rsidRPr="00B045F4">
        <w:rPr>
          <w:vertAlign w:val="superscript"/>
        </w:rPr>
        <w:t>2</w:t>
      </w:r>
      <w:r w:rsidR="00122DD7">
        <w:t xml:space="preserve"> </w:t>
      </w:r>
      <w:r w:rsidR="00171CC3">
        <w:t xml:space="preserve"> In contrast, Enterprises that properly configure their ECS for E911 </w:t>
      </w:r>
      <w:r w:rsidR="00661384">
        <w:t>deliver ALI 100% of the time.</w:t>
      </w:r>
      <w:r w:rsidR="00171CC3">
        <w:t xml:space="preserve"> </w:t>
      </w:r>
    </w:p>
    <w:p w14:paraId="4170C6E7" w14:textId="77777777" w:rsidR="00CA081D" w:rsidRDefault="00CA081D" w:rsidP="002A22AD"/>
    <w:p w14:paraId="1E8B67C8" w14:textId="3015392E" w:rsidR="00A27571" w:rsidRDefault="00CA081D" w:rsidP="002A22AD">
      <w:r>
        <w:t>RedSky is well versed in Next Generation 9</w:t>
      </w:r>
      <w:r w:rsidR="001530CA">
        <w:t>-</w:t>
      </w:r>
      <w:r>
        <w:t>1</w:t>
      </w:r>
      <w:r w:rsidR="001530CA">
        <w:t>-</w:t>
      </w:r>
      <w:r>
        <w:t>1 having a full product suite of NG9</w:t>
      </w:r>
      <w:r w:rsidR="00846194">
        <w:t>-</w:t>
      </w:r>
      <w:r>
        <w:t>1</w:t>
      </w:r>
      <w:r w:rsidR="00846194">
        <w:t>-</w:t>
      </w:r>
      <w:r>
        <w:t>1 software and hardware. We are seeing the first commercial implementations of the NENA i3 standard with Microsoft’s Skype ECS and with Broad</w:t>
      </w:r>
      <w:r w:rsidR="00846194">
        <w:t>S</w:t>
      </w:r>
      <w:r>
        <w:t>oft’s Broad</w:t>
      </w:r>
      <w:r w:rsidR="00846194">
        <w:t>W</w:t>
      </w:r>
      <w:r>
        <w:t>orks® platform with Polycom and Yealink phones which have implemented the HELD standard for managing phone location</w:t>
      </w:r>
      <w:r w:rsidR="00A27571">
        <w:t>s using PIDF-LO.</w:t>
      </w:r>
    </w:p>
    <w:p w14:paraId="651931A8" w14:textId="77777777" w:rsidR="00A27571" w:rsidRDefault="00A27571" w:rsidP="002A22AD"/>
    <w:p w14:paraId="1292D73F" w14:textId="77777777" w:rsidR="00661384" w:rsidRDefault="00A27571" w:rsidP="002A22AD">
      <w:r>
        <w:t xml:space="preserve">Based on our view of the industry, there are two areas that the </w:t>
      </w:r>
      <w:r w:rsidR="00CA081D">
        <w:t xml:space="preserve">FCC could have the greatest impact </w:t>
      </w:r>
      <w:r w:rsidR="00CC7939">
        <w:t>on E911</w:t>
      </w:r>
      <w:r>
        <w:t xml:space="preserve">. First, the FCC should concentrate on getting the PSAPs to upgrade their equipment so that they are capable of rapidly re-bidding for Phase II location data from carrier wireless network. </w:t>
      </w:r>
      <w:r w:rsidR="00661384">
        <w:t xml:space="preserve">This solves </w:t>
      </w:r>
    </w:p>
    <w:p w14:paraId="26583DDE" w14:textId="77777777" w:rsidR="00661384" w:rsidRDefault="00661384" w:rsidP="002A22AD"/>
    <w:p w14:paraId="224A270C" w14:textId="77777777" w:rsidR="00661384" w:rsidRDefault="00661384" w:rsidP="00661384">
      <w:pPr>
        <w:rPr>
          <w:i/>
          <w:sz w:val="18"/>
        </w:rPr>
      </w:pPr>
      <w:r w:rsidRPr="001B3B2C">
        <w:rPr>
          <w:vertAlign w:val="superscript"/>
        </w:rPr>
        <w:t>1</w:t>
      </w:r>
      <w:r>
        <w:t xml:space="preserve"> </w:t>
      </w:r>
      <w:r w:rsidRPr="001B3B2C">
        <w:rPr>
          <w:i/>
          <w:sz w:val="18"/>
        </w:rPr>
        <w:t>Phase II accuracy requirem</w:t>
      </w:r>
      <w:r>
        <w:rPr>
          <w:i/>
          <w:sz w:val="18"/>
        </w:rPr>
        <w:t>ents</w:t>
      </w:r>
      <w:r w:rsidRPr="001B3B2C">
        <w:rPr>
          <w:i/>
          <w:sz w:val="18"/>
        </w:rPr>
        <w:t xml:space="preserve"> - (i) For network-based technologies: 100 meters for 67 percent of calls, 300 meters for 95 percent of calls; (ii) For handset-based technologies: 50 meters for 67 percent of calls, 150 meters for 95 percent of calls.</w:t>
      </w:r>
    </w:p>
    <w:p w14:paraId="11C8B015" w14:textId="77777777" w:rsidR="00661384" w:rsidRDefault="00661384" w:rsidP="00661384">
      <w:pPr>
        <w:rPr>
          <w:i/>
          <w:sz w:val="18"/>
        </w:rPr>
      </w:pPr>
      <w:r w:rsidRPr="00171CC3">
        <w:rPr>
          <w:i/>
          <w:sz w:val="18"/>
          <w:vertAlign w:val="superscript"/>
        </w:rPr>
        <w:t>2</w:t>
      </w:r>
      <w:r>
        <w:rPr>
          <w:i/>
          <w:sz w:val="18"/>
        </w:rPr>
        <w:t xml:space="preserve"> </w:t>
      </w:r>
      <w:r w:rsidRPr="00B045F4">
        <w:rPr>
          <w:i/>
          <w:sz w:val="18"/>
        </w:rPr>
        <w:t>http://www.fiercewireless.com/wireless/some-911-operators-aren-t-getting-cell-phone-location-data-who-to-blame</w:t>
      </w:r>
    </w:p>
    <w:p w14:paraId="5B17DC5C" w14:textId="77777777" w:rsidR="00661384" w:rsidRPr="001B3B2C" w:rsidRDefault="00661384" w:rsidP="00661384">
      <w:pPr>
        <w:rPr>
          <w:i/>
          <w:sz w:val="18"/>
        </w:rPr>
      </w:pPr>
    </w:p>
    <w:p w14:paraId="3D6DA13F" w14:textId="77777777" w:rsidR="00E52EE6" w:rsidRDefault="00661384" w:rsidP="002A22AD">
      <w:r>
        <w:lastRenderedPageBreak/>
        <w:t xml:space="preserve">the issue </w:t>
      </w:r>
      <w:r w:rsidR="00A27571">
        <w:t xml:space="preserve">noted above where 50% of wireless calls are delivered without location. PSAP should also be </w:t>
      </w:r>
      <w:r w:rsidR="00636A16">
        <w:t>encouraged</w:t>
      </w:r>
      <w:r w:rsidR="00A27571">
        <w:t xml:space="preserve"> to upgrade their equipment to accept NG9-1-1 calls that have embedded location objects. </w:t>
      </w:r>
      <w:r>
        <w:t>RedSky has l</w:t>
      </w:r>
      <w:r w:rsidR="00A27571">
        <w:t xml:space="preserve">ow cost solutions </w:t>
      </w:r>
      <w:r>
        <w:t xml:space="preserve">to accomplish this. </w:t>
      </w:r>
      <w:r w:rsidR="00A27571">
        <w:t xml:space="preserve">Second, the FCC should mandate that all cell phones make their GPS location available at the time of a 9-1-1 call. Mobile phones that use the Android OS provide this capability now. However, Apple </w:t>
      </w:r>
      <w:r>
        <w:t>iP</w:t>
      </w:r>
      <w:r w:rsidR="00A27571">
        <w:t>hones do not. Apple blocks access to the 9-1-1 dial string and applications are prevented from sending the GPS location data at the time a 9-1-1 call.</w:t>
      </w:r>
      <w:r w:rsidR="00F93303">
        <w:t xml:space="preserve">  </w:t>
      </w:r>
    </w:p>
    <w:p w14:paraId="31CFAFFA" w14:textId="77777777" w:rsidR="00E52EE6" w:rsidRDefault="00E52EE6" w:rsidP="002A22AD"/>
    <w:p w14:paraId="079EC53E" w14:textId="77777777" w:rsidR="00CA081D" w:rsidRDefault="00CA081D" w:rsidP="00CA081D">
      <w:r>
        <w:t xml:space="preserve">RedSky has provided detailed responses to FCC questions in pages following this summary. In brief, again, here are our main points. </w:t>
      </w:r>
    </w:p>
    <w:p w14:paraId="71019092" w14:textId="77777777" w:rsidR="00CA081D" w:rsidRDefault="00CA081D" w:rsidP="00CA081D"/>
    <w:p w14:paraId="641421F4" w14:textId="77777777" w:rsidR="00CA081D" w:rsidRDefault="00CA081D" w:rsidP="00CA081D">
      <w:pPr>
        <w:numPr>
          <w:ilvl w:val="0"/>
          <w:numId w:val="8"/>
        </w:numPr>
      </w:pPr>
      <w:r>
        <w:t xml:space="preserve">State </w:t>
      </w:r>
      <w:r w:rsidR="00F93303">
        <w:t>legislation</w:t>
      </w:r>
      <w:r>
        <w:t xml:space="preserve"> of E911 </w:t>
      </w:r>
      <w:r w:rsidR="00661384">
        <w:t xml:space="preserve">has had some success but national regulation is required. The national regulations should identify the end objectives of ECS E911, but allow the industry to meet these objectives. </w:t>
      </w:r>
    </w:p>
    <w:p w14:paraId="736783A6" w14:textId="77777777" w:rsidR="00F93303" w:rsidRDefault="00F93303" w:rsidP="00F93303">
      <w:pPr>
        <w:numPr>
          <w:ilvl w:val="0"/>
          <w:numId w:val="8"/>
        </w:numPr>
      </w:pPr>
      <w:r>
        <w:t>The FCC could dramatically increase the number of enterprises adopting E911 by encouraging the passage of NENA model legislation in California, New York and Texas</w:t>
      </w:r>
    </w:p>
    <w:p w14:paraId="65327ABA" w14:textId="77777777" w:rsidR="00CA081D" w:rsidRDefault="00CA081D" w:rsidP="00CA081D">
      <w:pPr>
        <w:numPr>
          <w:ilvl w:val="0"/>
          <w:numId w:val="8"/>
        </w:numPr>
      </w:pPr>
      <w:r>
        <w:t xml:space="preserve">Enterprise ECS OEMs have built in all the necessary features to do robust E911 </w:t>
      </w:r>
      <w:r w:rsidR="00F93303">
        <w:t>inside</w:t>
      </w:r>
      <w:r>
        <w:t xml:space="preserve"> the enterprise</w:t>
      </w:r>
      <w:r w:rsidR="00F93303">
        <w:t xml:space="preserve">. ECS OEMs </w:t>
      </w:r>
      <w:r>
        <w:t>cannot</w:t>
      </w:r>
      <w:r w:rsidR="00F93303">
        <w:t>,</w:t>
      </w:r>
      <w:r>
        <w:t xml:space="preserve"> however, provide an end-to-end solution because they do not own the 9-1-1 network</w:t>
      </w:r>
    </w:p>
    <w:p w14:paraId="5C9B227C" w14:textId="77777777" w:rsidR="00CA081D" w:rsidRDefault="00CA081D" w:rsidP="00CA081D">
      <w:pPr>
        <w:numPr>
          <w:ilvl w:val="0"/>
          <w:numId w:val="8"/>
        </w:numPr>
      </w:pPr>
      <w:r>
        <w:t xml:space="preserve">There </w:t>
      </w:r>
      <w:r w:rsidR="00F93303">
        <w:t xml:space="preserve">is a robust third party market for </w:t>
      </w:r>
      <w:r>
        <w:t xml:space="preserve">E911 </w:t>
      </w:r>
      <w:r w:rsidR="00A27571">
        <w:t xml:space="preserve">network </w:t>
      </w:r>
      <w:r>
        <w:t>solutions</w:t>
      </w:r>
      <w:r w:rsidR="00F93303">
        <w:t xml:space="preserve"> for enterprise ECS. RedSky and others</w:t>
      </w:r>
      <w:r>
        <w:t xml:space="preserve"> allow enterprises with an ECS to easily configure a cost-effective end-to-end nationwide E911 solution. </w:t>
      </w:r>
    </w:p>
    <w:p w14:paraId="4686E4FC" w14:textId="77777777" w:rsidR="00F93303" w:rsidRDefault="00F93303" w:rsidP="00F93303">
      <w:pPr>
        <w:numPr>
          <w:ilvl w:val="0"/>
          <w:numId w:val="8"/>
        </w:numPr>
      </w:pPr>
      <w:r>
        <w:t xml:space="preserve">The FCC can significantly improve the accuracy of cell phone 9-1-1 by requiring phone manufacturers to </w:t>
      </w:r>
      <w:r w:rsidR="00A27571">
        <w:t xml:space="preserve">make </w:t>
      </w:r>
      <w:r>
        <w:t xml:space="preserve">GPS data at the time of a 9-1-1 call. </w:t>
      </w:r>
    </w:p>
    <w:p w14:paraId="400B6DA4" w14:textId="77777777" w:rsidR="00CA081D" w:rsidRDefault="00F93303" w:rsidP="00CA081D">
      <w:pPr>
        <w:numPr>
          <w:ilvl w:val="0"/>
          <w:numId w:val="8"/>
        </w:numPr>
      </w:pPr>
      <w:r>
        <w:t>The greatest leverage point to move the country to NG911 is at the PSAP level. The FCC should encourage PSAPs to adopt upgrades to accept SIP-based NG911 calls</w:t>
      </w:r>
      <w:r w:rsidR="00A27571">
        <w:t xml:space="preserve"> and upgrades to re-bid for Phase II location data from carrier networks. </w:t>
      </w:r>
      <w:r>
        <w:t xml:space="preserve"> </w:t>
      </w:r>
    </w:p>
    <w:p w14:paraId="1179FB1B" w14:textId="77777777" w:rsidR="00CA081D" w:rsidRDefault="00CA081D" w:rsidP="00CA081D"/>
    <w:p w14:paraId="0FA2FC13" w14:textId="77777777" w:rsidR="00E52EE6" w:rsidRDefault="00E52EE6" w:rsidP="002A22AD"/>
    <w:p w14:paraId="7AAD2064" w14:textId="77777777" w:rsidR="00E52EE6" w:rsidRDefault="00E52EE6" w:rsidP="002A22AD"/>
    <w:p w14:paraId="5EC0A512" w14:textId="7515F694" w:rsidR="00E52EE6" w:rsidRDefault="00CC7939" w:rsidP="002A22AD">
      <w:r>
        <w:t>Sincerely,</w:t>
      </w:r>
    </w:p>
    <w:p w14:paraId="1F89906A" w14:textId="25A60266" w:rsidR="00CC7939" w:rsidRDefault="00A808ED" w:rsidP="002A22AD">
      <w:r>
        <w:rPr>
          <w:noProof/>
        </w:rPr>
        <w:drawing>
          <wp:anchor distT="0" distB="0" distL="114300" distR="114300" simplePos="0" relativeHeight="251658240" behindDoc="0" locked="0" layoutInCell="1" allowOverlap="1" wp14:anchorId="7D654CDA" wp14:editId="3FDF2DEE">
            <wp:simplePos x="0" y="0"/>
            <wp:positionH relativeFrom="column">
              <wp:posOffset>0</wp:posOffset>
            </wp:positionH>
            <wp:positionV relativeFrom="paragraph">
              <wp:posOffset>85725</wp:posOffset>
            </wp:positionV>
            <wp:extent cx="1516681" cy="431165"/>
            <wp:effectExtent l="0" t="0" r="762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nature.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6681" cy="431165"/>
                    </a:xfrm>
                    <a:prstGeom prst="rect">
                      <a:avLst/>
                    </a:prstGeom>
                  </pic:spPr>
                </pic:pic>
              </a:graphicData>
            </a:graphic>
            <wp14:sizeRelH relativeFrom="margin">
              <wp14:pctWidth>0</wp14:pctWidth>
            </wp14:sizeRelH>
            <wp14:sizeRelV relativeFrom="margin">
              <wp14:pctHeight>0</wp14:pctHeight>
            </wp14:sizeRelV>
          </wp:anchor>
        </w:drawing>
      </w:r>
    </w:p>
    <w:p w14:paraId="7B75E30F" w14:textId="4D6137C9" w:rsidR="00CC7939" w:rsidRDefault="00CC7939" w:rsidP="002A22AD"/>
    <w:p w14:paraId="7494AB42" w14:textId="4E7C7A7C" w:rsidR="00CC7939" w:rsidRDefault="00CC7939" w:rsidP="002A22AD"/>
    <w:p w14:paraId="067B0A13" w14:textId="242B513C" w:rsidR="00CC7939" w:rsidRDefault="00CC7939" w:rsidP="002A22AD"/>
    <w:p w14:paraId="393E418F" w14:textId="37FB13DC" w:rsidR="00CC7939" w:rsidRDefault="00A808ED" w:rsidP="002A22AD">
      <w:r>
        <w:t>Nicholas Maier, SVP</w:t>
      </w:r>
    </w:p>
    <w:p w14:paraId="2465EFCE" w14:textId="75EB4856" w:rsidR="00CC7939" w:rsidRDefault="00CC7939" w:rsidP="002A22AD">
      <w:r>
        <w:t xml:space="preserve">RedSky Technologies, Inc. </w:t>
      </w:r>
    </w:p>
    <w:p w14:paraId="75AD780A" w14:textId="77777777" w:rsidR="00E52EE6" w:rsidRDefault="00E52EE6" w:rsidP="002A22AD"/>
    <w:sectPr w:rsidR="00E52EE6" w:rsidSect="0058309F">
      <w:headerReference w:type="default" r:id="rId9"/>
      <w:footerReference w:type="default" r:id="rId10"/>
      <w:headerReference w:type="first" r:id="rId11"/>
      <w:footerReference w:type="first" r:id="rId12"/>
      <w:type w:val="continuous"/>
      <w:pgSz w:w="12240" w:h="15840" w:code="1"/>
      <w:pgMar w:top="1440" w:right="1800" w:bottom="1440" w:left="1800" w:header="270" w:footer="51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5E164" w14:textId="77777777" w:rsidR="0028121F" w:rsidRDefault="0028121F">
      <w:r>
        <w:separator/>
      </w:r>
    </w:p>
  </w:endnote>
  <w:endnote w:type="continuationSeparator" w:id="0">
    <w:p w14:paraId="63D87EB9" w14:textId="77777777" w:rsidR="0028121F" w:rsidRDefault="00281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C4338" w14:textId="3E0EC3D1" w:rsidR="00E52EE6" w:rsidRPr="002A22AD" w:rsidRDefault="00A808ED" w:rsidP="00A808ED">
    <w:pPr>
      <w:pStyle w:val="Footer"/>
      <w:pBdr>
        <w:top w:val="thinThickSmallGap" w:sz="24" w:space="0" w:color="622423"/>
      </w:pBdr>
      <w:tabs>
        <w:tab w:val="clear" w:pos="4320"/>
      </w:tabs>
      <w:jc w:val="center"/>
      <w:rPr>
        <w:rFonts w:cs="Arial"/>
      </w:rPr>
    </w:pPr>
    <w:r>
      <w:rPr>
        <w:rFonts w:cs="Arial"/>
      </w:rPr>
      <w:t xml:space="preserve">RedSky Technologies, Inc., 333 N. Michigan Avenue, Suite 1600, </w:t>
    </w:r>
    <w:r w:rsidRPr="002A22AD">
      <w:rPr>
        <w:rFonts w:cs="Arial"/>
      </w:rPr>
      <w:t>Chicago, IL 606</w:t>
    </w:r>
    <w:r>
      <w:rPr>
        <w:rFonts w:cs="Arial"/>
      </w:rPr>
      <w:t>01</w:t>
    </w:r>
  </w:p>
  <w:p w14:paraId="238B9689" w14:textId="77777777" w:rsidR="00E52EE6" w:rsidRPr="00036E60" w:rsidRDefault="00E52EE6" w:rsidP="00E52EE6">
    <w:pPr>
      <w:pStyle w:val="Footer"/>
      <w:jc w:val="center"/>
      <w:rPr>
        <w:color w:val="990000"/>
        <w:sz w:val="18"/>
        <w:szCs w:val="18"/>
      </w:rPr>
    </w:pPr>
  </w:p>
  <w:p w14:paraId="3D1ABB6B" w14:textId="77777777" w:rsidR="00E52EE6" w:rsidRDefault="00E52EE6" w:rsidP="00E52EE6">
    <w:pPr>
      <w:pStyle w:val="Footer"/>
      <w:tabs>
        <w:tab w:val="clear" w:pos="4320"/>
        <w:tab w:val="clear" w:pos="8640"/>
        <w:tab w:val="left" w:pos="3210"/>
      </w:tabs>
      <w:jc w:val="center"/>
    </w:pPr>
    <w:r>
      <w:t xml:space="preserve">Page </w:t>
    </w:r>
    <w:r>
      <w:fldChar w:fldCharType="begin"/>
    </w:r>
    <w:r>
      <w:instrText xml:space="preserve"> PAGE \* Arabic \* MERGEFORMAT </w:instrText>
    </w:r>
    <w:r>
      <w:fldChar w:fldCharType="separate"/>
    </w:r>
    <w:r w:rsidR="00A90E2A">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649E9" w14:textId="77777777" w:rsidR="002A22AD" w:rsidRPr="002A22AD" w:rsidRDefault="002A22AD" w:rsidP="004D428F">
    <w:pPr>
      <w:pStyle w:val="Footer"/>
      <w:pBdr>
        <w:top w:val="thinThickSmallGap" w:sz="24" w:space="1" w:color="622423"/>
      </w:pBdr>
      <w:tabs>
        <w:tab w:val="clear" w:pos="4320"/>
      </w:tabs>
      <w:jc w:val="center"/>
      <w:rPr>
        <w:rFonts w:cs="Arial"/>
      </w:rPr>
    </w:pPr>
    <w:r>
      <w:rPr>
        <w:rFonts w:cs="Arial"/>
      </w:rPr>
      <w:t xml:space="preserve">                </w:t>
    </w:r>
    <w:r w:rsidR="00EE12F5">
      <w:rPr>
        <w:rFonts w:cs="Arial"/>
      </w:rPr>
      <w:t xml:space="preserve">RedSky Technologies, Inc., 333 N. Michigan Avenue, Suite 1600, </w:t>
    </w:r>
    <w:r w:rsidRPr="002A22AD">
      <w:rPr>
        <w:rFonts w:cs="Arial"/>
      </w:rPr>
      <w:t>Chicago, IL 606</w:t>
    </w:r>
    <w:r w:rsidR="00EE12F5">
      <w:rPr>
        <w:rFonts w:cs="Arial"/>
      </w:rPr>
      <w:t>01</w:t>
    </w:r>
    <w:r w:rsidR="004D428F" w:rsidRPr="002A22AD">
      <w:rPr>
        <w:rFonts w:cs="Arial"/>
      </w:rPr>
      <w:tab/>
    </w:r>
  </w:p>
  <w:p w14:paraId="2A8E2C90" w14:textId="77777777" w:rsidR="00F77696" w:rsidRPr="00036E60" w:rsidRDefault="00F77696" w:rsidP="00036E60">
    <w:pPr>
      <w:pStyle w:val="Footer"/>
      <w:jc w:val="center"/>
      <w:rPr>
        <w:color w:val="99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43432" w14:textId="77777777" w:rsidR="0028121F" w:rsidRDefault="0028121F">
      <w:r>
        <w:separator/>
      </w:r>
    </w:p>
  </w:footnote>
  <w:footnote w:type="continuationSeparator" w:id="0">
    <w:p w14:paraId="4567FA01" w14:textId="77777777" w:rsidR="0028121F" w:rsidRDefault="00281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4E880" w14:textId="77777777" w:rsidR="00F77696" w:rsidRDefault="00F77696">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E812A" w14:textId="77777777" w:rsidR="0058309F" w:rsidRDefault="00FA2801">
    <w:pPr>
      <w:pStyle w:val="Header"/>
    </w:pPr>
    <w:r>
      <w:rPr>
        <w:noProof/>
      </w:rPr>
      <w:drawing>
        <wp:inline distT="0" distB="0" distL="0" distR="0" wp14:anchorId="3C809CC1" wp14:editId="2D0A7480">
          <wp:extent cx="1191895" cy="589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895" cy="5892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A03FE"/>
    <w:multiLevelType w:val="hybridMultilevel"/>
    <w:tmpl w:val="E7983A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1454A9"/>
    <w:multiLevelType w:val="hybridMultilevel"/>
    <w:tmpl w:val="ABF45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90DB3"/>
    <w:multiLevelType w:val="hybridMultilevel"/>
    <w:tmpl w:val="5F628C74"/>
    <w:lvl w:ilvl="0" w:tplc="D99E319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8C3E9E"/>
    <w:multiLevelType w:val="singleLevel"/>
    <w:tmpl w:val="37E252A4"/>
    <w:lvl w:ilvl="0">
      <w:start w:val="1"/>
      <w:numFmt w:val="bullet"/>
      <w:pStyle w:val="ListBullet"/>
      <w:lvlText w:val=""/>
      <w:lvlJc w:val="left"/>
      <w:pPr>
        <w:tabs>
          <w:tab w:val="num" w:pos="360"/>
        </w:tabs>
        <w:ind w:left="360" w:right="360" w:hanging="360"/>
      </w:pPr>
      <w:rPr>
        <w:rFonts w:ascii="Wingdings" w:hAnsi="Wingdings" w:hint="default"/>
      </w:rPr>
    </w:lvl>
  </w:abstractNum>
  <w:abstractNum w:abstractNumId="4" w15:restartNumberingAfterBreak="0">
    <w:nsid w:val="5B3B1E73"/>
    <w:multiLevelType w:val="hybridMultilevel"/>
    <w:tmpl w:val="9A425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6" w15:restartNumberingAfterBreak="0">
    <w:nsid w:val="65D15EFD"/>
    <w:multiLevelType w:val="hybridMultilevel"/>
    <w:tmpl w:val="18B05E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230FF8"/>
    <w:multiLevelType w:val="singleLevel"/>
    <w:tmpl w:val="CA8A963A"/>
    <w:lvl w:ilvl="0">
      <w:start w:val="1"/>
      <w:numFmt w:val="decimal"/>
      <w:pStyle w:val="ListNumber"/>
      <w:lvlText w:val="%1)"/>
      <w:lvlJc w:val="left"/>
      <w:pPr>
        <w:tabs>
          <w:tab w:val="num" w:pos="360"/>
        </w:tabs>
        <w:ind w:left="360" w:right="360" w:hanging="360"/>
      </w:pPr>
    </w:lvl>
  </w:abstractNum>
  <w:num w:numId="1">
    <w:abstractNumId w:val="3"/>
  </w:num>
  <w:num w:numId="2">
    <w:abstractNumId w:val="7"/>
  </w:num>
  <w:num w:numId="3">
    <w:abstractNumId w:val="1"/>
  </w:num>
  <w:num w:numId="4">
    <w:abstractNumId w:val="4"/>
  </w:num>
  <w:num w:numId="5">
    <w:abstractNumId w:val="2"/>
  </w:num>
  <w:num w:numId="6">
    <w:abstractNumId w:val="5"/>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09F"/>
    <w:rsid w:val="000038B7"/>
    <w:rsid w:val="00036E60"/>
    <w:rsid w:val="000A77EB"/>
    <w:rsid w:val="000B5785"/>
    <w:rsid w:val="000E6495"/>
    <w:rsid w:val="001122D1"/>
    <w:rsid w:val="00122DD7"/>
    <w:rsid w:val="00142FA1"/>
    <w:rsid w:val="001530CA"/>
    <w:rsid w:val="00171CC3"/>
    <w:rsid w:val="001B3B2C"/>
    <w:rsid w:val="00207780"/>
    <w:rsid w:val="002646C7"/>
    <w:rsid w:val="00273CC7"/>
    <w:rsid w:val="0028121F"/>
    <w:rsid w:val="002A22AD"/>
    <w:rsid w:val="00302285"/>
    <w:rsid w:val="003341B7"/>
    <w:rsid w:val="00356062"/>
    <w:rsid w:val="003563F0"/>
    <w:rsid w:val="0037342D"/>
    <w:rsid w:val="00383B75"/>
    <w:rsid w:val="003D5775"/>
    <w:rsid w:val="003F40D8"/>
    <w:rsid w:val="00450232"/>
    <w:rsid w:val="00463400"/>
    <w:rsid w:val="004639AD"/>
    <w:rsid w:val="004741E2"/>
    <w:rsid w:val="004910A6"/>
    <w:rsid w:val="004A69C5"/>
    <w:rsid w:val="004C6284"/>
    <w:rsid w:val="004D428F"/>
    <w:rsid w:val="00503B2B"/>
    <w:rsid w:val="0058309F"/>
    <w:rsid w:val="005E1ABB"/>
    <w:rsid w:val="005E6F98"/>
    <w:rsid w:val="006055F1"/>
    <w:rsid w:val="00636A16"/>
    <w:rsid w:val="00661384"/>
    <w:rsid w:val="006A2246"/>
    <w:rsid w:val="006C5136"/>
    <w:rsid w:val="006E08E3"/>
    <w:rsid w:val="0073000A"/>
    <w:rsid w:val="00735BCC"/>
    <w:rsid w:val="00761625"/>
    <w:rsid w:val="007B5134"/>
    <w:rsid w:val="007D59BA"/>
    <w:rsid w:val="007E452A"/>
    <w:rsid w:val="00816B18"/>
    <w:rsid w:val="00846194"/>
    <w:rsid w:val="00907580"/>
    <w:rsid w:val="009F1D8A"/>
    <w:rsid w:val="00A01C00"/>
    <w:rsid w:val="00A21C12"/>
    <w:rsid w:val="00A27571"/>
    <w:rsid w:val="00A36B64"/>
    <w:rsid w:val="00A71A8A"/>
    <w:rsid w:val="00A74111"/>
    <w:rsid w:val="00A808ED"/>
    <w:rsid w:val="00A90E2A"/>
    <w:rsid w:val="00B045F4"/>
    <w:rsid w:val="00B125D0"/>
    <w:rsid w:val="00B22173"/>
    <w:rsid w:val="00B47394"/>
    <w:rsid w:val="00B84C26"/>
    <w:rsid w:val="00BB7506"/>
    <w:rsid w:val="00BC746A"/>
    <w:rsid w:val="00BE2818"/>
    <w:rsid w:val="00C3166E"/>
    <w:rsid w:val="00CA081D"/>
    <w:rsid w:val="00CA6E81"/>
    <w:rsid w:val="00CC7939"/>
    <w:rsid w:val="00CF45B1"/>
    <w:rsid w:val="00CF778F"/>
    <w:rsid w:val="00D46083"/>
    <w:rsid w:val="00D7321D"/>
    <w:rsid w:val="00D82521"/>
    <w:rsid w:val="00D86677"/>
    <w:rsid w:val="00DA0088"/>
    <w:rsid w:val="00DD0E1B"/>
    <w:rsid w:val="00E04DF3"/>
    <w:rsid w:val="00E40986"/>
    <w:rsid w:val="00E46F7B"/>
    <w:rsid w:val="00E52EE6"/>
    <w:rsid w:val="00EE12F5"/>
    <w:rsid w:val="00F3538D"/>
    <w:rsid w:val="00F358A5"/>
    <w:rsid w:val="00F44EEB"/>
    <w:rsid w:val="00F673D0"/>
    <w:rsid w:val="00F77696"/>
    <w:rsid w:val="00F93303"/>
    <w:rsid w:val="00FA2801"/>
    <w:rsid w:val="00FA4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8F3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52A"/>
    <w:pPr>
      <w:jc w:val="both"/>
    </w:pPr>
    <w:rPr>
      <w:rFonts w:ascii="Arial" w:hAnsi="Arial"/>
      <w:spacing w:val="-5"/>
    </w:rPr>
  </w:style>
  <w:style w:type="paragraph" w:styleId="Heading1">
    <w:name w:val="heading 1"/>
    <w:basedOn w:val="HeadingBase"/>
    <w:next w:val="BodyText"/>
    <w:qFormat/>
    <w:rsid w:val="007E452A"/>
    <w:pPr>
      <w:spacing w:after="220"/>
      <w:jc w:val="left"/>
      <w:outlineLvl w:val="0"/>
    </w:pPr>
  </w:style>
  <w:style w:type="paragraph" w:styleId="Heading2">
    <w:name w:val="heading 2"/>
    <w:basedOn w:val="HeadingBase"/>
    <w:next w:val="BodyText"/>
    <w:qFormat/>
    <w:rsid w:val="007E452A"/>
    <w:pPr>
      <w:jc w:val="left"/>
      <w:outlineLvl w:val="1"/>
    </w:pPr>
    <w:rPr>
      <w:sz w:val="18"/>
    </w:rPr>
  </w:style>
  <w:style w:type="paragraph" w:styleId="Heading3">
    <w:name w:val="heading 3"/>
    <w:basedOn w:val="HeadingBase"/>
    <w:next w:val="BodyText"/>
    <w:qFormat/>
    <w:rsid w:val="007E452A"/>
    <w:pPr>
      <w:spacing w:after="220"/>
      <w:jc w:val="left"/>
      <w:outlineLvl w:val="2"/>
    </w:pPr>
    <w:rPr>
      <w:rFonts w:ascii="Arial" w:hAnsi="Arial"/>
      <w:sz w:val="22"/>
    </w:rPr>
  </w:style>
  <w:style w:type="paragraph" w:styleId="Heading4">
    <w:name w:val="heading 4"/>
    <w:basedOn w:val="HeadingBase"/>
    <w:next w:val="BodyText"/>
    <w:qFormat/>
    <w:rsid w:val="007E452A"/>
    <w:pPr>
      <w:ind w:left="360"/>
      <w:outlineLvl w:val="3"/>
    </w:pPr>
    <w:rPr>
      <w:spacing w:val="-5"/>
      <w:sz w:val="18"/>
    </w:rPr>
  </w:style>
  <w:style w:type="paragraph" w:styleId="Heading5">
    <w:name w:val="heading 5"/>
    <w:basedOn w:val="HeadingBase"/>
    <w:next w:val="BodyText"/>
    <w:qFormat/>
    <w:rsid w:val="007E452A"/>
    <w:pPr>
      <w:ind w:left="720"/>
      <w:outlineLvl w:val="4"/>
    </w:pPr>
    <w:rPr>
      <w:spacing w:val="-5"/>
      <w:sz w:val="18"/>
    </w:rPr>
  </w:style>
  <w:style w:type="paragraph" w:styleId="Heading6">
    <w:name w:val="heading 6"/>
    <w:basedOn w:val="HeadingBase"/>
    <w:next w:val="BodyText"/>
    <w:qFormat/>
    <w:rsid w:val="007E452A"/>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7E452A"/>
    <w:pPr>
      <w:spacing w:before="220" w:after="220" w:line="220" w:lineRule="atLeast"/>
    </w:pPr>
  </w:style>
  <w:style w:type="paragraph" w:styleId="Salutation">
    <w:name w:val="Salutation"/>
    <w:basedOn w:val="Normal"/>
    <w:next w:val="SubjectLine"/>
    <w:rsid w:val="007E452A"/>
    <w:pPr>
      <w:spacing w:before="220" w:after="220" w:line="220" w:lineRule="atLeast"/>
      <w:jc w:val="left"/>
    </w:pPr>
  </w:style>
  <w:style w:type="paragraph" w:styleId="BodyText">
    <w:name w:val="Body Text"/>
    <w:basedOn w:val="Normal"/>
    <w:link w:val="BodyTextChar"/>
    <w:rsid w:val="007E452A"/>
    <w:pPr>
      <w:spacing w:after="220" w:line="220" w:lineRule="atLeast"/>
    </w:pPr>
  </w:style>
  <w:style w:type="paragraph" w:customStyle="1" w:styleId="CcList">
    <w:name w:val="Cc List"/>
    <w:basedOn w:val="Normal"/>
    <w:rsid w:val="007E452A"/>
    <w:pPr>
      <w:keepLines/>
      <w:spacing w:line="220" w:lineRule="atLeast"/>
      <w:ind w:left="360" w:hanging="360"/>
    </w:pPr>
  </w:style>
  <w:style w:type="paragraph" w:styleId="Closing">
    <w:name w:val="Closing"/>
    <w:basedOn w:val="Normal"/>
    <w:next w:val="Signature"/>
    <w:rsid w:val="007E452A"/>
    <w:pPr>
      <w:keepNext/>
      <w:spacing w:after="60" w:line="220" w:lineRule="atLeast"/>
    </w:pPr>
  </w:style>
  <w:style w:type="paragraph" w:styleId="Signature">
    <w:name w:val="Signature"/>
    <w:basedOn w:val="Normal"/>
    <w:next w:val="SignatureJobTitle"/>
    <w:rsid w:val="007E452A"/>
    <w:pPr>
      <w:keepNext/>
      <w:spacing w:before="880" w:line="220" w:lineRule="atLeast"/>
      <w:jc w:val="left"/>
    </w:pPr>
  </w:style>
  <w:style w:type="paragraph" w:customStyle="1" w:styleId="CompanyName">
    <w:name w:val="Company Name"/>
    <w:basedOn w:val="Normal"/>
    <w:rsid w:val="007E452A"/>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rsid w:val="007E452A"/>
    <w:pPr>
      <w:spacing w:after="220" w:line="220" w:lineRule="atLeast"/>
    </w:pPr>
  </w:style>
  <w:style w:type="character" w:styleId="Emphasis">
    <w:name w:val="Emphasis"/>
    <w:qFormat/>
    <w:rsid w:val="007E452A"/>
    <w:rPr>
      <w:rFonts w:ascii="Arial Black" w:hAnsi="Arial Black"/>
      <w:sz w:val="18"/>
    </w:rPr>
  </w:style>
  <w:style w:type="paragraph" w:customStyle="1" w:styleId="Enclosure">
    <w:name w:val="Enclosure"/>
    <w:basedOn w:val="Normal"/>
    <w:next w:val="CcList"/>
    <w:rsid w:val="007E452A"/>
    <w:pPr>
      <w:keepNext/>
      <w:keepLines/>
      <w:spacing w:after="220" w:line="220" w:lineRule="atLeast"/>
    </w:pPr>
  </w:style>
  <w:style w:type="paragraph" w:customStyle="1" w:styleId="HeadingBase">
    <w:name w:val="Heading Base"/>
    <w:basedOn w:val="Normal"/>
    <w:next w:val="BodyText"/>
    <w:rsid w:val="007E452A"/>
    <w:pPr>
      <w:keepNext/>
      <w:keepLines/>
      <w:spacing w:line="220" w:lineRule="atLeast"/>
    </w:pPr>
    <w:rPr>
      <w:rFonts w:ascii="Arial Black" w:hAnsi="Arial Black"/>
      <w:spacing w:val="-10"/>
      <w:kern w:val="20"/>
    </w:rPr>
  </w:style>
  <w:style w:type="paragraph" w:customStyle="1" w:styleId="InsideAddress">
    <w:name w:val="Inside Address"/>
    <w:basedOn w:val="Normal"/>
    <w:rsid w:val="007E452A"/>
    <w:pPr>
      <w:spacing w:line="220" w:lineRule="atLeast"/>
    </w:pPr>
  </w:style>
  <w:style w:type="paragraph" w:customStyle="1" w:styleId="InsideAddressName">
    <w:name w:val="Inside Address Name"/>
    <w:basedOn w:val="InsideAddress"/>
    <w:next w:val="InsideAddress"/>
    <w:rsid w:val="007E452A"/>
    <w:pPr>
      <w:spacing w:before="220"/>
    </w:pPr>
  </w:style>
  <w:style w:type="paragraph" w:customStyle="1" w:styleId="MailingInstructions">
    <w:name w:val="Mailing Instructions"/>
    <w:basedOn w:val="Normal"/>
    <w:next w:val="InsideAddressName"/>
    <w:rsid w:val="007E452A"/>
    <w:pPr>
      <w:spacing w:after="220" w:line="220" w:lineRule="atLeast"/>
    </w:pPr>
    <w:rPr>
      <w:caps/>
    </w:rPr>
  </w:style>
  <w:style w:type="paragraph" w:customStyle="1" w:styleId="ReferenceInitials">
    <w:name w:val="Reference Initials"/>
    <w:basedOn w:val="Normal"/>
    <w:next w:val="Enclosure"/>
    <w:rsid w:val="007E452A"/>
    <w:pPr>
      <w:keepNext/>
      <w:keepLines/>
      <w:spacing w:before="220" w:line="220" w:lineRule="atLeast"/>
    </w:pPr>
  </w:style>
  <w:style w:type="paragraph" w:customStyle="1" w:styleId="ReferenceLine">
    <w:name w:val="Reference Line"/>
    <w:basedOn w:val="Normal"/>
    <w:next w:val="MailingInstructions"/>
    <w:rsid w:val="007E452A"/>
    <w:pPr>
      <w:spacing w:after="220" w:line="220" w:lineRule="atLeast"/>
      <w:jc w:val="left"/>
    </w:pPr>
  </w:style>
  <w:style w:type="paragraph" w:customStyle="1" w:styleId="ReturnAddress">
    <w:name w:val="Return Address"/>
    <w:basedOn w:val="Normal"/>
    <w:rsid w:val="007E452A"/>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rsid w:val="007E452A"/>
    <w:pPr>
      <w:spacing w:before="0"/>
    </w:pPr>
  </w:style>
  <w:style w:type="paragraph" w:customStyle="1" w:styleId="SignatureJobTitle">
    <w:name w:val="Signature Job Title"/>
    <w:basedOn w:val="Signature"/>
    <w:next w:val="SignatureCompany"/>
    <w:rsid w:val="007E452A"/>
    <w:pPr>
      <w:spacing w:before="0"/>
    </w:pPr>
  </w:style>
  <w:style w:type="character" w:customStyle="1" w:styleId="Slogan">
    <w:name w:val="Slogan"/>
    <w:rsid w:val="007E452A"/>
    <w:rPr>
      <w:rFonts w:ascii="Arial Black" w:hAnsi="Arial Black"/>
      <w:sz w:val="18"/>
    </w:rPr>
  </w:style>
  <w:style w:type="paragraph" w:customStyle="1" w:styleId="SubjectLine">
    <w:name w:val="Subject Line"/>
    <w:basedOn w:val="Normal"/>
    <w:next w:val="BodyText"/>
    <w:rsid w:val="007E452A"/>
    <w:pPr>
      <w:spacing w:after="220" w:line="220" w:lineRule="atLeast"/>
      <w:jc w:val="left"/>
    </w:pPr>
    <w:rPr>
      <w:rFonts w:ascii="Arial Black" w:hAnsi="Arial Black"/>
      <w:spacing w:val="-10"/>
    </w:rPr>
  </w:style>
  <w:style w:type="paragraph" w:styleId="Header">
    <w:name w:val="header"/>
    <w:basedOn w:val="Normal"/>
    <w:rsid w:val="007E452A"/>
    <w:pPr>
      <w:tabs>
        <w:tab w:val="center" w:pos="4320"/>
        <w:tab w:val="right" w:pos="8640"/>
      </w:tabs>
    </w:pPr>
  </w:style>
  <w:style w:type="paragraph" w:styleId="Footer">
    <w:name w:val="footer"/>
    <w:basedOn w:val="Normal"/>
    <w:link w:val="FooterChar"/>
    <w:uiPriority w:val="99"/>
    <w:rsid w:val="007E452A"/>
    <w:pPr>
      <w:tabs>
        <w:tab w:val="center" w:pos="4320"/>
        <w:tab w:val="right" w:pos="8640"/>
      </w:tabs>
    </w:pPr>
  </w:style>
  <w:style w:type="paragraph" w:styleId="BalloonText">
    <w:name w:val="Balloon Text"/>
    <w:basedOn w:val="Normal"/>
    <w:semiHidden/>
    <w:rsid w:val="00463400"/>
    <w:rPr>
      <w:rFonts w:ascii="Tahoma" w:hAnsi="Tahoma" w:cs="Tahoma"/>
      <w:sz w:val="16"/>
      <w:szCs w:val="16"/>
    </w:rPr>
  </w:style>
  <w:style w:type="paragraph" w:styleId="List">
    <w:name w:val="List"/>
    <w:basedOn w:val="BodyText"/>
    <w:rsid w:val="007E452A"/>
    <w:pPr>
      <w:ind w:left="360" w:hanging="360"/>
    </w:pPr>
  </w:style>
  <w:style w:type="paragraph" w:styleId="ListBullet">
    <w:name w:val="List Bullet"/>
    <w:basedOn w:val="List"/>
    <w:autoRedefine/>
    <w:rsid w:val="007E452A"/>
    <w:pPr>
      <w:numPr>
        <w:numId w:val="1"/>
      </w:numPr>
    </w:pPr>
  </w:style>
  <w:style w:type="paragraph" w:styleId="ListNumber">
    <w:name w:val="List Number"/>
    <w:basedOn w:val="BodyText"/>
    <w:rsid w:val="007E452A"/>
    <w:pPr>
      <w:numPr>
        <w:numId w:val="2"/>
      </w:numPr>
    </w:pPr>
  </w:style>
  <w:style w:type="paragraph" w:styleId="BodyTextIndent">
    <w:name w:val="Body Text Indent"/>
    <w:basedOn w:val="Normal"/>
    <w:link w:val="BodyTextIndentChar"/>
    <w:rsid w:val="002A22AD"/>
    <w:pPr>
      <w:spacing w:after="120"/>
      <w:ind w:left="360"/>
    </w:pPr>
  </w:style>
  <w:style w:type="character" w:customStyle="1" w:styleId="BodyTextIndentChar">
    <w:name w:val="Body Text Indent Char"/>
    <w:link w:val="BodyTextIndent"/>
    <w:rsid w:val="002A22AD"/>
    <w:rPr>
      <w:rFonts w:ascii="Arial" w:hAnsi="Arial"/>
      <w:spacing w:val="-5"/>
    </w:rPr>
  </w:style>
  <w:style w:type="character" w:customStyle="1" w:styleId="FooterChar">
    <w:name w:val="Footer Char"/>
    <w:link w:val="Footer"/>
    <w:uiPriority w:val="99"/>
    <w:rsid w:val="002A22AD"/>
    <w:rPr>
      <w:rFonts w:ascii="Arial" w:hAnsi="Arial"/>
      <w:spacing w:val="-5"/>
    </w:rPr>
  </w:style>
  <w:style w:type="paragraph" w:customStyle="1" w:styleId="ParaNum">
    <w:name w:val="ParaNum"/>
    <w:basedOn w:val="Normal"/>
    <w:rsid w:val="0058309F"/>
    <w:pPr>
      <w:widowControl w:val="0"/>
      <w:numPr>
        <w:numId w:val="6"/>
      </w:numPr>
      <w:tabs>
        <w:tab w:val="clear" w:pos="1080"/>
        <w:tab w:val="num" w:pos="1440"/>
      </w:tabs>
      <w:spacing w:after="120"/>
      <w:jc w:val="left"/>
    </w:pPr>
    <w:rPr>
      <w:rFonts w:ascii="Times New Roman" w:hAnsi="Times New Roman"/>
      <w:snapToGrid w:val="0"/>
      <w:spacing w:val="0"/>
      <w:kern w:val="28"/>
      <w:sz w:val="22"/>
    </w:rPr>
  </w:style>
  <w:style w:type="paragraph" w:styleId="TOAHeading">
    <w:name w:val="toa heading"/>
    <w:basedOn w:val="Normal"/>
    <w:next w:val="Normal"/>
    <w:semiHidden/>
    <w:rsid w:val="0058309F"/>
    <w:pPr>
      <w:widowControl w:val="0"/>
      <w:tabs>
        <w:tab w:val="right" w:pos="9360"/>
      </w:tabs>
      <w:suppressAutoHyphens/>
      <w:jc w:val="left"/>
    </w:pPr>
    <w:rPr>
      <w:rFonts w:ascii="Times New Roman" w:hAnsi="Times New Roman"/>
      <w:snapToGrid w:val="0"/>
      <w:spacing w:val="0"/>
      <w:kern w:val="28"/>
      <w:sz w:val="22"/>
    </w:rPr>
  </w:style>
  <w:style w:type="paragraph" w:customStyle="1" w:styleId="StyleBoldCentered">
    <w:name w:val="Style Bold Centered"/>
    <w:basedOn w:val="Normal"/>
    <w:rsid w:val="0058309F"/>
    <w:pPr>
      <w:widowControl w:val="0"/>
      <w:jc w:val="center"/>
    </w:pPr>
    <w:rPr>
      <w:rFonts w:ascii="Times New Roman Bold" w:hAnsi="Times New Roman Bold"/>
      <w:b/>
      <w:bCs/>
      <w:caps/>
      <w:snapToGrid w:val="0"/>
      <w:spacing w:val="0"/>
      <w:kern w:val="28"/>
      <w:sz w:val="22"/>
      <w:szCs w:val="22"/>
    </w:rPr>
  </w:style>
  <w:style w:type="character" w:customStyle="1" w:styleId="BodyTextChar">
    <w:name w:val="Body Text Char"/>
    <w:link w:val="BodyText"/>
    <w:rsid w:val="0058309F"/>
    <w:rPr>
      <w:rFonts w:ascii="Arial" w:hAnsi="Arial"/>
      <w:spacing w:val="-5"/>
    </w:rPr>
  </w:style>
  <w:style w:type="character" w:styleId="CommentReference">
    <w:name w:val="annotation reference"/>
    <w:basedOn w:val="DefaultParagraphFont"/>
    <w:semiHidden/>
    <w:unhideWhenUsed/>
    <w:rsid w:val="00846194"/>
    <w:rPr>
      <w:sz w:val="16"/>
      <w:szCs w:val="16"/>
    </w:rPr>
  </w:style>
  <w:style w:type="paragraph" w:styleId="CommentText">
    <w:name w:val="annotation text"/>
    <w:basedOn w:val="Normal"/>
    <w:link w:val="CommentTextChar"/>
    <w:semiHidden/>
    <w:unhideWhenUsed/>
    <w:rsid w:val="00846194"/>
  </w:style>
  <w:style w:type="character" w:customStyle="1" w:styleId="CommentTextChar">
    <w:name w:val="Comment Text Char"/>
    <w:basedOn w:val="DefaultParagraphFont"/>
    <w:link w:val="CommentText"/>
    <w:semiHidden/>
    <w:rsid w:val="00846194"/>
    <w:rPr>
      <w:rFonts w:ascii="Arial" w:hAnsi="Arial"/>
      <w:spacing w:val="-5"/>
    </w:rPr>
  </w:style>
  <w:style w:type="paragraph" w:styleId="CommentSubject">
    <w:name w:val="annotation subject"/>
    <w:basedOn w:val="CommentText"/>
    <w:next w:val="CommentText"/>
    <w:link w:val="CommentSubjectChar"/>
    <w:semiHidden/>
    <w:unhideWhenUsed/>
    <w:rsid w:val="00846194"/>
    <w:rPr>
      <w:b/>
      <w:bCs/>
    </w:rPr>
  </w:style>
  <w:style w:type="character" w:customStyle="1" w:styleId="CommentSubjectChar">
    <w:name w:val="Comment Subject Char"/>
    <w:basedOn w:val="CommentTextChar"/>
    <w:link w:val="CommentSubject"/>
    <w:semiHidden/>
    <w:rsid w:val="00846194"/>
    <w:rPr>
      <w:rFonts w:ascii="Arial" w:hAnsi="Arial"/>
      <w:b/>
      <w:b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maier.RSINTERNAL\Documents\Custom%20Office%20Templates\RedSky_Letterhead_2016_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C797A-7D56-4BA7-BE37-25BF7D140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RedSky_Letterhead_2016_r3</Template>
  <TotalTime>0</TotalTime>
  <Pages>3</Pages>
  <Words>1538</Words>
  <Characters>8770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Professional Letter</vt:lpstr>
    </vt:vector>
  </TitlesOfParts>
  <LinksUpToDate>false</LinksUpToDate>
  <CharactersWithSpaces>10288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Letter</dc:title>
  <dc:subject/>
  <dc:creator/>
  <cp:keywords/>
  <cp:lastModifiedBy/>
  <cp:revision>1</cp:revision>
  <cp:lastPrinted>2013-06-28T02:14:00Z</cp:lastPrinted>
  <dcterms:created xsi:type="dcterms:W3CDTF">2017-11-14T23:10:00Z</dcterms:created>
  <dcterms:modified xsi:type="dcterms:W3CDTF">2017-11-14T23:10:00Z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2003051900</vt:i4>
  </property>
  <property fmtid="{D5CDD505-2E9C-101B-9397-08002B2CF9AE}" pid="4" name="LCID">
    <vt:i4>1033</vt:i4>
  </property>
</Properties>
</file>