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Karbia Yuan</w:t>
      </w:r>
    </w:p>
    <w:p>
      <w:pPr/>
      <w:r>
        <w:rPr>
          <w:rFonts w:ascii="Helvetica" w:hAnsi="Helvetica" w:cs="Helvetica"/>
          <w:sz w:val="24"/>
          <w:sz-cs w:val="24"/>
        </w:rPr>
        <w:t xml:space="preserve">65 Westland Avenue, #102</w:t>
      </w:r>
    </w:p>
    <w:p>
      <w:pPr/>
      <w:r>
        <w:rPr>
          <w:rFonts w:ascii="Helvetica" w:hAnsi="Helvetica" w:cs="Helvetica"/>
          <w:sz w:val="24"/>
          <w:sz-cs w:val="24"/>
        </w:rPr>
        <w:t xml:space="preserve">Boston, MA 02115</w:t>
      </w:r>
    </w:p>
    <w:p>
      <w:pPr/>
      <w:r>
        <w:rPr>
          <w:rFonts w:ascii="Helvetica" w:hAnsi="Helvetica" w:cs="Helvetica"/>
          <w:sz w:val="24"/>
          <w:sz-cs w:val="24"/>
        </w:rPr>
        <w:t xml:space="preserve"/>
      </w:r>
    </w:p>
    <w:p>
      <w:pPr/>
      <w:r>
        <w:rPr>
          <w:rFonts w:ascii="Helvetica" w:hAnsi="Helvetica" w:cs="Helvetica"/>
          <w:sz w:val="24"/>
          <w:sz-cs w:val="24"/>
        </w:rPr>
        <w:t xml:space="preserve">November 14, 2018</w:t>
      </w:r>
    </w:p>
    <w:p>
      <w:pPr/>
      <w:r>
        <w:rPr>
          <w:rFonts w:ascii="Helvetica" w:hAnsi="Helvetica" w:cs="Helvetica"/>
          <w:sz w:val="24"/>
          <w:sz-cs w:val="24"/>
        </w:rPr>
        <w:t xml:space="preserve"/>
      </w:r>
    </w:p>
    <w:p>
      <w:pPr/>
      <w:r>
        <w:rPr>
          <w:rFonts w:ascii="Helvetica" w:hAnsi="Helvetica" w:cs="Helvetica"/>
          <w:sz w:val="24"/>
          <w:sz-cs w:val="24"/>
        </w:rPr>
        <w:t xml:space="preserve">Michelle Carey, Bureau Chief</w:t>
      </w:r>
    </w:p>
    <w:p>
      <w:pPr/>
      <w:r>
        <w:rPr>
          <w:rFonts w:ascii="Helvetica" w:hAnsi="Helvetica" w:cs="Helvetica"/>
          <w:sz w:val="24"/>
          <w:sz-cs w:val="24"/>
        </w:rPr>
        <w:t xml:space="preserve">Federal Communications Commission</w:t>
      </w:r>
    </w:p>
    <w:p>
      <w:pPr/>
      <w:r>
        <w:rPr>
          <w:rFonts w:ascii="Helvetica" w:hAnsi="Helvetica" w:cs="Helvetica"/>
          <w:sz w:val="24"/>
          <w:sz-cs w:val="24"/>
        </w:rPr>
        <w:t xml:space="preserve">445 12th Street SW</w:t>
      </w:r>
    </w:p>
    <w:p>
      <w:pPr/>
      <w:r>
        <w:rPr>
          <w:rFonts w:ascii="Helvetica" w:hAnsi="Helvetica" w:cs="Helvetica"/>
          <w:sz w:val="24"/>
          <w:sz-cs w:val="24"/>
        </w:rPr>
        <w:t xml:space="preserve">Washington, DC 20554</w:t>
      </w:r>
    </w:p>
    <w:p>
      <w:pPr/>
      <w:r>
        <w:rPr>
          <w:rFonts w:ascii="Helvetica" w:hAnsi="Helvetica" w:cs="Helvetica"/>
          <w:sz w:val="24"/>
          <w:sz-cs w:val="24"/>
        </w:rPr>
        <w:t xml:space="preserve"/>
      </w:r>
    </w:p>
    <w:p>
      <w:pPr/>
      <w:r>
        <w:rPr>
          <w:rFonts w:ascii="Helvetica" w:hAnsi="Helvetica" w:cs="Helvetica"/>
          <w:sz w:val="24"/>
          <w:sz-cs w:val="24"/>
        </w:rPr>
        <w:t xml:space="preserve"/>
      </w:r>
    </w:p>
    <w:p>
      <w:pPr/>
      <w:r>
        <w:rPr>
          <w:rFonts w:ascii="Helvetica" w:hAnsi="Helvetica" w:cs="Helvetica"/>
          <w:sz w:val="24"/>
          <w:sz-cs w:val="24"/>
        </w:rPr>
        <w:t xml:space="preserve"/>
      </w:r>
    </w:p>
    <w:p>
      <w:pPr/>
      <w:r>
        <w:rPr>
          <w:rFonts w:ascii="Helvetica" w:hAnsi="Helvetica" w:cs="Helvetica"/>
          <w:sz w:val="24"/>
          <w:sz-cs w:val="24"/>
        </w:rPr>
        <w:t xml:space="preserve">Dear Michelle Carey,</w:t>
      </w:r>
    </w:p>
    <w:p>
      <w:pPr/>
      <w:r>
        <w:rPr>
          <w:rFonts w:ascii="Helvetica" w:hAnsi="Helvetica" w:cs="Helvetica"/>
          <w:sz w:val="24"/>
          <w:sz-cs w:val="24"/>
        </w:rPr>
        <w:t xml:space="preserve">I am writing to submit a formal FCC complaint regarding the ruling you proposed on the deprivation of nationwide funding for local public access media centers - including the ones for which I rightfully became a member, Somerville Media Center and Brookline Interactive Group.  More specifically, I feel like I’ve not only taken advantage of most of their provided respective services and resources to which most content creators like myself have been gaining access, I hold a firm belief in the staggering power of free speech and its purposes according to our country’s First Amendment as well as the impact of the independent media I create and uphold - as do many other content creators nationwide, with an undying intent to enhance civic engagement and diverse voices and demonstrate my support for said independent media.  However, because of the aforementioned ruling, my chances of even continuing to create and share my own media - as many others have since even before the days of YouTube - are in excruciating peril, as I am unable to imagine myself doing anything else other than the current occupation, career and fate that I have picked.</w:t>
      </w:r>
    </w:p>
    <w:p>
      <w:pPr/>
      <w:r>
        <w:rPr>
          <w:rFonts w:ascii="Helvetica" w:hAnsi="Helvetica" w:cs="Helvetica"/>
          <w:sz w:val="24"/>
          <w:sz-cs w:val="24"/>
        </w:rPr>
        <w:t xml:space="preserve"/>
      </w:r>
    </w:p>
    <w:p>
      <w:pPr/>
      <w:r>
        <w:rPr>
          <w:rFonts w:ascii="Helvetica" w:hAnsi="Helvetica" w:cs="Helvetica"/>
          <w:sz w:val="24"/>
          <w:sz-cs w:val="24"/>
        </w:rPr>
        <w:t xml:space="preserve">I am seeking to have this discriminatory ruling declined as soon as humanly possible, taking the deadline into steadfast consideration.  Please respond to me regarding this complaint at KarasMMX@gmail.com.  I look forward to hearing from you soon and to a complete resolution to this important matter.</w:t>
      </w:r>
    </w:p>
    <w:p>
      <w:pPr/>
      <w:r>
        <w:rPr>
          <w:rFonts w:ascii="Helvetica" w:hAnsi="Helvetica" w:cs="Helvetica"/>
          <w:sz w:val="24"/>
          <w:sz-cs w:val="24"/>
        </w:rPr>
        <w:t xml:space="preserve"/>
      </w:r>
    </w:p>
    <w:p>
      <w:pPr/>
      <w:r>
        <w:rPr>
          <w:rFonts w:ascii="Helvetica" w:hAnsi="Helvetica" w:cs="Helvetica"/>
          <w:sz w:val="24"/>
          <w:sz-cs w:val="24"/>
        </w:rPr>
        <w:t xml:space="preserve"/>
      </w:r>
    </w:p>
    <w:p>
      <w:pPr/>
      <w:r>
        <w:rPr>
          <w:rFonts w:ascii="Helvetica" w:hAnsi="Helvetica" w:cs="Helvetica"/>
          <w:sz w:val="24"/>
          <w:sz-cs w:val="24"/>
        </w:rPr>
        <w:t xml:space="preserve">Sincerely,</w:t>
      </w:r>
    </w:p>
    <w:p>
      <w:pPr/>
      <w:r>
        <w:rPr>
          <w:rFonts w:ascii="Helvetica" w:hAnsi="Helvetica" w:cs="Helvetica"/>
          <w:sz w:val="24"/>
          <w:sz-cs w:val="24"/>
        </w:rPr>
        <w:t xml:space="preserve"/>
      </w:r>
    </w:p>
    <w:p>
      <w:pPr/>
      <w:r>
        <w:rPr>
          <w:rFonts w:ascii="Helvetica" w:hAnsi="Helvetica" w:cs="Helvetica"/>
          <w:sz w:val="24"/>
          <w:sz-cs w:val="24"/>
        </w:rPr>
        <w:t xml:space="preserve"/>
      </w:r>
    </w:p>
    <w:p>
      <w:pPr/>
      <w:r>
        <w:rPr>
          <w:rFonts w:ascii="Helvetica" w:hAnsi="Helvetica" w:cs="Helvetica"/>
          <w:sz w:val="24"/>
          <w:sz-cs w:val="24"/>
        </w:rPr>
        <w:t xml:space="preserve"/>
      </w:r>
    </w:p>
    <w:p>
      <w:pPr/>
      <w:r>
        <w:rPr>
          <w:rFonts w:ascii="Helvetica" w:hAnsi="Helvetica" w:cs="Helvetica"/>
          <w:sz w:val="24"/>
          <w:sz-cs w:val="24"/>
        </w:rPr>
        <w:t xml:space="preserve">Karbia Yuan</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CocoaOOXMLWriter/1561.6</generator>
</meta>
</file>