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2E0D7B" w14:textId="77777777" w:rsidR="002D2198" w:rsidRDefault="002D2198" w:rsidP="003A7D05">
      <w:pPr>
        <w:jc w:val="center"/>
        <w:rPr>
          <w:b/>
        </w:rPr>
      </w:pPr>
    </w:p>
    <w:p w14:paraId="44C7FD7A" w14:textId="46812BDC" w:rsidR="002D2198" w:rsidRDefault="001B0889" w:rsidP="002D2198">
      <w:pPr>
        <w:jc w:val="center"/>
        <w:rPr>
          <w:b/>
        </w:rPr>
      </w:pPr>
      <w:r>
        <w:rPr>
          <w:noProof/>
        </w:rPr>
        <w:drawing>
          <wp:anchor distT="0" distB="0" distL="114300" distR="114300" simplePos="0" relativeHeight="251658240" behindDoc="0" locked="0" layoutInCell="1" allowOverlap="1" wp14:anchorId="11FDEF5C" wp14:editId="647C8165">
            <wp:simplePos x="0" y="0"/>
            <wp:positionH relativeFrom="column">
              <wp:posOffset>2876550</wp:posOffset>
            </wp:positionH>
            <wp:positionV relativeFrom="paragraph">
              <wp:posOffset>190500</wp:posOffset>
            </wp:positionV>
            <wp:extent cx="2857500" cy="952500"/>
            <wp:effectExtent l="0" t="0" r="0" b="0"/>
            <wp:wrapSquare wrapText="bothSides"/>
            <wp:docPr id="2" name="Picture 2" descr="Image result for carolina conn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carolina connec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952500"/>
                    </a:xfrm>
                    <a:prstGeom prst="rect">
                      <a:avLst/>
                    </a:prstGeom>
                    <a:noFill/>
                    <a:ln>
                      <a:noFill/>
                    </a:ln>
                  </pic:spPr>
                </pic:pic>
              </a:graphicData>
            </a:graphic>
            <wp14:sizeRelH relativeFrom="page">
              <wp14:pctWidth>0</wp14:pctWidth>
            </wp14:sizeRelH>
            <wp14:sizeRelV relativeFrom="page">
              <wp14:pctHeight>0</wp14:pctHeight>
            </wp14:sizeRelV>
          </wp:anchor>
        </w:drawing>
      </w:r>
      <w:r w:rsidR="002D2198">
        <w:rPr>
          <w:noProof/>
        </w:rPr>
        <w:drawing>
          <wp:inline distT="0" distB="0" distL="0" distR="0" wp14:anchorId="211ACDF5" wp14:editId="16787863">
            <wp:extent cx="2336800" cy="984250"/>
            <wp:effectExtent l="0" t="0" r="6350" b="6350"/>
            <wp:docPr id="1" name="Picture 1" descr="Image result for Mid-Carolina Electric Coope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Mid-Carolina Electric Cooperativ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36800" cy="984250"/>
                    </a:xfrm>
                    <a:prstGeom prst="rect">
                      <a:avLst/>
                    </a:prstGeom>
                    <a:noFill/>
                    <a:ln>
                      <a:noFill/>
                    </a:ln>
                  </pic:spPr>
                </pic:pic>
              </a:graphicData>
            </a:graphic>
          </wp:inline>
        </w:drawing>
      </w:r>
      <w:r w:rsidR="002D2198">
        <w:rPr>
          <w:b/>
        </w:rPr>
        <w:t xml:space="preserve">          </w:t>
      </w:r>
    </w:p>
    <w:p w14:paraId="0AAB82E9" w14:textId="77777777" w:rsidR="002D2198" w:rsidRDefault="002D2198" w:rsidP="002D2198">
      <w:pPr>
        <w:spacing w:after="0" w:line="240" w:lineRule="auto"/>
        <w:jc w:val="center"/>
        <w:rPr>
          <w:b/>
          <w:sz w:val="20"/>
        </w:rPr>
      </w:pPr>
    </w:p>
    <w:p w14:paraId="57986EDF" w14:textId="77777777" w:rsidR="00F20C50" w:rsidRPr="00F20C50" w:rsidRDefault="00F20C50" w:rsidP="00F20C50">
      <w:pPr>
        <w:spacing w:after="0"/>
        <w:jc w:val="center"/>
        <w:rPr>
          <w:rFonts w:ascii="Times New Roman" w:eastAsia="Calibri" w:hAnsi="Times New Roman" w:cs="Times New Roman"/>
          <w:sz w:val="24"/>
          <w:szCs w:val="24"/>
        </w:rPr>
      </w:pPr>
      <w:r w:rsidRPr="00F20C50">
        <w:rPr>
          <w:rFonts w:ascii="Times New Roman" w:eastAsia="Calibri" w:hAnsi="Times New Roman" w:cs="Times New Roman"/>
          <w:sz w:val="24"/>
          <w:szCs w:val="24"/>
          <w:highlight w:val="yellow"/>
        </w:rPr>
        <w:fldChar w:fldCharType="begin"/>
      </w:r>
      <w:r w:rsidRPr="00F20C50">
        <w:rPr>
          <w:rFonts w:ascii="Times New Roman" w:eastAsia="Calibri" w:hAnsi="Times New Roman" w:cs="Times New Roman"/>
          <w:sz w:val="24"/>
          <w:szCs w:val="24"/>
        </w:rPr>
        <w:instrText xml:space="preserve"> DATE \@ "MMMM d, yyyy" </w:instrText>
      </w:r>
      <w:r w:rsidRPr="00F20C50">
        <w:rPr>
          <w:rFonts w:ascii="Times New Roman" w:eastAsia="Calibri" w:hAnsi="Times New Roman" w:cs="Times New Roman"/>
          <w:sz w:val="24"/>
          <w:szCs w:val="24"/>
          <w:highlight w:val="yellow"/>
        </w:rPr>
        <w:fldChar w:fldCharType="separate"/>
      </w:r>
      <w:r w:rsidRPr="00F20C50">
        <w:rPr>
          <w:rFonts w:ascii="Times New Roman" w:eastAsia="Calibri" w:hAnsi="Times New Roman" w:cs="Times New Roman"/>
          <w:noProof/>
          <w:sz w:val="24"/>
          <w:szCs w:val="24"/>
        </w:rPr>
        <w:t>November 14, 2017</w:t>
      </w:r>
      <w:r w:rsidRPr="00F20C50">
        <w:rPr>
          <w:rFonts w:ascii="Times New Roman" w:eastAsia="Calibri" w:hAnsi="Times New Roman" w:cs="Times New Roman"/>
          <w:sz w:val="24"/>
          <w:szCs w:val="24"/>
          <w:highlight w:val="yellow"/>
        </w:rPr>
        <w:fldChar w:fldCharType="end"/>
      </w:r>
    </w:p>
    <w:p w14:paraId="0DE24891" w14:textId="77777777" w:rsidR="00F20C50" w:rsidRPr="00F20C50" w:rsidRDefault="00F20C50" w:rsidP="00F20C50">
      <w:pPr>
        <w:spacing w:after="0"/>
        <w:rPr>
          <w:rFonts w:ascii="Times New Roman" w:eastAsia="Calibri" w:hAnsi="Times New Roman" w:cs="Times New Roman"/>
          <w:b/>
          <w:sz w:val="24"/>
          <w:szCs w:val="24"/>
          <w:u w:val="single"/>
        </w:rPr>
      </w:pPr>
    </w:p>
    <w:p w14:paraId="3D069733" w14:textId="77777777" w:rsidR="00F20C50" w:rsidRPr="00F20C50" w:rsidRDefault="00F20C50" w:rsidP="00F20C50">
      <w:pPr>
        <w:spacing w:after="0"/>
        <w:rPr>
          <w:rFonts w:ascii="Times New Roman" w:eastAsia="Calibri" w:hAnsi="Times New Roman" w:cs="Times New Roman"/>
          <w:b/>
          <w:sz w:val="24"/>
          <w:szCs w:val="24"/>
          <w:u w:val="single"/>
        </w:rPr>
      </w:pPr>
      <w:r w:rsidRPr="00F20C50">
        <w:rPr>
          <w:rFonts w:ascii="Times New Roman" w:eastAsia="Calibri" w:hAnsi="Times New Roman" w:cs="Times New Roman"/>
          <w:b/>
          <w:sz w:val="24"/>
          <w:szCs w:val="24"/>
          <w:u w:val="single"/>
        </w:rPr>
        <w:t>BY ELECTRONIC FILING</w:t>
      </w:r>
      <w:r w:rsidRPr="00F20C50">
        <w:rPr>
          <w:rFonts w:ascii="Times New Roman" w:eastAsia="Calibri" w:hAnsi="Times New Roman" w:cs="Times New Roman"/>
          <w:b/>
          <w:sz w:val="24"/>
          <w:szCs w:val="24"/>
          <w:u w:val="single"/>
        </w:rPr>
        <w:br/>
      </w:r>
    </w:p>
    <w:p w14:paraId="40E36608" w14:textId="77777777" w:rsidR="00F20C50" w:rsidRPr="00F20C50" w:rsidRDefault="00F20C50" w:rsidP="00F20C50">
      <w:pPr>
        <w:spacing w:after="0"/>
        <w:rPr>
          <w:rFonts w:ascii="Times New Roman" w:eastAsia="Calibri" w:hAnsi="Times New Roman" w:cs="Times New Roman"/>
          <w:sz w:val="24"/>
        </w:rPr>
      </w:pPr>
      <w:r w:rsidRPr="00F20C50">
        <w:rPr>
          <w:rFonts w:ascii="Times New Roman" w:eastAsia="Calibri" w:hAnsi="Times New Roman" w:cs="Times New Roman"/>
          <w:sz w:val="24"/>
        </w:rPr>
        <w:t>Marlene H. Dortch</w:t>
      </w:r>
    </w:p>
    <w:p w14:paraId="6ECE06F6" w14:textId="77777777" w:rsidR="00F20C50" w:rsidRPr="00F20C50" w:rsidRDefault="00F20C50" w:rsidP="00F20C50">
      <w:pPr>
        <w:spacing w:after="0"/>
        <w:rPr>
          <w:rFonts w:ascii="Times New Roman" w:eastAsia="Calibri" w:hAnsi="Times New Roman" w:cs="Times New Roman"/>
          <w:sz w:val="24"/>
        </w:rPr>
      </w:pPr>
      <w:r w:rsidRPr="00F20C50">
        <w:rPr>
          <w:rFonts w:ascii="Times New Roman" w:eastAsia="Calibri" w:hAnsi="Times New Roman" w:cs="Times New Roman"/>
          <w:sz w:val="24"/>
        </w:rPr>
        <w:t>Secretary</w:t>
      </w:r>
      <w:r w:rsidRPr="00F20C50">
        <w:rPr>
          <w:rFonts w:ascii="Times New Roman" w:eastAsia="Calibri" w:hAnsi="Times New Roman" w:cs="Times New Roman"/>
          <w:sz w:val="24"/>
        </w:rPr>
        <w:br/>
        <w:t>Federal Communications Commission</w:t>
      </w:r>
      <w:r w:rsidRPr="00F20C50">
        <w:rPr>
          <w:rFonts w:ascii="Times New Roman" w:eastAsia="Calibri" w:hAnsi="Times New Roman" w:cs="Times New Roman"/>
          <w:sz w:val="24"/>
        </w:rPr>
        <w:br/>
        <w:t>445 Twelfth Street, S.W</w:t>
      </w:r>
      <w:proofErr w:type="gramStart"/>
      <w:r w:rsidRPr="00F20C50">
        <w:rPr>
          <w:rFonts w:ascii="Times New Roman" w:eastAsia="Calibri" w:hAnsi="Times New Roman" w:cs="Times New Roman"/>
          <w:sz w:val="24"/>
        </w:rPr>
        <w:t>.</w:t>
      </w:r>
      <w:proofErr w:type="gramEnd"/>
      <w:r w:rsidRPr="00F20C50">
        <w:rPr>
          <w:rFonts w:ascii="Times New Roman" w:eastAsia="Calibri" w:hAnsi="Times New Roman" w:cs="Times New Roman"/>
          <w:sz w:val="24"/>
        </w:rPr>
        <w:br/>
        <w:t>Washington, DC  20554</w:t>
      </w:r>
    </w:p>
    <w:p w14:paraId="70EE0533" w14:textId="77777777" w:rsidR="00F20C50" w:rsidRPr="00F20C50" w:rsidRDefault="00F20C50" w:rsidP="00F20C50">
      <w:pPr>
        <w:spacing w:after="0"/>
        <w:rPr>
          <w:rFonts w:ascii="Times New Roman" w:eastAsia="Calibri" w:hAnsi="Times New Roman" w:cs="Times New Roman"/>
          <w:sz w:val="24"/>
          <w:szCs w:val="24"/>
        </w:rPr>
      </w:pPr>
    </w:p>
    <w:p w14:paraId="4CDFC429" w14:textId="6BB69B39" w:rsidR="00F20C50" w:rsidRPr="00F20C50" w:rsidRDefault="00F20C50" w:rsidP="00241053">
      <w:pPr>
        <w:spacing w:after="0"/>
        <w:ind w:left="720"/>
        <w:rPr>
          <w:rFonts w:ascii="Times New Roman" w:eastAsia="Calibri" w:hAnsi="Times New Roman" w:cs="Times New Roman"/>
          <w:b/>
          <w:sz w:val="24"/>
          <w:szCs w:val="24"/>
        </w:rPr>
      </w:pPr>
      <w:r w:rsidRPr="00F20C50">
        <w:rPr>
          <w:rFonts w:ascii="Times New Roman" w:eastAsia="Calibri" w:hAnsi="Times New Roman" w:cs="Times New Roman"/>
          <w:b/>
          <w:sz w:val="24"/>
          <w:szCs w:val="24"/>
        </w:rPr>
        <w:t>Re:</w:t>
      </w:r>
      <w:r w:rsidRPr="00F20C50">
        <w:rPr>
          <w:rFonts w:ascii="Times New Roman" w:eastAsia="Calibri" w:hAnsi="Times New Roman" w:cs="Times New Roman"/>
          <w:b/>
          <w:sz w:val="24"/>
          <w:szCs w:val="24"/>
        </w:rPr>
        <w:tab/>
      </w:r>
      <w:r w:rsidRPr="00F20C50">
        <w:rPr>
          <w:rFonts w:ascii="Times New Roman" w:eastAsia="Calibri" w:hAnsi="Times New Roman" w:cs="Times New Roman"/>
          <w:b/>
          <w:i/>
          <w:sz w:val="24"/>
          <w:szCs w:val="24"/>
        </w:rPr>
        <w:t xml:space="preserve">Ex Parte </w:t>
      </w:r>
      <w:r w:rsidRPr="00F20C50">
        <w:rPr>
          <w:rFonts w:ascii="Times New Roman" w:eastAsia="Calibri" w:hAnsi="Times New Roman" w:cs="Times New Roman"/>
          <w:b/>
          <w:sz w:val="24"/>
          <w:szCs w:val="24"/>
        </w:rPr>
        <w:t xml:space="preserve">Communication in: </w:t>
      </w:r>
      <w:r w:rsidRPr="00F20C50">
        <w:rPr>
          <w:rFonts w:ascii="Times New Roman" w:eastAsia="Calibri" w:hAnsi="Times New Roman" w:cs="Times New Roman"/>
          <w:b/>
          <w:sz w:val="24"/>
          <w:szCs w:val="24"/>
        </w:rPr>
        <w:t>AU Docket No. 17-182; WC Docket No. 10-90</w:t>
      </w:r>
      <w:r>
        <w:rPr>
          <w:rFonts w:ascii="Times New Roman" w:eastAsia="Calibri" w:hAnsi="Times New Roman" w:cs="Times New Roman"/>
          <w:b/>
          <w:sz w:val="24"/>
          <w:szCs w:val="24"/>
        </w:rPr>
        <w:t xml:space="preserve"> (</w:t>
      </w:r>
      <w:r w:rsidRPr="00F20C50">
        <w:rPr>
          <w:rFonts w:ascii="Times New Roman" w:eastAsia="Calibri" w:hAnsi="Times New Roman" w:cs="Times New Roman"/>
          <w:b/>
          <w:sz w:val="24"/>
          <w:szCs w:val="24"/>
        </w:rPr>
        <w:t>Competitive Bidding Procedures and Certain Program Requirements for the Connect America</w:t>
      </w:r>
      <w:r>
        <w:rPr>
          <w:rFonts w:ascii="Times New Roman" w:eastAsia="Calibri" w:hAnsi="Times New Roman" w:cs="Times New Roman"/>
          <w:b/>
          <w:sz w:val="24"/>
          <w:szCs w:val="24"/>
        </w:rPr>
        <w:t xml:space="preserve"> </w:t>
      </w:r>
      <w:r w:rsidRPr="00F20C50">
        <w:rPr>
          <w:rFonts w:ascii="Times New Roman" w:eastAsia="Calibri" w:hAnsi="Times New Roman" w:cs="Times New Roman"/>
          <w:b/>
          <w:sz w:val="24"/>
          <w:szCs w:val="24"/>
        </w:rPr>
        <w:t>Fund Phase II Auction</w:t>
      </w:r>
      <w:r w:rsidR="00241053">
        <w:rPr>
          <w:rFonts w:ascii="Times New Roman" w:eastAsia="Calibri" w:hAnsi="Times New Roman" w:cs="Times New Roman"/>
          <w:b/>
          <w:sz w:val="24"/>
          <w:szCs w:val="24"/>
        </w:rPr>
        <w:t>)</w:t>
      </w:r>
    </w:p>
    <w:p w14:paraId="2DA58F80" w14:textId="77777777" w:rsidR="00F20C50" w:rsidRDefault="00F20C50" w:rsidP="00F20C50">
      <w:pPr>
        <w:spacing w:after="0"/>
        <w:rPr>
          <w:rFonts w:ascii="Times New Roman" w:eastAsia="Calibri" w:hAnsi="Times New Roman" w:cs="Times New Roman"/>
          <w:sz w:val="24"/>
          <w:szCs w:val="24"/>
        </w:rPr>
      </w:pPr>
    </w:p>
    <w:p w14:paraId="3F75464A" w14:textId="77777777" w:rsidR="00F20C50" w:rsidRPr="00F20C50" w:rsidRDefault="00F20C50" w:rsidP="00F20C50">
      <w:pPr>
        <w:spacing w:after="0"/>
        <w:rPr>
          <w:rFonts w:ascii="Times New Roman" w:eastAsia="Calibri" w:hAnsi="Times New Roman" w:cs="Times New Roman"/>
          <w:sz w:val="24"/>
          <w:szCs w:val="24"/>
        </w:rPr>
      </w:pPr>
      <w:r w:rsidRPr="00F20C50">
        <w:rPr>
          <w:rFonts w:ascii="Times New Roman" w:eastAsia="Calibri" w:hAnsi="Times New Roman" w:cs="Times New Roman"/>
          <w:sz w:val="24"/>
          <w:szCs w:val="24"/>
        </w:rPr>
        <w:t>Dear Ms. Dortch:</w:t>
      </w:r>
    </w:p>
    <w:p w14:paraId="11166638" w14:textId="77777777" w:rsidR="00F20C50" w:rsidRPr="00F20C50" w:rsidRDefault="00F20C50" w:rsidP="00F20C50">
      <w:pPr>
        <w:spacing w:after="0"/>
        <w:rPr>
          <w:rFonts w:ascii="Times New Roman" w:eastAsia="Calibri" w:hAnsi="Times New Roman" w:cs="Times New Roman"/>
          <w:sz w:val="24"/>
          <w:szCs w:val="24"/>
        </w:rPr>
      </w:pPr>
    </w:p>
    <w:p w14:paraId="44DD5F9D" w14:textId="4B4765F2" w:rsidR="002C2651" w:rsidRDefault="00F20C50" w:rsidP="002C2651">
      <w:pPr>
        <w:autoSpaceDE w:val="0"/>
        <w:autoSpaceDN w:val="0"/>
        <w:adjustRightInd w:val="0"/>
        <w:spacing w:after="0"/>
        <w:jc w:val="both"/>
        <w:rPr>
          <w:rFonts w:ascii="Times New Roman" w:eastAsia="Calibri" w:hAnsi="Times New Roman" w:cs="Times New Roman"/>
          <w:sz w:val="24"/>
          <w:szCs w:val="24"/>
        </w:rPr>
      </w:pPr>
      <w:r w:rsidRPr="00F20C50">
        <w:rPr>
          <w:rFonts w:ascii="Times New Roman" w:eastAsia="Calibri" w:hAnsi="Times New Roman" w:cs="Times New Roman"/>
          <w:sz w:val="24"/>
          <w:szCs w:val="24"/>
        </w:rPr>
        <w:t xml:space="preserve">On </w:t>
      </w:r>
      <w:r>
        <w:rPr>
          <w:rFonts w:ascii="Times New Roman" w:eastAsia="Calibri" w:hAnsi="Times New Roman" w:cs="Times New Roman"/>
          <w:sz w:val="24"/>
          <w:szCs w:val="24"/>
        </w:rPr>
        <w:t>November</w:t>
      </w:r>
      <w:r w:rsidRPr="00F20C50">
        <w:rPr>
          <w:rFonts w:ascii="Times New Roman" w:eastAsia="Calibri" w:hAnsi="Times New Roman" w:cs="Times New Roman"/>
          <w:sz w:val="24"/>
          <w:szCs w:val="24"/>
        </w:rPr>
        <w:t xml:space="preserve"> </w:t>
      </w:r>
      <w:r>
        <w:rPr>
          <w:rFonts w:ascii="Times New Roman" w:eastAsia="Calibri" w:hAnsi="Times New Roman" w:cs="Times New Roman"/>
          <w:sz w:val="24"/>
          <w:szCs w:val="24"/>
        </w:rPr>
        <w:t>9</w:t>
      </w:r>
      <w:r w:rsidRPr="00F20C50">
        <w:rPr>
          <w:rFonts w:ascii="Times New Roman" w:eastAsia="Calibri" w:hAnsi="Times New Roman" w:cs="Times New Roman"/>
          <w:sz w:val="24"/>
          <w:szCs w:val="24"/>
        </w:rPr>
        <w:t xml:space="preserve">, 2017, representatives of the </w:t>
      </w:r>
      <w:r>
        <w:rPr>
          <w:rFonts w:ascii="Times New Roman" w:eastAsia="Calibri" w:hAnsi="Times New Roman" w:cs="Times New Roman"/>
          <w:sz w:val="24"/>
          <w:szCs w:val="24"/>
        </w:rPr>
        <w:t xml:space="preserve">Mid-Carolina Electric Cooperative </w:t>
      </w:r>
      <w:r w:rsidR="002C2651">
        <w:rPr>
          <w:rFonts w:ascii="Times New Roman" w:eastAsia="Calibri" w:hAnsi="Times New Roman" w:cs="Times New Roman"/>
          <w:sz w:val="24"/>
          <w:szCs w:val="24"/>
        </w:rPr>
        <w:t xml:space="preserve">(MCEC) </w:t>
      </w:r>
      <w:r>
        <w:rPr>
          <w:rFonts w:ascii="Times New Roman" w:eastAsia="Calibri" w:hAnsi="Times New Roman" w:cs="Times New Roman"/>
          <w:sz w:val="24"/>
          <w:szCs w:val="24"/>
        </w:rPr>
        <w:t>and CarolinaConnect</w:t>
      </w:r>
      <w:r w:rsidRPr="00F20C50">
        <w:rPr>
          <w:rFonts w:ascii="Times New Roman" w:eastAsia="Calibri" w:hAnsi="Times New Roman" w:cs="Times New Roman"/>
          <w:sz w:val="24"/>
          <w:szCs w:val="24"/>
        </w:rPr>
        <w:t xml:space="preserve"> met with </w:t>
      </w:r>
      <w:r w:rsidR="002C2651">
        <w:rPr>
          <w:rFonts w:ascii="Times New Roman" w:eastAsia="Calibri" w:hAnsi="Times New Roman" w:cs="Times New Roman"/>
          <w:sz w:val="24"/>
          <w:szCs w:val="24"/>
        </w:rPr>
        <w:t xml:space="preserve">FCC </w:t>
      </w:r>
      <w:r w:rsidRPr="00F20C50">
        <w:rPr>
          <w:rFonts w:ascii="Times New Roman" w:eastAsia="Calibri" w:hAnsi="Times New Roman" w:cs="Times New Roman"/>
          <w:sz w:val="24"/>
          <w:szCs w:val="24"/>
        </w:rPr>
        <w:t xml:space="preserve">Commissioner </w:t>
      </w:r>
      <w:r w:rsidR="002C2651">
        <w:rPr>
          <w:rFonts w:ascii="Times New Roman" w:eastAsia="Calibri" w:hAnsi="Times New Roman" w:cs="Times New Roman"/>
          <w:sz w:val="24"/>
          <w:szCs w:val="24"/>
        </w:rPr>
        <w:t xml:space="preserve">Mignon </w:t>
      </w:r>
      <w:r w:rsidRPr="00F20C50">
        <w:rPr>
          <w:rFonts w:ascii="Times New Roman" w:eastAsia="Calibri" w:hAnsi="Times New Roman" w:cs="Times New Roman"/>
          <w:sz w:val="24"/>
          <w:szCs w:val="24"/>
        </w:rPr>
        <w:t>Clyburn</w:t>
      </w:r>
      <w:r>
        <w:rPr>
          <w:rFonts w:ascii="Times New Roman" w:eastAsia="Calibri" w:hAnsi="Times New Roman" w:cs="Times New Roman"/>
          <w:sz w:val="24"/>
          <w:szCs w:val="24"/>
        </w:rPr>
        <w:t xml:space="preserve"> and Cla</w:t>
      </w:r>
      <w:r w:rsidR="00711158">
        <w:rPr>
          <w:rFonts w:ascii="Times New Roman" w:eastAsia="Calibri" w:hAnsi="Times New Roman" w:cs="Times New Roman"/>
          <w:sz w:val="24"/>
          <w:szCs w:val="24"/>
        </w:rPr>
        <w:t>ude Aiken, Commissioner</w:t>
      </w:r>
      <w:r>
        <w:rPr>
          <w:rFonts w:ascii="Times New Roman" w:eastAsia="Calibri" w:hAnsi="Times New Roman" w:cs="Times New Roman"/>
          <w:sz w:val="24"/>
          <w:szCs w:val="24"/>
        </w:rPr>
        <w:t xml:space="preserve"> Clyburn</w:t>
      </w:r>
      <w:r w:rsidRPr="00F20C50">
        <w:rPr>
          <w:rFonts w:ascii="Times New Roman" w:eastAsia="Calibri" w:hAnsi="Times New Roman" w:cs="Times New Roman"/>
          <w:sz w:val="24"/>
          <w:szCs w:val="24"/>
        </w:rPr>
        <w:t xml:space="preserve">’s </w:t>
      </w:r>
      <w:r w:rsidR="00711158">
        <w:rPr>
          <w:rFonts w:ascii="Times New Roman" w:eastAsia="Calibri" w:hAnsi="Times New Roman" w:cs="Times New Roman"/>
          <w:sz w:val="24"/>
          <w:szCs w:val="24"/>
        </w:rPr>
        <w:t>Wireline Legal Advisor</w:t>
      </w:r>
      <w:r w:rsidR="002C2651">
        <w:rPr>
          <w:rFonts w:ascii="Times New Roman" w:eastAsia="Calibri" w:hAnsi="Times New Roman" w:cs="Times New Roman"/>
          <w:sz w:val="24"/>
          <w:szCs w:val="24"/>
        </w:rPr>
        <w:t>.</w:t>
      </w:r>
      <w:r w:rsidR="00711158">
        <w:rPr>
          <w:rFonts w:ascii="Times New Roman" w:eastAsia="Calibri" w:hAnsi="Times New Roman" w:cs="Times New Roman"/>
          <w:sz w:val="24"/>
          <w:szCs w:val="24"/>
        </w:rPr>
        <w:t xml:space="preserve"> </w:t>
      </w:r>
      <w:r w:rsidR="002C2651">
        <w:rPr>
          <w:rFonts w:ascii="Times New Roman" w:eastAsia="Calibri" w:hAnsi="Times New Roman" w:cs="Times New Roman"/>
          <w:sz w:val="24"/>
          <w:szCs w:val="24"/>
        </w:rPr>
        <w:t>We</w:t>
      </w:r>
      <w:r w:rsidRPr="00F20C50">
        <w:rPr>
          <w:rFonts w:ascii="Times New Roman" w:eastAsia="Calibri" w:hAnsi="Times New Roman" w:cs="Times New Roman"/>
          <w:sz w:val="24"/>
          <w:szCs w:val="24"/>
        </w:rPr>
        <w:t xml:space="preserve"> discuss</w:t>
      </w:r>
      <w:r w:rsidR="002C2651">
        <w:rPr>
          <w:rFonts w:ascii="Times New Roman" w:eastAsia="Calibri" w:hAnsi="Times New Roman" w:cs="Times New Roman"/>
          <w:sz w:val="24"/>
          <w:szCs w:val="24"/>
        </w:rPr>
        <w:t>ed</w:t>
      </w:r>
      <w:r w:rsidRPr="00F20C50">
        <w:rPr>
          <w:rFonts w:ascii="Times New Roman" w:eastAsia="Calibri" w:hAnsi="Times New Roman" w:cs="Times New Roman"/>
          <w:sz w:val="24"/>
          <w:szCs w:val="24"/>
        </w:rPr>
        <w:t xml:space="preserve"> issues related to </w:t>
      </w:r>
      <w:r w:rsidR="00711158">
        <w:rPr>
          <w:rFonts w:ascii="Times New Roman" w:eastAsia="Calibri" w:hAnsi="Times New Roman" w:cs="Times New Roman"/>
          <w:sz w:val="24"/>
          <w:szCs w:val="24"/>
        </w:rPr>
        <w:t>rural broadband deployment in South Carolina</w:t>
      </w:r>
      <w:r w:rsidR="002C2651">
        <w:rPr>
          <w:rFonts w:ascii="Times New Roman" w:eastAsia="Calibri" w:hAnsi="Times New Roman" w:cs="Times New Roman"/>
          <w:sz w:val="24"/>
          <w:szCs w:val="24"/>
        </w:rPr>
        <w:t xml:space="preserve"> and the </w:t>
      </w:r>
      <w:r w:rsidR="002C2651" w:rsidRPr="00F20C50">
        <w:rPr>
          <w:rFonts w:ascii="Times New Roman" w:eastAsia="Calibri" w:hAnsi="Times New Roman" w:cs="Times New Roman"/>
          <w:sz w:val="24"/>
          <w:szCs w:val="24"/>
        </w:rPr>
        <w:t xml:space="preserve">issues </w:t>
      </w:r>
      <w:r w:rsidR="002C2651">
        <w:rPr>
          <w:rFonts w:ascii="Times New Roman" w:eastAsia="Calibri" w:hAnsi="Times New Roman" w:cs="Times New Roman"/>
          <w:sz w:val="24"/>
          <w:szCs w:val="24"/>
        </w:rPr>
        <w:t xml:space="preserve">described </w:t>
      </w:r>
      <w:r w:rsidR="002C2651">
        <w:rPr>
          <w:rFonts w:ascii="Times New Roman" w:eastAsia="Calibri" w:hAnsi="Times New Roman" w:cs="Times New Roman"/>
          <w:sz w:val="24"/>
          <w:szCs w:val="24"/>
        </w:rPr>
        <w:t>in the attached 2-page document</w:t>
      </w:r>
      <w:r w:rsidR="002C2651" w:rsidRPr="00F20C50">
        <w:rPr>
          <w:rFonts w:ascii="Times New Roman" w:eastAsia="Calibri" w:hAnsi="Times New Roman" w:cs="Times New Roman"/>
          <w:sz w:val="24"/>
          <w:szCs w:val="24"/>
        </w:rPr>
        <w:t xml:space="preserve">.  </w:t>
      </w:r>
    </w:p>
    <w:p w14:paraId="42DB9564" w14:textId="77777777" w:rsidR="002C2651" w:rsidRDefault="002C2651" w:rsidP="002C2651">
      <w:pPr>
        <w:autoSpaceDE w:val="0"/>
        <w:autoSpaceDN w:val="0"/>
        <w:adjustRightInd w:val="0"/>
        <w:spacing w:after="0"/>
        <w:jc w:val="both"/>
        <w:rPr>
          <w:rFonts w:ascii="Times New Roman" w:eastAsia="Calibri" w:hAnsi="Times New Roman" w:cs="Times New Roman"/>
          <w:sz w:val="24"/>
          <w:szCs w:val="24"/>
        </w:rPr>
      </w:pPr>
    </w:p>
    <w:p w14:paraId="151588EA" w14:textId="1FEE76A1" w:rsidR="002C2651" w:rsidRDefault="00F20C50" w:rsidP="002C2651">
      <w:pPr>
        <w:autoSpaceDE w:val="0"/>
        <w:autoSpaceDN w:val="0"/>
        <w:adjustRightInd w:val="0"/>
        <w:spacing w:after="0"/>
        <w:jc w:val="both"/>
        <w:rPr>
          <w:rFonts w:ascii="Times New Roman" w:eastAsia="Calibri" w:hAnsi="Times New Roman" w:cs="Times New Roman"/>
          <w:sz w:val="24"/>
          <w:szCs w:val="24"/>
        </w:rPr>
      </w:pPr>
      <w:r w:rsidRPr="00F20C50">
        <w:rPr>
          <w:rFonts w:ascii="Times New Roman" w:eastAsia="Calibri" w:hAnsi="Times New Roman" w:cs="Times New Roman"/>
          <w:sz w:val="24"/>
          <w:szCs w:val="24"/>
        </w:rPr>
        <w:t xml:space="preserve">Present on behalf of </w:t>
      </w:r>
      <w:r w:rsidR="00711158" w:rsidRPr="00711158">
        <w:rPr>
          <w:rFonts w:ascii="Times New Roman" w:eastAsia="Calibri" w:hAnsi="Times New Roman" w:cs="Times New Roman"/>
          <w:sz w:val="24"/>
          <w:szCs w:val="24"/>
        </w:rPr>
        <w:t>Mid-Carolina Electric Cooperative and CarolinaConnect</w:t>
      </w:r>
      <w:r w:rsidRPr="00F20C50">
        <w:rPr>
          <w:rFonts w:ascii="Times New Roman" w:eastAsia="Calibri" w:hAnsi="Times New Roman" w:cs="Times New Roman"/>
          <w:sz w:val="24"/>
          <w:szCs w:val="24"/>
        </w:rPr>
        <w:t xml:space="preserve"> were </w:t>
      </w:r>
      <w:r w:rsidR="00711158">
        <w:rPr>
          <w:rFonts w:ascii="Times New Roman" w:eastAsia="Calibri" w:hAnsi="Times New Roman" w:cs="Times New Roman"/>
          <w:sz w:val="24"/>
          <w:szCs w:val="24"/>
        </w:rPr>
        <w:t xml:space="preserve">President and CEO of MCEC, </w:t>
      </w:r>
      <w:r w:rsidR="002C2651" w:rsidRPr="002C2651">
        <w:rPr>
          <w:rFonts w:ascii="Times New Roman" w:eastAsia="Calibri" w:hAnsi="Times New Roman" w:cs="Times New Roman"/>
          <w:sz w:val="24"/>
          <w:szCs w:val="24"/>
        </w:rPr>
        <w:t>B. Robert “Bob” Paulling</w:t>
      </w:r>
      <w:r w:rsidR="002C2651">
        <w:rPr>
          <w:rFonts w:ascii="Times New Roman" w:eastAsia="Calibri" w:hAnsi="Times New Roman" w:cs="Times New Roman"/>
          <w:sz w:val="24"/>
          <w:szCs w:val="24"/>
        </w:rPr>
        <w:t xml:space="preserve">; </w:t>
      </w:r>
      <w:r w:rsidR="002C2651" w:rsidRPr="002C2651">
        <w:rPr>
          <w:rFonts w:ascii="Times New Roman" w:eastAsia="Calibri" w:hAnsi="Times New Roman" w:cs="Times New Roman"/>
          <w:sz w:val="24"/>
          <w:szCs w:val="24"/>
        </w:rPr>
        <w:t xml:space="preserve">Lee Ayers, Vice President, Engineering of </w:t>
      </w:r>
      <w:r w:rsidR="00C47C66">
        <w:rPr>
          <w:rFonts w:ascii="Times New Roman" w:eastAsia="Calibri" w:hAnsi="Times New Roman" w:cs="Times New Roman"/>
          <w:sz w:val="24"/>
          <w:szCs w:val="24"/>
        </w:rPr>
        <w:t>MCEC</w:t>
      </w:r>
      <w:r w:rsidR="002C2651">
        <w:rPr>
          <w:rFonts w:ascii="Times New Roman" w:eastAsia="Calibri" w:hAnsi="Times New Roman" w:cs="Times New Roman"/>
          <w:sz w:val="24"/>
          <w:szCs w:val="24"/>
        </w:rPr>
        <w:t xml:space="preserve">; </w:t>
      </w:r>
      <w:r w:rsidR="002C2651" w:rsidRPr="002C2651">
        <w:rPr>
          <w:rFonts w:ascii="Times New Roman" w:eastAsia="Calibri" w:hAnsi="Times New Roman" w:cs="Times New Roman"/>
          <w:sz w:val="24"/>
          <w:szCs w:val="24"/>
        </w:rPr>
        <w:t>Glenn Martin, CEO of Carolina Connect</w:t>
      </w:r>
      <w:r w:rsidR="002C2651">
        <w:rPr>
          <w:rFonts w:ascii="Times New Roman" w:eastAsia="Calibri" w:hAnsi="Times New Roman" w:cs="Times New Roman"/>
          <w:sz w:val="24"/>
          <w:szCs w:val="24"/>
        </w:rPr>
        <w:t>; J</w:t>
      </w:r>
      <w:r w:rsidR="002C2651" w:rsidRPr="002C2651">
        <w:rPr>
          <w:rFonts w:ascii="Times New Roman" w:eastAsia="Calibri" w:hAnsi="Times New Roman" w:cs="Times New Roman"/>
          <w:sz w:val="24"/>
          <w:szCs w:val="24"/>
        </w:rPr>
        <w:t>ohn Frick</w:t>
      </w:r>
      <w:r w:rsidR="00241053">
        <w:rPr>
          <w:rFonts w:ascii="Times New Roman" w:eastAsia="Calibri" w:hAnsi="Times New Roman" w:cs="Times New Roman"/>
          <w:sz w:val="24"/>
          <w:szCs w:val="24"/>
        </w:rPr>
        <w:t xml:space="preserve"> from the</w:t>
      </w:r>
      <w:r w:rsidR="002C2651" w:rsidRPr="002C2651">
        <w:rPr>
          <w:rFonts w:ascii="Times New Roman" w:eastAsia="Calibri" w:hAnsi="Times New Roman" w:cs="Times New Roman"/>
          <w:sz w:val="24"/>
          <w:szCs w:val="24"/>
        </w:rPr>
        <w:t xml:space="preserve"> Electric Cooperatives of South Carolina</w:t>
      </w:r>
      <w:r w:rsidR="002C2651">
        <w:rPr>
          <w:rFonts w:ascii="Times New Roman" w:eastAsia="Calibri" w:hAnsi="Times New Roman" w:cs="Times New Roman"/>
          <w:sz w:val="24"/>
          <w:szCs w:val="24"/>
        </w:rPr>
        <w:t xml:space="preserve">; and Michael Hacker of HDMK.  </w:t>
      </w:r>
    </w:p>
    <w:p w14:paraId="00B5C222" w14:textId="77777777" w:rsidR="002C2651" w:rsidRDefault="002C2651" w:rsidP="002C2651">
      <w:pPr>
        <w:autoSpaceDE w:val="0"/>
        <w:autoSpaceDN w:val="0"/>
        <w:adjustRightInd w:val="0"/>
        <w:spacing w:after="0"/>
        <w:jc w:val="both"/>
        <w:rPr>
          <w:rFonts w:ascii="Times New Roman" w:eastAsia="Calibri" w:hAnsi="Times New Roman" w:cs="Times New Roman"/>
          <w:sz w:val="24"/>
          <w:szCs w:val="24"/>
        </w:rPr>
      </w:pPr>
      <w:bookmarkStart w:id="0" w:name="_GoBack"/>
      <w:bookmarkEnd w:id="0"/>
    </w:p>
    <w:p w14:paraId="235C23F3" w14:textId="76323F5D" w:rsidR="00F20C50" w:rsidRPr="00F20C50" w:rsidRDefault="00F20C50" w:rsidP="002C2651">
      <w:pPr>
        <w:autoSpaceDE w:val="0"/>
        <w:autoSpaceDN w:val="0"/>
        <w:adjustRightInd w:val="0"/>
        <w:spacing w:after="0"/>
        <w:jc w:val="both"/>
        <w:rPr>
          <w:rFonts w:ascii="Times New Roman" w:eastAsia="Calibri" w:hAnsi="Times New Roman" w:cs="Times New Roman"/>
          <w:sz w:val="24"/>
          <w:szCs w:val="24"/>
        </w:rPr>
      </w:pPr>
      <w:r w:rsidRPr="00F20C50">
        <w:rPr>
          <w:rFonts w:ascii="Times New Roman" w:eastAsia="Calibri" w:hAnsi="Times New Roman" w:cs="Times New Roman"/>
          <w:sz w:val="24"/>
        </w:rPr>
        <w:t>In accordance with the Commission’s rules, I will file one copy of this letter electronically in each of the dockets listed above.</w:t>
      </w:r>
      <w:r w:rsidR="002C2651">
        <w:rPr>
          <w:rFonts w:ascii="Times New Roman" w:eastAsia="Calibri" w:hAnsi="Times New Roman" w:cs="Times New Roman"/>
          <w:sz w:val="24"/>
        </w:rPr>
        <w:t xml:space="preserve">  </w:t>
      </w:r>
    </w:p>
    <w:p w14:paraId="20DBDE32" w14:textId="59F32327" w:rsidR="00F20C50" w:rsidRPr="00F20C50" w:rsidRDefault="00F20C50" w:rsidP="00F20C50">
      <w:pPr>
        <w:autoSpaceDE w:val="0"/>
        <w:autoSpaceDN w:val="0"/>
        <w:adjustRightInd w:val="0"/>
        <w:spacing w:after="0"/>
        <w:rPr>
          <w:rFonts w:ascii="Times New Roman" w:eastAsia="Calibri" w:hAnsi="Times New Roman" w:cs="Times New Roman"/>
          <w:sz w:val="24"/>
        </w:rPr>
      </w:pPr>
    </w:p>
    <w:p w14:paraId="2DE7F17E" w14:textId="5F9883AE" w:rsidR="00F20C50" w:rsidRPr="00F20C50" w:rsidRDefault="00740AC8" w:rsidP="00F20C50">
      <w:pPr>
        <w:autoSpaceDE w:val="0"/>
        <w:autoSpaceDN w:val="0"/>
        <w:adjustRightInd w:val="0"/>
        <w:spacing w:after="0"/>
        <w:ind w:left="4320" w:firstLine="720"/>
        <w:rPr>
          <w:rFonts w:ascii="Times New Roman" w:eastAsia="Calibri" w:hAnsi="Times New Roman" w:cs="Times New Roman"/>
          <w:sz w:val="24"/>
          <w:szCs w:val="24"/>
        </w:rPr>
      </w:pPr>
      <w:r>
        <w:rPr>
          <w:rFonts w:ascii="Times New Roman" w:eastAsia="Calibri" w:hAnsi="Times New Roman" w:cs="Times New Roman"/>
          <w:noProof/>
          <w:sz w:val="24"/>
          <w:szCs w:val="24"/>
        </w:rPr>
        <w:drawing>
          <wp:anchor distT="0" distB="0" distL="114300" distR="114300" simplePos="0" relativeHeight="251657215" behindDoc="1" locked="0" layoutInCell="1" allowOverlap="1" wp14:anchorId="4D904EE5" wp14:editId="266EBA86">
            <wp:simplePos x="0" y="0"/>
            <wp:positionH relativeFrom="column">
              <wp:posOffset>2305050</wp:posOffset>
            </wp:positionH>
            <wp:positionV relativeFrom="paragraph">
              <wp:posOffset>0</wp:posOffset>
            </wp:positionV>
            <wp:extent cx="2924175" cy="979170"/>
            <wp:effectExtent l="0" t="0" r="9525" b="0"/>
            <wp:wrapNone/>
            <wp:docPr id="5" name="Picture 5" descr="C:\Users\MHacker.HDMK\Dropbox\Laptop Backup\Personal\Resume\Michael Hacker 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Hacker.HDMK\Dropbox\Laptop Backup\Personal\Resume\Michael Hacker signatur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24175" cy="979170"/>
                    </a:xfrm>
                    <a:prstGeom prst="rect">
                      <a:avLst/>
                    </a:prstGeom>
                    <a:noFill/>
                    <a:ln>
                      <a:noFill/>
                    </a:ln>
                  </pic:spPr>
                </pic:pic>
              </a:graphicData>
            </a:graphic>
            <wp14:sizeRelH relativeFrom="page">
              <wp14:pctWidth>0</wp14:pctWidth>
            </wp14:sizeRelH>
            <wp14:sizeRelV relativeFrom="page">
              <wp14:pctHeight>0</wp14:pctHeight>
            </wp14:sizeRelV>
          </wp:anchor>
        </w:drawing>
      </w:r>
      <w:r w:rsidR="00F20C50" w:rsidRPr="00F20C50">
        <w:rPr>
          <w:rFonts w:ascii="Times New Roman" w:eastAsia="Calibri" w:hAnsi="Times New Roman" w:cs="Times New Roman"/>
          <w:sz w:val="24"/>
          <w:szCs w:val="24"/>
        </w:rPr>
        <w:t>Respectfully submitted,</w:t>
      </w:r>
    </w:p>
    <w:p w14:paraId="362833A2" w14:textId="77777777" w:rsidR="00F20C50" w:rsidRDefault="00F20C50" w:rsidP="00F20C50">
      <w:pPr>
        <w:spacing w:after="0"/>
        <w:ind w:left="4320" w:firstLine="720"/>
        <w:rPr>
          <w:rFonts w:ascii="Times New Roman" w:eastAsia="Calibri" w:hAnsi="Times New Roman" w:cs="Times New Roman"/>
          <w:sz w:val="24"/>
          <w:szCs w:val="24"/>
        </w:rPr>
      </w:pPr>
    </w:p>
    <w:p w14:paraId="112C61C0" w14:textId="77777777" w:rsidR="00711158" w:rsidRDefault="00711158" w:rsidP="00F20C50">
      <w:pPr>
        <w:spacing w:after="0"/>
        <w:ind w:left="4320" w:firstLine="720"/>
        <w:rPr>
          <w:rFonts w:ascii="Times New Roman" w:eastAsia="Calibri" w:hAnsi="Times New Roman" w:cs="Times New Roman"/>
          <w:sz w:val="24"/>
          <w:szCs w:val="24"/>
        </w:rPr>
      </w:pPr>
    </w:p>
    <w:p w14:paraId="06CD00DA" w14:textId="66A4F82F" w:rsidR="00241053" w:rsidRDefault="00241053" w:rsidP="00F20C50">
      <w:pPr>
        <w:spacing w:after="0"/>
        <w:ind w:left="4320" w:firstLine="720"/>
        <w:rPr>
          <w:rFonts w:ascii="Times New Roman" w:eastAsia="Calibri" w:hAnsi="Times New Roman" w:cs="Times New Roman"/>
          <w:sz w:val="24"/>
          <w:szCs w:val="24"/>
        </w:rPr>
      </w:pPr>
    </w:p>
    <w:p w14:paraId="6EAEC12A" w14:textId="77777777" w:rsidR="00711158" w:rsidRDefault="00711158" w:rsidP="00F20C50">
      <w:pPr>
        <w:spacing w:after="0"/>
        <w:ind w:left="4320" w:firstLine="720"/>
        <w:rPr>
          <w:rFonts w:ascii="Times New Roman" w:eastAsia="Calibri" w:hAnsi="Times New Roman" w:cs="Times New Roman"/>
          <w:sz w:val="24"/>
          <w:szCs w:val="24"/>
        </w:rPr>
      </w:pPr>
    </w:p>
    <w:p w14:paraId="5F99C702" w14:textId="762F5713" w:rsidR="00711158" w:rsidRDefault="00711158" w:rsidP="00F20C50">
      <w:pPr>
        <w:spacing w:after="0"/>
        <w:ind w:left="4320" w:firstLine="720"/>
        <w:rPr>
          <w:rFonts w:ascii="Times New Roman" w:eastAsia="Calibri" w:hAnsi="Times New Roman" w:cs="Times New Roman"/>
          <w:sz w:val="24"/>
          <w:szCs w:val="24"/>
        </w:rPr>
      </w:pPr>
      <w:r>
        <w:rPr>
          <w:rFonts w:ascii="Times New Roman" w:eastAsia="Calibri" w:hAnsi="Times New Roman" w:cs="Times New Roman"/>
          <w:sz w:val="24"/>
          <w:szCs w:val="24"/>
        </w:rPr>
        <w:t xml:space="preserve">Michael Hacker </w:t>
      </w:r>
    </w:p>
    <w:p w14:paraId="2252F221" w14:textId="77777777" w:rsidR="00241053" w:rsidRDefault="00241053" w:rsidP="00F20C50">
      <w:pPr>
        <w:spacing w:after="0"/>
        <w:ind w:left="4320" w:firstLine="720"/>
        <w:rPr>
          <w:rFonts w:ascii="Times New Roman" w:eastAsia="Calibri" w:hAnsi="Times New Roman" w:cs="Times New Roman"/>
          <w:sz w:val="24"/>
          <w:szCs w:val="24"/>
        </w:rPr>
      </w:pPr>
    </w:p>
    <w:p w14:paraId="631F9109" w14:textId="77777777" w:rsidR="00241053" w:rsidRDefault="00241053" w:rsidP="00F20C50">
      <w:pPr>
        <w:spacing w:after="0"/>
        <w:ind w:left="4320" w:firstLine="720"/>
        <w:rPr>
          <w:rFonts w:ascii="Times New Roman" w:eastAsia="Calibri" w:hAnsi="Times New Roman" w:cs="Times New Roman"/>
          <w:sz w:val="24"/>
          <w:szCs w:val="24"/>
        </w:rPr>
      </w:pPr>
    </w:p>
    <w:p w14:paraId="73FF7E1B" w14:textId="77777777" w:rsidR="00241053" w:rsidRDefault="00241053" w:rsidP="00241053">
      <w:pPr>
        <w:jc w:val="center"/>
        <w:rPr>
          <w:b/>
        </w:rPr>
      </w:pPr>
    </w:p>
    <w:p w14:paraId="2B95DA8E" w14:textId="77777777" w:rsidR="00241053" w:rsidRDefault="00241053" w:rsidP="00241053">
      <w:pPr>
        <w:jc w:val="center"/>
        <w:rPr>
          <w:b/>
        </w:rPr>
      </w:pPr>
      <w:r>
        <w:rPr>
          <w:noProof/>
        </w:rPr>
        <w:drawing>
          <wp:anchor distT="0" distB="0" distL="114300" distR="114300" simplePos="0" relativeHeight="251660288" behindDoc="0" locked="0" layoutInCell="1" allowOverlap="1" wp14:anchorId="595BBBAF" wp14:editId="2F3C14D9">
            <wp:simplePos x="0" y="0"/>
            <wp:positionH relativeFrom="column">
              <wp:posOffset>2876550</wp:posOffset>
            </wp:positionH>
            <wp:positionV relativeFrom="paragraph">
              <wp:posOffset>190500</wp:posOffset>
            </wp:positionV>
            <wp:extent cx="2857500" cy="952500"/>
            <wp:effectExtent l="0" t="0" r="0" b="0"/>
            <wp:wrapSquare wrapText="bothSides"/>
            <wp:docPr id="3" name="Picture 3" descr="Image result for carolina conn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carolina connec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952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2EF88E5E" wp14:editId="107A7535">
            <wp:extent cx="2336800" cy="984250"/>
            <wp:effectExtent l="0" t="0" r="6350" b="6350"/>
            <wp:docPr id="4" name="Picture 4" descr="Image result for Mid-Carolina Electric Coope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Mid-Carolina Electric Cooperativ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36800" cy="984250"/>
                    </a:xfrm>
                    <a:prstGeom prst="rect">
                      <a:avLst/>
                    </a:prstGeom>
                    <a:noFill/>
                    <a:ln>
                      <a:noFill/>
                    </a:ln>
                  </pic:spPr>
                </pic:pic>
              </a:graphicData>
            </a:graphic>
          </wp:inline>
        </w:drawing>
      </w:r>
      <w:r>
        <w:rPr>
          <w:b/>
        </w:rPr>
        <w:t xml:space="preserve">          </w:t>
      </w:r>
    </w:p>
    <w:p w14:paraId="2EEE4018" w14:textId="77777777" w:rsidR="00241053" w:rsidRPr="002D2198" w:rsidRDefault="00241053" w:rsidP="00241053">
      <w:pPr>
        <w:spacing w:after="0" w:line="240" w:lineRule="auto"/>
        <w:jc w:val="center"/>
        <w:rPr>
          <w:b/>
          <w:sz w:val="20"/>
        </w:rPr>
      </w:pPr>
    </w:p>
    <w:p w14:paraId="051DAFA4" w14:textId="77777777" w:rsidR="00241053" w:rsidRDefault="00241053" w:rsidP="00241053">
      <w:pPr>
        <w:jc w:val="both"/>
        <w:rPr>
          <w:sz w:val="24"/>
        </w:rPr>
      </w:pPr>
      <w:r>
        <w:rPr>
          <w:b/>
          <w:smallCaps/>
          <w:sz w:val="28"/>
        </w:rPr>
        <w:t>The Issue</w:t>
      </w:r>
      <w:r w:rsidRPr="002D2198">
        <w:rPr>
          <w:b/>
          <w:smallCaps/>
          <w:sz w:val="28"/>
        </w:rPr>
        <w:t>:</w:t>
      </w:r>
      <w:r w:rsidRPr="002D2198">
        <w:rPr>
          <w:sz w:val="28"/>
        </w:rPr>
        <w:t xml:space="preserve"> </w:t>
      </w:r>
      <w:r>
        <w:rPr>
          <w:sz w:val="24"/>
        </w:rPr>
        <w:t>In 2017, a</w:t>
      </w:r>
      <w:r w:rsidRPr="001B0889">
        <w:rPr>
          <w:sz w:val="24"/>
        </w:rPr>
        <w:t xml:space="preserve"> glaring digital divide betwe</w:t>
      </w:r>
      <w:r>
        <w:rPr>
          <w:sz w:val="24"/>
        </w:rPr>
        <w:t>en urban areas and rural South Carolina persists.  Huge areas of our state are still unable to get high-s</w:t>
      </w:r>
      <w:r w:rsidRPr="001B0889">
        <w:rPr>
          <w:sz w:val="24"/>
        </w:rPr>
        <w:t>peed Internet</w:t>
      </w:r>
      <w:r>
        <w:rPr>
          <w:sz w:val="24"/>
        </w:rPr>
        <w:t xml:space="preserve"> at any price – it is simply unavailable.  This must change or rural South Carolina will be left behind.    </w:t>
      </w:r>
    </w:p>
    <w:p w14:paraId="5EE7CEAA" w14:textId="77777777" w:rsidR="00241053" w:rsidRDefault="00241053" w:rsidP="00241053">
      <w:pPr>
        <w:jc w:val="both"/>
      </w:pPr>
      <w:r>
        <w:rPr>
          <w:b/>
          <w:smallCaps/>
          <w:sz w:val="28"/>
        </w:rPr>
        <w:t>Our Solution</w:t>
      </w:r>
      <w:r w:rsidRPr="002D2198">
        <w:rPr>
          <w:b/>
          <w:smallCaps/>
          <w:sz w:val="28"/>
        </w:rPr>
        <w:t>:</w:t>
      </w:r>
      <w:r w:rsidRPr="002D2198">
        <w:rPr>
          <w:sz w:val="28"/>
        </w:rPr>
        <w:t xml:space="preserve"> </w:t>
      </w:r>
      <w:r>
        <w:rPr>
          <w:sz w:val="24"/>
        </w:rPr>
        <w:t xml:space="preserve">The solution to our digital divide isn’t new; it is based on the cooperative electrification model that turned the lights on in rural America in the 1930s.  </w:t>
      </w:r>
      <w:r w:rsidRPr="001B0889">
        <w:rPr>
          <w:sz w:val="24"/>
        </w:rPr>
        <w:t xml:space="preserve">As electric cooperatives, </w:t>
      </w:r>
      <w:r>
        <w:rPr>
          <w:sz w:val="24"/>
        </w:rPr>
        <w:t xml:space="preserve">we know that </w:t>
      </w:r>
      <w:r w:rsidRPr="00A629CC">
        <w:rPr>
          <w:sz w:val="24"/>
        </w:rPr>
        <w:t xml:space="preserve">electricity is a basic </w:t>
      </w:r>
      <w:r>
        <w:rPr>
          <w:sz w:val="24"/>
        </w:rPr>
        <w:t>necessity to modern life</w:t>
      </w:r>
      <w:r w:rsidRPr="00A629CC">
        <w:rPr>
          <w:sz w:val="24"/>
        </w:rPr>
        <w:t>.</w:t>
      </w:r>
      <w:r>
        <w:rPr>
          <w:sz w:val="24"/>
        </w:rPr>
        <w:t xml:space="preserve">  W</w:t>
      </w:r>
      <w:r w:rsidRPr="001B0889">
        <w:rPr>
          <w:sz w:val="24"/>
        </w:rPr>
        <w:t xml:space="preserve">e provide the same level of electric service to </w:t>
      </w:r>
      <w:r>
        <w:rPr>
          <w:sz w:val="24"/>
        </w:rPr>
        <w:t xml:space="preserve">our </w:t>
      </w:r>
      <w:r w:rsidRPr="001B0889">
        <w:rPr>
          <w:sz w:val="24"/>
        </w:rPr>
        <w:t>members in densely populated areas</w:t>
      </w:r>
      <w:r>
        <w:rPr>
          <w:sz w:val="24"/>
        </w:rPr>
        <w:t>,</w:t>
      </w:r>
      <w:r w:rsidRPr="001B0889">
        <w:rPr>
          <w:sz w:val="24"/>
        </w:rPr>
        <w:t xml:space="preserve"> as </w:t>
      </w:r>
      <w:r>
        <w:rPr>
          <w:sz w:val="24"/>
        </w:rPr>
        <w:t xml:space="preserve">we do to those in </w:t>
      </w:r>
      <w:r w:rsidRPr="001B0889">
        <w:rPr>
          <w:sz w:val="24"/>
        </w:rPr>
        <w:t>sparsely populated areas within our service territories</w:t>
      </w:r>
      <w:r>
        <w:rPr>
          <w:sz w:val="24"/>
        </w:rPr>
        <w:t>.</w:t>
      </w:r>
      <w:r w:rsidRPr="001B0889">
        <w:rPr>
          <w:sz w:val="24"/>
        </w:rPr>
        <w:t xml:space="preserve">  In the same way, we </w:t>
      </w:r>
      <w:r>
        <w:rPr>
          <w:sz w:val="24"/>
        </w:rPr>
        <w:t xml:space="preserve">are </w:t>
      </w:r>
      <w:r w:rsidRPr="001B0889">
        <w:rPr>
          <w:sz w:val="24"/>
        </w:rPr>
        <w:t>aim</w:t>
      </w:r>
      <w:r>
        <w:rPr>
          <w:sz w:val="24"/>
        </w:rPr>
        <w:t>ing</w:t>
      </w:r>
      <w:r w:rsidRPr="001B0889">
        <w:rPr>
          <w:sz w:val="24"/>
        </w:rPr>
        <w:t xml:space="preserve"> to provide equal access to </w:t>
      </w:r>
      <w:r>
        <w:rPr>
          <w:sz w:val="24"/>
        </w:rPr>
        <w:t>high-</w:t>
      </w:r>
      <w:r w:rsidRPr="001B0889">
        <w:rPr>
          <w:sz w:val="24"/>
        </w:rPr>
        <w:t xml:space="preserve">speed internet for all our customers, no matter </w:t>
      </w:r>
      <w:r>
        <w:rPr>
          <w:sz w:val="24"/>
        </w:rPr>
        <w:t>where they live</w:t>
      </w:r>
      <w:r w:rsidRPr="001B0889">
        <w:rPr>
          <w:sz w:val="24"/>
        </w:rPr>
        <w:t xml:space="preserve">, to ensure </w:t>
      </w:r>
      <w:r>
        <w:rPr>
          <w:sz w:val="24"/>
        </w:rPr>
        <w:t>that all South Carolinians have the opportunity to succeed and prosper</w:t>
      </w:r>
      <w:r w:rsidRPr="001B0889">
        <w:rPr>
          <w:sz w:val="24"/>
        </w:rPr>
        <w:t xml:space="preserve">.  Closing the digital divide will help level the playing field within education and healthcare; </w:t>
      </w:r>
      <w:r>
        <w:rPr>
          <w:sz w:val="24"/>
        </w:rPr>
        <w:t xml:space="preserve">close the gap between the haves and the have-nots, </w:t>
      </w:r>
      <w:r w:rsidRPr="001B0889">
        <w:rPr>
          <w:sz w:val="24"/>
        </w:rPr>
        <w:t xml:space="preserve">improve the </w:t>
      </w:r>
      <w:r>
        <w:rPr>
          <w:sz w:val="24"/>
        </w:rPr>
        <w:t>delivery of every</w:t>
      </w:r>
      <w:r w:rsidRPr="001B0889">
        <w:rPr>
          <w:sz w:val="24"/>
        </w:rPr>
        <w:t xml:space="preserve">day services; and provide greater economic opportunity to individuals and </w:t>
      </w:r>
      <w:r>
        <w:rPr>
          <w:sz w:val="24"/>
        </w:rPr>
        <w:t xml:space="preserve">entire </w:t>
      </w:r>
      <w:r w:rsidRPr="001B0889">
        <w:rPr>
          <w:sz w:val="24"/>
        </w:rPr>
        <w:t xml:space="preserve">communities. </w:t>
      </w:r>
      <w:r w:rsidRPr="008E4F8D">
        <w:t xml:space="preserve"> </w:t>
      </w:r>
    </w:p>
    <w:p w14:paraId="7DF03069" w14:textId="77777777" w:rsidR="00241053" w:rsidRPr="001B0889" w:rsidRDefault="00241053" w:rsidP="00241053">
      <w:pPr>
        <w:jc w:val="both"/>
        <w:rPr>
          <w:sz w:val="24"/>
        </w:rPr>
      </w:pPr>
      <w:r>
        <w:rPr>
          <w:b/>
          <w:smallCaps/>
          <w:sz w:val="28"/>
        </w:rPr>
        <w:t>How We Work:</w:t>
      </w:r>
      <w:r>
        <w:rPr>
          <w:b/>
          <w:smallCaps/>
        </w:rPr>
        <w:t xml:space="preserve">  </w:t>
      </w:r>
      <w:r w:rsidRPr="001B0889">
        <w:rPr>
          <w:sz w:val="24"/>
        </w:rPr>
        <w:t>Mid-Carolina Electric Cooperative (MCEC) has created an Internet company, called CarolinaConnect Cooperative (CarolinaConnect), to provide MCEC members with high</w:t>
      </w:r>
      <w:r>
        <w:rPr>
          <w:sz w:val="24"/>
        </w:rPr>
        <w:t>-</w:t>
      </w:r>
      <w:r w:rsidRPr="001B0889">
        <w:rPr>
          <w:sz w:val="24"/>
        </w:rPr>
        <w:t xml:space="preserve">speed Internet </w:t>
      </w:r>
      <w:r>
        <w:rPr>
          <w:sz w:val="24"/>
        </w:rPr>
        <w:t xml:space="preserve">service </w:t>
      </w:r>
      <w:r w:rsidRPr="001B0889">
        <w:rPr>
          <w:sz w:val="24"/>
        </w:rPr>
        <w:t xml:space="preserve">(either 100mbps/100mbps or 1gbps/1gbps).  Our goal </w:t>
      </w:r>
      <w:r>
        <w:rPr>
          <w:sz w:val="24"/>
        </w:rPr>
        <w:t>is to bring this level of high-</w:t>
      </w:r>
      <w:r w:rsidRPr="001B0889">
        <w:rPr>
          <w:sz w:val="24"/>
        </w:rPr>
        <w:t xml:space="preserve">speed </w:t>
      </w:r>
      <w:r>
        <w:rPr>
          <w:sz w:val="24"/>
        </w:rPr>
        <w:t>I</w:t>
      </w:r>
      <w:r w:rsidRPr="001B0889">
        <w:rPr>
          <w:sz w:val="24"/>
        </w:rPr>
        <w:t xml:space="preserve">nternet to 100% of the MCEC membership.  CarolinaConnect was also created to serve as a model for other electric cooperatives in South Carolina </w:t>
      </w:r>
      <w:r>
        <w:rPr>
          <w:sz w:val="24"/>
        </w:rPr>
        <w:t>(and across the country) that</w:t>
      </w:r>
      <w:r w:rsidRPr="001B0889">
        <w:rPr>
          <w:sz w:val="24"/>
        </w:rPr>
        <w:t xml:space="preserve"> strive to provide </w:t>
      </w:r>
      <w:r>
        <w:rPr>
          <w:sz w:val="24"/>
        </w:rPr>
        <w:t>high-</w:t>
      </w:r>
      <w:r w:rsidRPr="001B0889">
        <w:rPr>
          <w:sz w:val="24"/>
        </w:rPr>
        <w:t xml:space="preserve">speed </w:t>
      </w:r>
      <w:r>
        <w:rPr>
          <w:sz w:val="24"/>
        </w:rPr>
        <w:t>I</w:t>
      </w:r>
      <w:r w:rsidRPr="001B0889">
        <w:rPr>
          <w:sz w:val="24"/>
        </w:rPr>
        <w:t xml:space="preserve">nternet service to </w:t>
      </w:r>
      <w:r>
        <w:rPr>
          <w:sz w:val="24"/>
        </w:rPr>
        <w:t>rural America.</w:t>
      </w:r>
    </w:p>
    <w:p w14:paraId="027E387D" w14:textId="77777777" w:rsidR="00241053" w:rsidRPr="001B0889" w:rsidRDefault="00241053" w:rsidP="00241053">
      <w:pPr>
        <w:jc w:val="both"/>
        <w:rPr>
          <w:sz w:val="24"/>
        </w:rPr>
      </w:pPr>
      <w:r>
        <w:rPr>
          <w:b/>
          <w:smallCaps/>
          <w:sz w:val="28"/>
        </w:rPr>
        <w:t>Request:</w:t>
      </w:r>
      <w:r>
        <w:t xml:space="preserve">  </w:t>
      </w:r>
      <w:r w:rsidRPr="001B0889">
        <w:rPr>
          <w:sz w:val="24"/>
        </w:rPr>
        <w:t xml:space="preserve">We respectfully request funding be made available to help rural </w:t>
      </w:r>
      <w:r>
        <w:rPr>
          <w:sz w:val="24"/>
        </w:rPr>
        <w:t>cooperatives</w:t>
      </w:r>
      <w:r w:rsidRPr="001B0889">
        <w:rPr>
          <w:sz w:val="24"/>
        </w:rPr>
        <w:t xml:space="preserve"> in South Carolina offer </w:t>
      </w:r>
      <w:r>
        <w:rPr>
          <w:sz w:val="24"/>
        </w:rPr>
        <w:t>high-</w:t>
      </w:r>
      <w:r w:rsidRPr="001B0889">
        <w:rPr>
          <w:sz w:val="24"/>
        </w:rPr>
        <w:t xml:space="preserve">speed </w:t>
      </w:r>
      <w:r>
        <w:rPr>
          <w:sz w:val="24"/>
        </w:rPr>
        <w:t>I</w:t>
      </w:r>
      <w:r w:rsidRPr="001B0889">
        <w:rPr>
          <w:sz w:val="24"/>
        </w:rPr>
        <w:t xml:space="preserve">nternet and all of its benefits to members of </w:t>
      </w:r>
      <w:r w:rsidRPr="001B0889">
        <w:rPr>
          <w:sz w:val="24"/>
          <w:u w:val="single"/>
        </w:rPr>
        <w:t>all</w:t>
      </w:r>
      <w:r w:rsidRPr="001B0889">
        <w:rPr>
          <w:sz w:val="24"/>
        </w:rPr>
        <w:t xml:space="preserve"> communities across our state, regardless of geography.</w:t>
      </w:r>
    </w:p>
    <w:p w14:paraId="3F49CF21" w14:textId="77777777" w:rsidR="00241053" w:rsidRPr="001B0889" w:rsidRDefault="00241053" w:rsidP="00241053">
      <w:pPr>
        <w:jc w:val="both"/>
        <w:rPr>
          <w:sz w:val="24"/>
        </w:rPr>
      </w:pPr>
      <w:r>
        <w:rPr>
          <w:b/>
          <w:smallCaps/>
          <w:sz w:val="28"/>
        </w:rPr>
        <w:t xml:space="preserve">Impact:  </w:t>
      </w:r>
      <w:r w:rsidRPr="001B0889">
        <w:rPr>
          <w:sz w:val="24"/>
        </w:rPr>
        <w:t xml:space="preserve">We have compiled personal stories </w:t>
      </w:r>
      <w:r>
        <w:rPr>
          <w:sz w:val="24"/>
        </w:rPr>
        <w:t xml:space="preserve">and testimonials </w:t>
      </w:r>
      <w:r w:rsidRPr="001B0889">
        <w:rPr>
          <w:sz w:val="24"/>
        </w:rPr>
        <w:t xml:space="preserve">from </w:t>
      </w:r>
      <w:r>
        <w:rPr>
          <w:sz w:val="24"/>
        </w:rPr>
        <w:t xml:space="preserve">CarolinaConnect’s high-speed Internet </w:t>
      </w:r>
      <w:r w:rsidRPr="001B0889">
        <w:rPr>
          <w:sz w:val="24"/>
        </w:rPr>
        <w:t>customers and the life-changing impacts they have experienced.</w:t>
      </w:r>
    </w:p>
    <w:p w14:paraId="0D9BF5EB" w14:textId="77777777" w:rsidR="00241053" w:rsidRPr="001B0889" w:rsidRDefault="00241053" w:rsidP="00241053">
      <w:pPr>
        <w:jc w:val="both"/>
        <w:rPr>
          <w:sz w:val="24"/>
          <w:szCs w:val="24"/>
        </w:rPr>
      </w:pPr>
      <w:r w:rsidRPr="001B0889">
        <w:rPr>
          <w:b/>
          <w:i/>
          <w:sz w:val="24"/>
          <w:szCs w:val="24"/>
          <w:u w:val="single"/>
        </w:rPr>
        <w:t>Example of a medical benefit:</w:t>
      </w:r>
      <w:r w:rsidRPr="001B0889">
        <w:rPr>
          <w:i/>
          <w:sz w:val="24"/>
          <w:szCs w:val="24"/>
        </w:rPr>
        <w:t xml:space="preserve">  </w:t>
      </w:r>
      <w:r w:rsidRPr="001B0889">
        <w:rPr>
          <w:sz w:val="24"/>
          <w:szCs w:val="24"/>
        </w:rPr>
        <w:t>A veteran undergoing treatment for cancer at a VA Hospital lacked access to the Internet through his telephone company (</w:t>
      </w:r>
      <w:r>
        <w:rPr>
          <w:sz w:val="24"/>
          <w:szCs w:val="24"/>
        </w:rPr>
        <w:t xml:space="preserve">a </w:t>
      </w:r>
      <w:r w:rsidRPr="001B0889">
        <w:rPr>
          <w:sz w:val="24"/>
          <w:szCs w:val="24"/>
        </w:rPr>
        <w:t>Tier 1 telephone company customer).  The VA Hospital asked him to go online to access treatment times and to follow up with his cancer doctors.  CarolinaConnect, through MCEC, made high speed internet available to meet this critical medical need.</w:t>
      </w:r>
    </w:p>
    <w:p w14:paraId="3335E315" w14:textId="77777777" w:rsidR="00241053" w:rsidRPr="001B0889" w:rsidRDefault="00241053" w:rsidP="00241053">
      <w:pPr>
        <w:jc w:val="both"/>
        <w:rPr>
          <w:sz w:val="24"/>
          <w:szCs w:val="24"/>
        </w:rPr>
      </w:pPr>
      <w:r w:rsidRPr="001B0889">
        <w:rPr>
          <w:b/>
          <w:i/>
          <w:sz w:val="24"/>
          <w:szCs w:val="24"/>
          <w:u w:val="single"/>
        </w:rPr>
        <w:lastRenderedPageBreak/>
        <w:t>Example of a business benefit:</w:t>
      </w:r>
      <w:r w:rsidRPr="001B0889">
        <w:rPr>
          <w:sz w:val="24"/>
          <w:szCs w:val="24"/>
        </w:rPr>
        <w:t xml:space="preserve">  A medical transcriptionist working from home to transcribe medical reports used a cellular connection to download her work each day.  However, this </w:t>
      </w:r>
      <w:r>
        <w:rPr>
          <w:sz w:val="24"/>
          <w:szCs w:val="24"/>
        </w:rPr>
        <w:t>woman</w:t>
      </w:r>
      <w:r w:rsidRPr="001B0889">
        <w:rPr>
          <w:sz w:val="24"/>
          <w:szCs w:val="24"/>
        </w:rPr>
        <w:t xml:space="preserve"> was spending </w:t>
      </w:r>
      <w:r w:rsidRPr="002F234B">
        <w:rPr>
          <w:i/>
          <w:sz w:val="24"/>
          <w:szCs w:val="24"/>
        </w:rPr>
        <w:t>$500 each month</w:t>
      </w:r>
      <w:r w:rsidRPr="001B0889">
        <w:rPr>
          <w:sz w:val="24"/>
          <w:szCs w:val="24"/>
        </w:rPr>
        <w:t xml:space="preserve"> </w:t>
      </w:r>
      <w:r>
        <w:rPr>
          <w:sz w:val="24"/>
          <w:szCs w:val="24"/>
        </w:rPr>
        <w:t>on her cellular data plan</w:t>
      </w:r>
      <w:r w:rsidRPr="001B0889">
        <w:rPr>
          <w:sz w:val="24"/>
          <w:szCs w:val="24"/>
        </w:rPr>
        <w:t xml:space="preserve"> and wasting 2-3 hours each day to download her work.  Once CarolinaConnect connected her to the 100mbps/100mbps service, each day’s download took only 1 minute, as compared to 2-3 hours.  In addition, she now saves more than $450 each month and is able to be more productive for her employer and her family.</w:t>
      </w:r>
    </w:p>
    <w:p w14:paraId="355564A3" w14:textId="77777777" w:rsidR="00241053" w:rsidRPr="001B0889" w:rsidRDefault="00241053" w:rsidP="00241053">
      <w:pPr>
        <w:jc w:val="both"/>
        <w:rPr>
          <w:sz w:val="24"/>
          <w:szCs w:val="24"/>
        </w:rPr>
      </w:pPr>
      <w:r w:rsidRPr="001B0889">
        <w:rPr>
          <w:b/>
          <w:i/>
          <w:sz w:val="24"/>
          <w:szCs w:val="24"/>
          <w:u w:val="single"/>
        </w:rPr>
        <w:t>Example of an education benefit:</w:t>
      </w:r>
      <w:r w:rsidRPr="001B0889">
        <w:rPr>
          <w:sz w:val="24"/>
          <w:szCs w:val="24"/>
        </w:rPr>
        <w:t xml:space="preserve">   </w:t>
      </w:r>
      <w:r>
        <w:rPr>
          <w:sz w:val="24"/>
          <w:szCs w:val="24"/>
        </w:rPr>
        <w:t>The father</w:t>
      </w:r>
      <w:r w:rsidRPr="001B0889">
        <w:rPr>
          <w:sz w:val="24"/>
          <w:szCs w:val="24"/>
        </w:rPr>
        <w:t xml:space="preserve"> of twin middle school daughters had only one choice for Internet service: a cellular connection provided by his Tier 1 telephone company, because the company – despite a $200 monthly bill – would not offer Internet access where he lived.  Each night, he activated the system for 30 minutes to allow his daughters to do their homework, always monitoring </w:t>
      </w:r>
      <w:proofErr w:type="gramStart"/>
      <w:r w:rsidRPr="001B0889">
        <w:rPr>
          <w:sz w:val="24"/>
          <w:szCs w:val="24"/>
        </w:rPr>
        <w:t>their downloads</w:t>
      </w:r>
      <w:proofErr w:type="gramEnd"/>
      <w:r w:rsidRPr="001B0889">
        <w:rPr>
          <w:sz w:val="24"/>
          <w:szCs w:val="24"/>
        </w:rPr>
        <w:t xml:space="preserve"> so they would not go over the allotted data limit and incur additional costs.  With 100mbps/100mbps service provided by CarolinaConnect, his family had no data limit and endless time to complete homework and explore other learning and entertainment opportunities.</w:t>
      </w:r>
      <w:r>
        <w:rPr>
          <w:sz w:val="24"/>
          <w:szCs w:val="24"/>
        </w:rPr>
        <w:t xml:space="preserve"> </w:t>
      </w:r>
    </w:p>
    <w:p w14:paraId="28028A0C" w14:textId="77777777" w:rsidR="00241053" w:rsidRPr="001B0889" w:rsidRDefault="00241053" w:rsidP="00241053">
      <w:pPr>
        <w:jc w:val="both"/>
        <w:rPr>
          <w:sz w:val="24"/>
          <w:szCs w:val="24"/>
        </w:rPr>
      </w:pPr>
      <w:r w:rsidRPr="001B0889">
        <w:rPr>
          <w:b/>
          <w:i/>
          <w:sz w:val="24"/>
          <w:szCs w:val="24"/>
          <w:u w:val="single"/>
        </w:rPr>
        <w:t>Example of a</w:t>
      </w:r>
      <w:r>
        <w:rPr>
          <w:b/>
          <w:i/>
          <w:sz w:val="24"/>
          <w:szCs w:val="24"/>
          <w:u w:val="single"/>
        </w:rPr>
        <w:t xml:space="preserve"> rural business</w:t>
      </w:r>
      <w:r w:rsidRPr="001B0889">
        <w:rPr>
          <w:b/>
          <w:i/>
          <w:sz w:val="24"/>
          <w:szCs w:val="24"/>
          <w:u w:val="single"/>
        </w:rPr>
        <w:t xml:space="preserve"> benefit:</w:t>
      </w:r>
      <w:r w:rsidRPr="001B0889">
        <w:rPr>
          <w:sz w:val="24"/>
          <w:szCs w:val="24"/>
        </w:rPr>
        <w:t xml:space="preserve">  A poultry operator in rural Batesburg, SC needs Internet access to control the environmental system for his breeder house.  Currently, he pays </w:t>
      </w:r>
      <w:r>
        <w:rPr>
          <w:sz w:val="24"/>
          <w:szCs w:val="24"/>
        </w:rPr>
        <w:t>more than</w:t>
      </w:r>
      <w:r w:rsidRPr="001B0889">
        <w:rPr>
          <w:sz w:val="24"/>
          <w:szCs w:val="24"/>
        </w:rPr>
        <w:t xml:space="preserve"> $1</w:t>
      </w:r>
      <w:r>
        <w:rPr>
          <w:sz w:val="24"/>
          <w:szCs w:val="24"/>
        </w:rPr>
        <w:t>,</w:t>
      </w:r>
      <w:r w:rsidRPr="001B0889">
        <w:rPr>
          <w:sz w:val="24"/>
          <w:szCs w:val="24"/>
        </w:rPr>
        <w:t>000 per month for wireless connectivity so that he can run his business.  With CarolinaConnect, his costs will drop dramatically because we believe that he, too, should have great Internet access for the normal price that anyone else could receive in order to run his business more efficiently.</w:t>
      </w:r>
    </w:p>
    <w:p w14:paraId="0476B71E" w14:textId="77777777" w:rsidR="00241053" w:rsidRPr="001B0889" w:rsidRDefault="00241053" w:rsidP="00241053">
      <w:pPr>
        <w:jc w:val="both"/>
        <w:rPr>
          <w:sz w:val="24"/>
          <w:szCs w:val="24"/>
        </w:rPr>
      </w:pPr>
      <w:r w:rsidRPr="00325A96">
        <w:rPr>
          <w:b/>
          <w:i/>
          <w:sz w:val="24"/>
          <w:szCs w:val="24"/>
          <w:u w:val="single"/>
        </w:rPr>
        <w:t>Molly Spearman, South Carolina Superintendent of Education</w:t>
      </w:r>
      <w:r>
        <w:rPr>
          <w:sz w:val="24"/>
          <w:szCs w:val="24"/>
        </w:rPr>
        <w:t>: “</w:t>
      </w:r>
      <w:r w:rsidRPr="00325A96">
        <w:rPr>
          <w:sz w:val="24"/>
          <w:szCs w:val="24"/>
        </w:rPr>
        <w:t xml:space="preserve">Through the use of technology we can deliver high quality instruction across South Carolina and expand student opportunities regardless of zip code, leveling the playing field between our urban and rural schools. </w:t>
      </w:r>
      <w:r>
        <w:rPr>
          <w:sz w:val="24"/>
          <w:szCs w:val="24"/>
        </w:rPr>
        <w:t xml:space="preserve"> </w:t>
      </w:r>
      <w:r w:rsidRPr="00325A96">
        <w:rPr>
          <w:sz w:val="24"/>
          <w:szCs w:val="24"/>
        </w:rPr>
        <w:t>I applaud the efforts of Mid-Carolina and South Carolina’s electric cooperatives to</w:t>
      </w:r>
      <w:r>
        <w:rPr>
          <w:sz w:val="24"/>
          <w:szCs w:val="24"/>
        </w:rPr>
        <w:t xml:space="preserve"> bring affordable, quality high-</w:t>
      </w:r>
      <w:r w:rsidRPr="00325A96">
        <w:rPr>
          <w:sz w:val="24"/>
          <w:szCs w:val="24"/>
        </w:rPr>
        <w:t>speed internet access to our state’s rural areas and look forward to working together to ensure that every student has the opportunity to be successful.”</w:t>
      </w:r>
      <w:r>
        <w:rPr>
          <w:sz w:val="24"/>
          <w:szCs w:val="24"/>
        </w:rPr>
        <w:t xml:space="preserve"> </w:t>
      </w:r>
    </w:p>
    <w:p w14:paraId="4D0BF730" w14:textId="77777777" w:rsidR="00241053" w:rsidRPr="00241053" w:rsidRDefault="00241053" w:rsidP="00241053"/>
    <w:p w14:paraId="3F51A4EB" w14:textId="77777777" w:rsidR="00F20C50" w:rsidRPr="00F20C50" w:rsidRDefault="00F20C50" w:rsidP="00F20C50">
      <w:pPr>
        <w:spacing w:after="0"/>
        <w:rPr>
          <w:rFonts w:ascii="Times New Roman" w:eastAsia="Calibri" w:hAnsi="Times New Roman" w:cs="Times New Roman"/>
          <w:sz w:val="24"/>
        </w:rPr>
      </w:pPr>
    </w:p>
    <w:p w14:paraId="08F3857C" w14:textId="77777777" w:rsidR="00F20C50" w:rsidRPr="00F20C50" w:rsidRDefault="00F20C50" w:rsidP="00F20C50"/>
    <w:sectPr w:rsidR="00F20C50" w:rsidRPr="00F20C50" w:rsidSect="00CE6D15">
      <w:footerReference w:type="default" r:id="rId10"/>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4B5CB5" w14:textId="77777777" w:rsidR="00F2438A" w:rsidRDefault="00F2438A" w:rsidP="001B0889">
      <w:pPr>
        <w:spacing w:after="0" w:line="240" w:lineRule="auto"/>
      </w:pPr>
      <w:r>
        <w:separator/>
      </w:r>
    </w:p>
  </w:endnote>
  <w:endnote w:type="continuationSeparator" w:id="0">
    <w:p w14:paraId="4FFED4B2" w14:textId="77777777" w:rsidR="00F2438A" w:rsidRDefault="00F2438A" w:rsidP="001B08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7517044"/>
      <w:docPartObj>
        <w:docPartGallery w:val="Page Numbers (Bottom of Page)"/>
        <w:docPartUnique/>
      </w:docPartObj>
    </w:sdtPr>
    <w:sdtEndPr>
      <w:rPr>
        <w:noProof/>
      </w:rPr>
    </w:sdtEndPr>
    <w:sdtContent>
      <w:p w14:paraId="09FACD30" w14:textId="3080FB86" w:rsidR="001B0889" w:rsidRDefault="001B0889">
        <w:pPr>
          <w:pStyle w:val="Footer"/>
          <w:jc w:val="right"/>
        </w:pPr>
        <w:r>
          <w:fldChar w:fldCharType="begin"/>
        </w:r>
        <w:r>
          <w:instrText xml:space="preserve"> PAGE   \* MERGEFORMAT </w:instrText>
        </w:r>
        <w:r>
          <w:fldChar w:fldCharType="separate"/>
        </w:r>
        <w:r w:rsidR="00C47C66">
          <w:rPr>
            <w:noProof/>
          </w:rPr>
          <w:t>1</w:t>
        </w:r>
        <w:r>
          <w:rPr>
            <w:noProof/>
          </w:rPr>
          <w:fldChar w:fldCharType="end"/>
        </w:r>
      </w:p>
    </w:sdtContent>
  </w:sdt>
  <w:p w14:paraId="3CA15060" w14:textId="77777777" w:rsidR="001B0889" w:rsidRDefault="001B08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745E3B" w14:textId="77777777" w:rsidR="00F2438A" w:rsidRDefault="00F2438A" w:rsidP="001B0889">
      <w:pPr>
        <w:spacing w:after="0" w:line="240" w:lineRule="auto"/>
      </w:pPr>
      <w:r>
        <w:separator/>
      </w:r>
    </w:p>
  </w:footnote>
  <w:footnote w:type="continuationSeparator" w:id="0">
    <w:p w14:paraId="4DF15663" w14:textId="77777777" w:rsidR="00F2438A" w:rsidRDefault="00F2438A" w:rsidP="001B088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D05"/>
    <w:rsid w:val="000372A3"/>
    <w:rsid w:val="00046EB0"/>
    <w:rsid w:val="00154282"/>
    <w:rsid w:val="00181E45"/>
    <w:rsid w:val="001B0889"/>
    <w:rsid w:val="00241053"/>
    <w:rsid w:val="002902DB"/>
    <w:rsid w:val="002C2651"/>
    <w:rsid w:val="002D2198"/>
    <w:rsid w:val="002D4770"/>
    <w:rsid w:val="002F234B"/>
    <w:rsid w:val="00302658"/>
    <w:rsid w:val="00325A96"/>
    <w:rsid w:val="003A7D05"/>
    <w:rsid w:val="00410EB0"/>
    <w:rsid w:val="0042583D"/>
    <w:rsid w:val="004C3C37"/>
    <w:rsid w:val="004C5A58"/>
    <w:rsid w:val="004D27AB"/>
    <w:rsid w:val="00564815"/>
    <w:rsid w:val="00623A70"/>
    <w:rsid w:val="006455E0"/>
    <w:rsid w:val="006F48F8"/>
    <w:rsid w:val="007007AD"/>
    <w:rsid w:val="00711158"/>
    <w:rsid w:val="00740AC8"/>
    <w:rsid w:val="008E4F8D"/>
    <w:rsid w:val="00924575"/>
    <w:rsid w:val="00980588"/>
    <w:rsid w:val="00A125EF"/>
    <w:rsid w:val="00A629CC"/>
    <w:rsid w:val="00B36005"/>
    <w:rsid w:val="00C04F82"/>
    <w:rsid w:val="00C47C66"/>
    <w:rsid w:val="00C90714"/>
    <w:rsid w:val="00CE6D15"/>
    <w:rsid w:val="00D4405A"/>
    <w:rsid w:val="00D56A0D"/>
    <w:rsid w:val="00DA323C"/>
    <w:rsid w:val="00F14C3F"/>
    <w:rsid w:val="00F20C50"/>
    <w:rsid w:val="00F2438A"/>
    <w:rsid w:val="00F83340"/>
    <w:rsid w:val="00FA06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67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007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07AD"/>
    <w:rPr>
      <w:rFonts w:ascii="Segoe UI" w:hAnsi="Segoe UI" w:cs="Segoe UI"/>
      <w:sz w:val="18"/>
      <w:szCs w:val="18"/>
    </w:rPr>
  </w:style>
  <w:style w:type="paragraph" w:styleId="Header">
    <w:name w:val="header"/>
    <w:basedOn w:val="Normal"/>
    <w:link w:val="HeaderChar"/>
    <w:uiPriority w:val="99"/>
    <w:unhideWhenUsed/>
    <w:rsid w:val="001B08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0889"/>
  </w:style>
  <w:style w:type="paragraph" w:styleId="Footer">
    <w:name w:val="footer"/>
    <w:basedOn w:val="Normal"/>
    <w:link w:val="FooterChar"/>
    <w:uiPriority w:val="99"/>
    <w:unhideWhenUsed/>
    <w:rsid w:val="001B08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0889"/>
  </w:style>
  <w:style w:type="paragraph" w:styleId="FootnoteText">
    <w:name w:val="footnote text"/>
    <w:basedOn w:val="Normal"/>
    <w:link w:val="FootnoteTextChar"/>
    <w:uiPriority w:val="99"/>
    <w:semiHidden/>
    <w:unhideWhenUsed/>
    <w:rsid w:val="00F20C5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20C50"/>
    <w:rPr>
      <w:sz w:val="20"/>
      <w:szCs w:val="20"/>
    </w:rPr>
  </w:style>
  <w:style w:type="character" w:styleId="FootnoteReference">
    <w:name w:val="footnote reference"/>
    <w:aliases w:val="Style 12,(NECG) Footnote Reference,Style 13,Appel note de bas de p,Style 124,fr,o,Style 3,FR,Style 17,Style 6,Footnote Reference/,Style 4,Style 7"/>
    <w:basedOn w:val="DefaultParagraphFont"/>
    <w:uiPriority w:val="99"/>
    <w:unhideWhenUsed/>
    <w:rsid w:val="00F20C5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007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07AD"/>
    <w:rPr>
      <w:rFonts w:ascii="Segoe UI" w:hAnsi="Segoe UI" w:cs="Segoe UI"/>
      <w:sz w:val="18"/>
      <w:szCs w:val="18"/>
    </w:rPr>
  </w:style>
  <w:style w:type="paragraph" w:styleId="Header">
    <w:name w:val="header"/>
    <w:basedOn w:val="Normal"/>
    <w:link w:val="HeaderChar"/>
    <w:uiPriority w:val="99"/>
    <w:unhideWhenUsed/>
    <w:rsid w:val="001B08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0889"/>
  </w:style>
  <w:style w:type="paragraph" w:styleId="Footer">
    <w:name w:val="footer"/>
    <w:basedOn w:val="Normal"/>
    <w:link w:val="FooterChar"/>
    <w:uiPriority w:val="99"/>
    <w:unhideWhenUsed/>
    <w:rsid w:val="001B08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0889"/>
  </w:style>
  <w:style w:type="paragraph" w:styleId="FootnoteText">
    <w:name w:val="footnote text"/>
    <w:basedOn w:val="Normal"/>
    <w:link w:val="FootnoteTextChar"/>
    <w:uiPriority w:val="99"/>
    <w:semiHidden/>
    <w:unhideWhenUsed/>
    <w:rsid w:val="00F20C5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20C50"/>
    <w:rPr>
      <w:sz w:val="20"/>
      <w:szCs w:val="20"/>
    </w:rPr>
  </w:style>
  <w:style w:type="character" w:styleId="FootnoteReference">
    <w:name w:val="footnote reference"/>
    <w:aliases w:val="Style 12,(NECG) Footnote Reference,Style 13,Appel note de bas de p,Style 124,fr,o,Style 3,FR,Style 17,Style 6,Footnote Reference/,Style 4,Style 7"/>
    <w:basedOn w:val="DefaultParagraphFont"/>
    <w:uiPriority w:val="99"/>
    <w:unhideWhenUsed/>
    <w:rsid w:val="00F20C5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899</Words>
  <Characters>5126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Glenn Martin</dc:creator>
  <cp:lastModifiedBy>Mike Hacker</cp:lastModifiedBy>
  <cp:revision>4</cp:revision>
  <cp:lastPrinted>2017-11-07T17:45:00Z</cp:lastPrinted>
  <dcterms:created xsi:type="dcterms:W3CDTF">2017-11-14T14:49:00Z</dcterms:created>
  <dcterms:modified xsi:type="dcterms:W3CDTF">2017-11-14T15:09:00Z</dcterms:modified>
</cp:coreProperties>
</file>