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5CB" w:rsidRDefault="00D535CB">
      <w:r>
        <w:t xml:space="preserve">I support Title Two net neutrality rules. Keep net neutrality </w:t>
      </w:r>
      <w:bookmarkStart w:id="0" w:name="_GoBack"/>
      <w:bookmarkEnd w:id="0"/>
      <w:r>
        <w:t>rules.</w:t>
      </w:r>
    </w:p>
    <w:sectPr w:rsidR="00D53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CB"/>
    <w:rsid w:val="00D5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0EBBA"/>
  <w15:chartTrackingRefBased/>
  <w15:docId w15:val="{2E1DB2DA-113A-430E-89D1-81828DC6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Humboldt State University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cis95</dc:creator>
  <cp:keywords/>
  <dc:description/>
  <cp:lastModifiedBy>cis95</cp:lastModifiedBy>
  <cp:revision>1</cp:revision>
  <dcterms:created xsi:type="dcterms:W3CDTF">2017-11-16T02:27:00Z</dcterms:created>
  <dcterms:modified xsi:type="dcterms:W3CDTF">2017-11-16T02:31:00Z</dcterms:modified>
</cp:coreProperties>
</file>