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F71231" w14:textId="386C8974" w:rsidR="00477A61" w:rsidRPr="00477A61" w:rsidRDefault="00477A61" w:rsidP="00477A61">
      <w:pPr>
        <w:ind w:firstLine="720"/>
        <w:rPr>
          <w:rFonts w:ascii="Roboto" w:hAnsi="Roboto"/>
          <w:sz w:val="24"/>
        </w:rPr>
      </w:pPr>
      <w:r w:rsidRPr="00477A61">
        <w:rPr>
          <w:rFonts w:ascii="Roboto" w:hAnsi="Roboto"/>
          <w:sz w:val="24"/>
        </w:rPr>
        <w:t xml:space="preserve">For the attention of </w:t>
      </w:r>
      <w:r w:rsidRPr="00477A61">
        <w:rPr>
          <w:rFonts w:ascii="Roboto" w:hAnsi="Roboto"/>
          <w:sz w:val="24"/>
        </w:rPr>
        <w:t>all</w:t>
      </w:r>
      <w:r w:rsidRPr="00477A61">
        <w:rPr>
          <w:rFonts w:ascii="Roboto" w:hAnsi="Roboto"/>
          <w:sz w:val="24"/>
        </w:rPr>
        <w:t xml:space="preserve"> Net Neutrality hearings.</w:t>
      </w:r>
    </w:p>
    <w:p w14:paraId="4681CA07" w14:textId="18354462" w:rsidR="00477A61" w:rsidRPr="00477A61" w:rsidRDefault="00477A61" w:rsidP="00477A61">
      <w:pPr>
        <w:ind w:firstLine="720"/>
        <w:rPr>
          <w:rFonts w:ascii="Roboto" w:hAnsi="Roboto"/>
          <w:sz w:val="24"/>
        </w:rPr>
      </w:pPr>
      <w:r w:rsidRPr="00477A61">
        <w:rPr>
          <w:rFonts w:ascii="Roboto" w:hAnsi="Roboto"/>
          <w:sz w:val="24"/>
        </w:rPr>
        <w:t xml:space="preserve">Ending Net Neutrality will give Internet Service Providers (ISPs) a disproportionate amount of power to control what their consumers can access and even what they can see. Free information is one of the most powerful freedoms we Americans enjoy, and that fact should be true far into the future. Net Neutrality as it stands does not "put at risk online investment and innovation": consider the multi-billion-dollar acquisitions made by tech companies during the time neutrality regulations were thus far in effect. Under the "Restoring Internet Freedom" Act, the freedom is given not to consumers who use the Internet, which are nearly all citizens of the U.S., but to ISPs, whose main priority is making money. Small ISPs would be positively affected under the Act, but primarily because they would be free to make unethical decisions </w:t>
      </w:r>
      <w:r w:rsidRPr="00477A61">
        <w:rPr>
          <w:rFonts w:ascii="Roboto" w:hAnsi="Roboto"/>
          <w:sz w:val="24"/>
        </w:rPr>
        <w:t>to</w:t>
      </w:r>
      <w:r w:rsidRPr="00477A61">
        <w:rPr>
          <w:rFonts w:ascii="Roboto" w:hAnsi="Roboto"/>
          <w:sz w:val="24"/>
        </w:rPr>
        <w:t xml:space="preserve"> be competitive in the market.</w:t>
      </w:r>
    </w:p>
    <w:p w14:paraId="47098BF5" w14:textId="0A2F5D87" w:rsidR="008C24F3" w:rsidRDefault="00477A61" w:rsidP="00477A61">
      <w:pPr>
        <w:ind w:firstLine="720"/>
        <w:rPr>
          <w:rFonts w:ascii="Roboto" w:hAnsi="Roboto"/>
          <w:sz w:val="24"/>
        </w:rPr>
      </w:pPr>
      <w:r w:rsidRPr="00477A61">
        <w:rPr>
          <w:rFonts w:ascii="Roboto" w:hAnsi="Roboto"/>
          <w:sz w:val="24"/>
        </w:rPr>
        <w:t>To any lawmaker who cares about their constituents: support the freedom of information. Not everybody has the time to sit down and write a letter or make a phone call, but you their representative should keep them in mind all the same, because you represent them.</w:t>
      </w:r>
    </w:p>
    <w:p w14:paraId="5623BCB0" w14:textId="0A61D769" w:rsidR="00477A61" w:rsidRPr="00477A61" w:rsidRDefault="00477A61" w:rsidP="00477A61">
      <w:pPr>
        <w:pStyle w:val="ListParagraph"/>
        <w:numPr>
          <w:ilvl w:val="0"/>
          <w:numId w:val="1"/>
        </w:numPr>
        <w:rPr>
          <w:rFonts w:ascii="Roboto" w:hAnsi="Roboto"/>
          <w:sz w:val="24"/>
        </w:rPr>
      </w:pPr>
      <w:r>
        <w:rPr>
          <w:rFonts w:ascii="Roboto" w:hAnsi="Roboto"/>
          <w:sz w:val="24"/>
        </w:rPr>
        <w:t>An ordinary citizen</w:t>
      </w:r>
      <w:bookmarkStart w:id="0" w:name="_GoBack"/>
      <w:bookmarkEnd w:id="0"/>
    </w:p>
    <w:sectPr w:rsidR="00477A61" w:rsidRPr="00477A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Roboto">
    <w:panose1 w:val="02000000000000000000"/>
    <w:charset w:val="00"/>
    <w:family w:val="auto"/>
    <w:pitch w:val="variable"/>
    <w:sig w:usb0="E00002E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C3B39"/>
    <w:multiLevelType w:val="hybridMultilevel"/>
    <w:tmpl w:val="E1BEE5D6"/>
    <w:lvl w:ilvl="0" w:tplc="6696FBF8">
      <w:numFmt w:val="bullet"/>
      <w:lvlText w:val="-"/>
      <w:lvlJc w:val="left"/>
      <w:pPr>
        <w:ind w:left="1080" w:hanging="360"/>
      </w:pPr>
      <w:rPr>
        <w:rFonts w:ascii="Roboto" w:eastAsiaTheme="minorHAnsi" w:hAnsi="Roboto"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16E"/>
    <w:rsid w:val="00477A61"/>
    <w:rsid w:val="004A616E"/>
    <w:rsid w:val="008C2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45FA5"/>
  <w15:chartTrackingRefBased/>
  <w15:docId w15:val="{8226C56D-6F16-4FA1-B901-C5B25123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7A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1024</Characters>
  <Application>Microsoft Office Word</Application>
  <DocSecurity>0</DocSecurity>
  <Lines>8</Lines>
  <Paragraphs>2</Paragraphs>
  <ScaleCrop>false</ScaleCrop>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Konnor Donaldson</dc:creator>
  <cp:keywords/>
  <dc:description/>
  <cp:lastModifiedBy>Konnor Donaldson</cp:lastModifiedBy>
  <cp:revision>2</cp:revision>
  <dcterms:created xsi:type="dcterms:W3CDTF">2017-11-19T17:02:00Z</dcterms:created>
  <dcterms:modified xsi:type="dcterms:W3CDTF">2017-11-19T17:03:00Z</dcterms:modified>
</cp:coreProperties>
</file>