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62A" w:rsidRDefault="00352337">
      <w:r>
        <w:t>The internet must remain open to expression.</w:t>
      </w:r>
      <w:bookmarkStart w:id="0" w:name="_GoBack"/>
      <w:bookmarkEnd w:id="0"/>
    </w:p>
    <w:sectPr w:rsidR="003D46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337"/>
    <w:rsid w:val="00243AE7"/>
    <w:rsid w:val="00352337"/>
    <w:rsid w:val="003D462A"/>
    <w:rsid w:val="005D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DC737"/>
  <w15:chartTrackingRefBased/>
  <w15:docId w15:val="{84EC4EBB-C5C7-412D-8BC0-39404004D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Manion</dc:creator>
  <cp:keywords/>
  <dc:description/>
  <cp:lastModifiedBy>Thomas Manion</cp:lastModifiedBy>
  <cp:revision>1</cp:revision>
  <dcterms:created xsi:type="dcterms:W3CDTF">2017-11-20T22:29:00Z</dcterms:created>
  <dcterms:modified xsi:type="dcterms:W3CDTF">2017-11-20T22:29:00Z</dcterms:modified>
</cp:coreProperties>
</file>