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D63A1" w:rsidRDefault="00E00970">
      <w:bookmarkStart w:id="0" w:name="_GoBack"/>
      <w:r>
        <w:t xml:space="preserve">I support Title 2. As a student of Art history the internet is a valuable resource when it comes to my </w:t>
      </w:r>
      <w:bookmarkEnd w:id="0"/>
      <w:r>
        <w:t>research into the topics of my field. From finding sources and images, to talking with professors and experts in specific fields over video call, the FREE use of the internet is integral to my studies. I support Title 2 as I run a small ceramics shop out of my home that helps makes ends meet. My customer base is small but I do ship to people all over the nation. To people who would have never found my work without an internet that is FREE to display all information equally. I support Title 2 as I desire for my children and their children to be able to grow up with access to all the wonders that humanity has discovered. To grow up in a world were information, innovation, and technology is not controlled and stifled by pay walls set by several big businesses. I desire all to have access to a FREE internet as it is a basic human right to have access to information without hindrance and obstructions. I support Title 2.</w:t>
      </w:r>
    </w:p>
    <w:sectPr w:rsidR="001D63A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0970"/>
    <w:rsid w:val="000F5A8F"/>
    <w:rsid w:val="002830DD"/>
    <w:rsid w:val="0098683C"/>
    <w:rsid w:val="00C30497"/>
    <w:rsid w:val="00E0097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0E0D511-4056-4D8E-B9C1-EA62C2412C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ja-JP"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1</Pages>
  <Words>154</Words>
  <Characters>878</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University of Iowa</Company>
  <LinksUpToDate>false</LinksUpToDate>
  <CharactersWithSpaces>1030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Cervenka, Zachary</dc:creator>
  <cp:keywords/>
  <dc:description/>
  <cp:lastModifiedBy>Cervenka, Zachary</cp:lastModifiedBy>
  <cp:revision>1</cp:revision>
  <dcterms:created xsi:type="dcterms:W3CDTF">2017-11-20T19:03:00Z</dcterms:created>
  <dcterms:modified xsi:type="dcterms:W3CDTF">2017-11-20T19:14:00Z</dcterms:modified>
</cp:coreProperties>
</file>