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A69" w:rsidRDefault="0082231D">
      <w:r>
        <w:t xml:space="preserve">Dear Chairman </w:t>
      </w:r>
      <w:proofErr w:type="spellStart"/>
      <w:r>
        <w:t>Pai</w:t>
      </w:r>
      <w:proofErr w:type="spellEnd"/>
      <w:r>
        <w:t>:</w:t>
      </w:r>
    </w:p>
    <w:p w:rsidR="0082231D" w:rsidRDefault="0082231D">
      <w:r>
        <w:t>You are trying for some reason to ELIMATE Net Neutrality under the guise and obfuscation of doublespeak titles, such as “Restoring Net Neutrality.”  We already HAVE net neutrality.  You are doing the exact OPPOSITE and trying to hide it.  You seem to be ignorant of the fact that many, if not most, communities have NO CHOICE for broadband ISP.  You are attempting to legalize the ability of Cox, my sole available provider, to buffer and block content other than what COX provides via Cox Cable, or sites Cox is in competition with or otherwise deems unwanted.  And in recent media it’s said you are going to insure ISP transparency?  You are putting the fox in charge of the henhouse.  As long as Cox TELLS subscribers what they’re doing, it’s all okay and legal?  I said, most of us consumers have no choice but to go along with whatever Cox, or other provider, decides to do.</w:t>
      </w:r>
    </w:p>
    <w:p w:rsidR="0082231D" w:rsidRDefault="0082231D">
      <w:r>
        <w:t>Thanks a lot!</w:t>
      </w:r>
    </w:p>
    <w:p w:rsidR="0082231D" w:rsidRDefault="0082231D">
      <w:r>
        <w:t>Stephen Wilson</w:t>
      </w:r>
    </w:p>
    <w:sectPr w:rsidR="0082231D" w:rsidSect="00065A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231D"/>
    <w:rsid w:val="00065A69"/>
    <w:rsid w:val="00822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2017-11-22T16:57:00Z</dcterms:created>
  <dcterms:modified xsi:type="dcterms:W3CDTF">2017-11-22T17:05:00Z</dcterms:modified>
</cp:coreProperties>
</file>