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ED5" w:rsidRDefault="00452A22">
      <w:r>
        <w:t>NET NEUTRALITY MUST REMAIN! The internet is a vital part of everyday life and contributes to nearly every aspect of our existence. Please do not let this important resource be monopolized!</w:t>
      </w:r>
      <w:bookmarkStart w:id="0" w:name="_GoBack"/>
      <w:bookmarkEnd w:id="0"/>
      <w:r>
        <w:t xml:space="preserve"> </w:t>
      </w:r>
    </w:p>
    <w:sectPr w:rsidR="00070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22"/>
    <w:rsid w:val="00070ED5"/>
    <w:rsid w:val="0045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B6715B-424F-465E-98A2-586DFC89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Coyle</dc:creator>
  <cp:keywords/>
  <dc:description/>
  <cp:lastModifiedBy>Brandon Coyle</cp:lastModifiedBy>
  <cp:revision>1</cp:revision>
  <dcterms:created xsi:type="dcterms:W3CDTF">2017-11-22T17:40:00Z</dcterms:created>
  <dcterms:modified xsi:type="dcterms:W3CDTF">2017-11-22T17:43:00Z</dcterms:modified>
</cp:coreProperties>
</file>