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AFE" w:rsidRDefault="00110952">
      <w:r>
        <w:t>I am a strong believer of Net Neutrality. The internet is a place to share information, acquire more knowledge and bring people closer together. It was created to be free so people in poor countries can still get an education online for a small or no cost at all. That is why I support Net Neutrality. Doing away with it will affect the world whole and not just our day to day lives.</w:t>
      </w:r>
      <w:bookmarkStart w:id="0" w:name="_GoBack"/>
      <w:bookmarkEnd w:id="0"/>
      <w:r>
        <w:t xml:space="preserve"> </w:t>
      </w:r>
    </w:p>
    <w:sectPr w:rsidR="004E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952"/>
    <w:rsid w:val="00110952"/>
    <w:rsid w:val="004E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E672D"/>
  <w15:chartTrackingRefBased/>
  <w15:docId w15:val="{5C0D3C53-84AE-4038-8EC7-B0467995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Panagiotis Johnson</dc:creator>
  <cp:keywords/>
  <dc:description/>
  <cp:lastModifiedBy>Panagiotis Johnson</cp:lastModifiedBy>
  <cp:revision>1</cp:revision>
  <dcterms:created xsi:type="dcterms:W3CDTF">2017-11-22T15:51:00Z</dcterms:created>
  <dcterms:modified xsi:type="dcterms:W3CDTF">2017-11-22T15:55:00Z</dcterms:modified>
</cp:coreProperties>
</file>