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206" w:rsidRDefault="00717B15">
      <w:r>
        <w:t>I strongly urge that current net neutrality provisions remain in place.  No repeal.  All citizens should have equal access to internet communications which are now central to our free exchange of opinions, ideas and news.  Do not allow select individuals/conglomerates to unduly restrict these.</w:t>
      </w:r>
      <w:bookmarkStart w:id="0" w:name="_GoBack"/>
      <w:bookmarkEnd w:id="0"/>
    </w:p>
    <w:sectPr w:rsidR="008F22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9F7"/>
    <w:rsid w:val="00717B15"/>
    <w:rsid w:val="007F49F7"/>
    <w:rsid w:val="008F22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93BF28-CAE5-4C64-8B05-FCC3CB70B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44</Words>
  <Characters>251</Characters>
  <Application>Microsoft Office Word</Application>
  <DocSecurity>0</DocSecurity>
  <Lines>2</Lines>
  <Paragraphs>1</Paragraphs>
  <ScaleCrop>false</ScaleCrop>
  <Company/>
  <LinksUpToDate>false</LinksUpToDate>
  <CharactersWithSpaces>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Marilyn Dunphy</dc:creator>
  <cp:keywords/>
  <dc:description/>
  <cp:lastModifiedBy>Marilyn Dunphy</cp:lastModifiedBy>
  <cp:revision>2</cp:revision>
  <dcterms:created xsi:type="dcterms:W3CDTF">2017-11-24T13:43:00Z</dcterms:created>
  <dcterms:modified xsi:type="dcterms:W3CDTF">2017-11-24T13:46:00Z</dcterms:modified>
</cp:coreProperties>
</file>