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EB" w:rsidRDefault="009B0DF2">
      <w:r>
        <w:t>I support strong net neutrality</w:t>
      </w:r>
      <w:r w:rsidR="002D4649">
        <w:t xml:space="preserve"> regulations</w:t>
      </w:r>
      <w:r>
        <w:t xml:space="preserve">.  Net neutrality enhances competition and innovation.  It allows for unhampered sharing of information and freedom of speech.  </w:t>
      </w:r>
      <w:r w:rsidR="002D4649">
        <w:t xml:space="preserve">Net neutrality will keep the internet and information free for everyone.  </w:t>
      </w:r>
      <w:r>
        <w:t>Net neutrality is good for US citi</w:t>
      </w:r>
      <w:r w:rsidR="002D4649">
        <w:t>zens.</w:t>
      </w:r>
      <w:bookmarkStart w:id="0" w:name="_GoBack"/>
      <w:bookmarkEnd w:id="0"/>
    </w:p>
    <w:sectPr w:rsidR="00655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F2"/>
    <w:rsid w:val="002D4649"/>
    <w:rsid w:val="00655FEB"/>
    <w:rsid w:val="009B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2017-11-24T16:08:00Z</dcterms:created>
  <dcterms:modified xsi:type="dcterms:W3CDTF">2017-11-24T16:08:00Z</dcterms:modified>
</cp:coreProperties>
</file>