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A2049" w14:textId="77777777" w:rsidR="00AA4772" w:rsidRDefault="00AA4772" w:rsidP="00AA4772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14:paraId="525564F7" w14:textId="77777777" w:rsidR="00AA4772" w:rsidRDefault="00AA4772" w:rsidP="00AA4772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I support the existing Net Neutrality rules, which classify internet service providers under the Title II provision of the Telecommunications Act. Please DO NOT roll back these regulations. </w:t>
      </w:r>
      <w:r>
        <w:rPr>
          <w:rFonts w:ascii="Arial" w:hAnsi="Arial" w:cs="Arial"/>
          <w:i/>
          <w:iCs/>
          <w:color w:val="231F20"/>
          <w:sz w:val="26"/>
          <w:szCs w:val="26"/>
        </w:rPr>
        <w:t>The current rules are working well for consumers, and if you dismantle Net Neutrality, it will only benefit large corporations, while hurting consumers!</w:t>
      </w:r>
    </w:p>
    <w:p w14:paraId="310F2668" w14:textId="77777777" w:rsidR="00AA4772" w:rsidRDefault="00AA4772" w:rsidP="00AA4772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In 2014 - 2015, over 4 million people contacted the FCC in favor of Net Neutrality, and I believe that this support still stands. We need to have a FREE &amp; FAIR internet for all.</w:t>
      </w:r>
      <w:bookmarkStart w:id="0" w:name="_GoBack"/>
      <w:bookmarkEnd w:id="0"/>
    </w:p>
    <w:p w14:paraId="2D4132FB" w14:textId="77777777" w:rsidR="00437BEF" w:rsidRDefault="00437BEF"/>
    <w:sectPr w:rsidR="00437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772"/>
    <w:rsid w:val="00437BEF"/>
    <w:rsid w:val="005C0668"/>
    <w:rsid w:val="00A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1683B"/>
  <w15:chartTrackingRefBased/>
  <w15:docId w15:val="{ADFEC971-1DEF-426D-BC5E-3286B8D1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0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 Bookhardt</dc:creator>
  <cp:keywords/>
  <dc:description/>
  <cp:lastModifiedBy>Kelley Bookhardt</cp:lastModifiedBy>
  <cp:revision>1</cp:revision>
  <dcterms:created xsi:type="dcterms:W3CDTF">2017-11-26T18:25:00Z</dcterms:created>
  <dcterms:modified xsi:type="dcterms:W3CDTF">2017-11-26T18:33:00Z</dcterms:modified>
</cp:coreProperties>
</file>