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BDD" w:rsidRDefault="00F23ECF" w:rsidP="00F23ECF">
      <w:pPr>
        <w:spacing w:after="0"/>
      </w:pPr>
      <w:r>
        <w:t xml:space="preserve">Julie </w:t>
      </w:r>
      <w:proofErr w:type="spellStart"/>
      <w:r>
        <w:t>Fillinger</w:t>
      </w:r>
      <w:proofErr w:type="spellEnd"/>
    </w:p>
    <w:p w:rsidR="00F23ECF" w:rsidRDefault="00F23ECF" w:rsidP="00F23ECF">
      <w:pPr>
        <w:spacing w:after="0"/>
      </w:pPr>
      <w:r>
        <w:t>14317 Grand Ave. NE</w:t>
      </w:r>
    </w:p>
    <w:p w:rsidR="00F23ECF" w:rsidRDefault="00F23ECF" w:rsidP="00F23ECF">
      <w:pPr>
        <w:spacing w:after="0"/>
      </w:pPr>
      <w:r>
        <w:t>Albuquerque, NM 87123</w:t>
      </w:r>
    </w:p>
    <w:p w:rsidR="00F23ECF" w:rsidRDefault="00F23ECF" w:rsidP="00F23ECF">
      <w:pPr>
        <w:spacing w:after="0"/>
      </w:pPr>
    </w:p>
    <w:p w:rsidR="00F23ECF" w:rsidRDefault="00F23ECF" w:rsidP="00F23ECF">
      <w:pPr>
        <w:spacing w:after="0"/>
      </w:pPr>
    </w:p>
    <w:p w:rsidR="00F23ECF" w:rsidRDefault="00F23ECF" w:rsidP="00F23ECF">
      <w:pPr>
        <w:spacing w:after="0"/>
      </w:pPr>
      <w:r>
        <w:t>November 26, 2017</w:t>
      </w:r>
    </w:p>
    <w:p w:rsidR="00F23ECF" w:rsidRDefault="00F23ECF" w:rsidP="00F23ECF">
      <w:pPr>
        <w:spacing w:after="0"/>
      </w:pPr>
    </w:p>
    <w:p w:rsidR="00F23ECF" w:rsidRDefault="00F23ECF" w:rsidP="00F23ECF">
      <w:pPr>
        <w:spacing w:after="0"/>
      </w:pPr>
      <w:r>
        <w:t>To Whom It May Concern:</w:t>
      </w:r>
    </w:p>
    <w:p w:rsidR="00F23ECF" w:rsidRDefault="00F23ECF" w:rsidP="00F23ECF">
      <w:pPr>
        <w:spacing w:after="0"/>
      </w:pPr>
    </w:p>
    <w:p w:rsidR="00F23ECF" w:rsidRDefault="00F23ECF" w:rsidP="00F23ECF">
      <w:pPr>
        <w:spacing w:after="0"/>
      </w:pPr>
      <w:r>
        <w:t xml:space="preserve">I am commenting on the proposed rule changes in </w:t>
      </w:r>
      <w:r w:rsidRPr="00F23ECF">
        <w:t>GN Docket No. 14-28</w:t>
      </w:r>
      <w:r>
        <w:t xml:space="preserve">, </w:t>
      </w:r>
      <w:r w:rsidRPr="00737BAF">
        <w:t>Protecting and Promoting the Open Internet</w:t>
      </w:r>
      <w:r w:rsidR="00737BAF" w:rsidRPr="00737BAF">
        <w:t xml:space="preserve">. </w:t>
      </w:r>
    </w:p>
    <w:p w:rsidR="00737BAF" w:rsidRDefault="00737BAF" w:rsidP="00F23ECF">
      <w:pPr>
        <w:spacing w:after="0"/>
      </w:pPr>
    </w:p>
    <w:p w:rsidR="00737BAF" w:rsidRDefault="00737BAF" w:rsidP="00F23ECF">
      <w:pPr>
        <w:spacing w:after="0"/>
      </w:pPr>
      <w:r>
        <w:t>Why create</w:t>
      </w:r>
      <w:r>
        <w:t xml:space="preserve"> rules </w:t>
      </w:r>
      <w:r>
        <w:t xml:space="preserve">that </w:t>
      </w:r>
      <w:r>
        <w:t>would essentially creat</w:t>
      </w:r>
      <w:r>
        <w:t>e two tiers of Internet service?</w:t>
      </w:r>
      <w:r>
        <w:t xml:space="preserve"> </w:t>
      </w:r>
      <w:r>
        <w:t xml:space="preserve">That’s not making it a low barrier-to-entry mechanism or encouraging consumer/demand-driven marketplace as you characterize in the introduction of the proposed changes. </w:t>
      </w:r>
      <w:r>
        <w:t xml:space="preserve"> </w:t>
      </w:r>
      <w:r>
        <w:t>The internet is critical for everyone and all i</w:t>
      </w:r>
      <w:r>
        <w:t xml:space="preserve">nternet traffic </w:t>
      </w:r>
      <w:r>
        <w:t xml:space="preserve">should be handled </w:t>
      </w:r>
      <w:r>
        <w:t>equally.</w:t>
      </w:r>
      <w:r>
        <w:t xml:space="preserve"> Why not make the internet a </w:t>
      </w:r>
      <w:r>
        <w:t>public utility</w:t>
      </w:r>
      <w:r>
        <w:t xml:space="preserve"> and regulate according? </w:t>
      </w:r>
    </w:p>
    <w:p w:rsidR="00737BAF" w:rsidRDefault="00737BAF" w:rsidP="00F23ECF">
      <w:pPr>
        <w:spacing w:after="0"/>
      </w:pPr>
    </w:p>
    <w:p w:rsidR="00737BAF" w:rsidRDefault="00737BAF" w:rsidP="00F23ECF">
      <w:pPr>
        <w:spacing w:after="0"/>
      </w:pPr>
      <w:r>
        <w:t>I do agree with the transparency reporting that is being proposed.</w:t>
      </w:r>
    </w:p>
    <w:p w:rsidR="00737BAF" w:rsidRDefault="00737BAF" w:rsidP="00F23ECF">
      <w:pPr>
        <w:spacing w:after="0"/>
      </w:pPr>
    </w:p>
    <w:p w:rsidR="00603740" w:rsidRDefault="00737BAF" w:rsidP="00F23ECF">
      <w:pPr>
        <w:spacing w:after="0"/>
      </w:pPr>
      <w:r>
        <w:t xml:space="preserve">I would ask that you study via models, the downstream effects of implementing these rules. From what I see, </w:t>
      </w:r>
      <w:r w:rsidRPr="00B36D02">
        <w:rPr>
          <w:i/>
        </w:rPr>
        <w:t>as a consumer</w:t>
      </w:r>
      <w:r>
        <w:t xml:space="preserve">, </w:t>
      </w:r>
      <w:r w:rsidR="00603740">
        <w:t>my</w:t>
      </w:r>
      <w:r>
        <w:t xml:space="preserve"> service provider, Comcast,</w:t>
      </w:r>
      <w:r w:rsidR="00603740">
        <w:t xml:space="preserve"> would charge my secondary services (Netflix) more money to operate – which is bound to flow to me. So in the end, I pay more for less service and less service offerings (as some services couldn’t afford to pay). This appears to be a reduction in my access to information.  </w:t>
      </w:r>
      <w:r w:rsidR="00B36D02">
        <w:t>I can’t see any benefit from these rule changes that enhance (or even maintain) my experience as a consumer.</w:t>
      </w:r>
      <w:bookmarkStart w:id="0" w:name="_GoBack"/>
      <w:bookmarkEnd w:id="0"/>
    </w:p>
    <w:p w:rsidR="00B36D02" w:rsidRDefault="00B36D02" w:rsidP="00F23ECF">
      <w:pPr>
        <w:spacing w:after="0"/>
      </w:pPr>
    </w:p>
    <w:p w:rsidR="00B36D02" w:rsidRPr="00B36D02" w:rsidRDefault="00B36D02" w:rsidP="00F23ECF">
      <w:pPr>
        <w:spacing w:after="0"/>
        <w:rPr>
          <w:rFonts w:ascii="Lucida Handwriting" w:hAnsi="Lucida Handwriting"/>
          <w:sz w:val="20"/>
        </w:rPr>
      </w:pPr>
      <w:r w:rsidRPr="00B36D02">
        <w:rPr>
          <w:rFonts w:ascii="Lucida Handwriting" w:hAnsi="Lucida Handwriting"/>
          <w:sz w:val="20"/>
        </w:rPr>
        <w:t xml:space="preserve">Julie </w:t>
      </w:r>
      <w:proofErr w:type="spellStart"/>
      <w:r w:rsidRPr="00B36D02">
        <w:rPr>
          <w:rFonts w:ascii="Lucida Handwriting" w:hAnsi="Lucida Handwriting"/>
          <w:sz w:val="20"/>
        </w:rPr>
        <w:t>Fillinger</w:t>
      </w:r>
      <w:proofErr w:type="spellEnd"/>
    </w:p>
    <w:sectPr w:rsidR="00B36D02" w:rsidRPr="00B36D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9B5"/>
    <w:rsid w:val="00026ECF"/>
    <w:rsid w:val="000C69B5"/>
    <w:rsid w:val="00485BDD"/>
    <w:rsid w:val="00603740"/>
    <w:rsid w:val="00737BAF"/>
    <w:rsid w:val="00B36D02"/>
    <w:rsid w:val="00BF2E48"/>
    <w:rsid w:val="00C37341"/>
    <w:rsid w:val="00F2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A31E6F-2418-4B7B-A94F-FEFCFF0C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F23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</dc:creator>
  <cp:keywords/>
  <dc:description/>
  <cp:lastModifiedBy>Julie</cp:lastModifiedBy>
  <cp:revision>5</cp:revision>
  <dcterms:created xsi:type="dcterms:W3CDTF">2017-11-26T14:31:00Z</dcterms:created>
  <dcterms:modified xsi:type="dcterms:W3CDTF">2017-11-26T15:43:00Z</dcterms:modified>
</cp:coreProperties>
</file>