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951" w:rsidRDefault="00181289">
      <w:r>
        <w:t xml:space="preserve">To: The FCC Commissioners and </w:t>
      </w:r>
      <w:proofErr w:type="spellStart"/>
      <w:r>
        <w:t>Ajit</w:t>
      </w:r>
      <w:proofErr w:type="spellEnd"/>
      <w:r>
        <w:t xml:space="preserve"> </w:t>
      </w:r>
      <w:proofErr w:type="spellStart"/>
      <w:r>
        <w:t>Pai</w:t>
      </w:r>
      <w:proofErr w:type="spellEnd"/>
      <w:r>
        <w:t>,</w:t>
      </w:r>
    </w:p>
    <w:p w:rsidR="00181289" w:rsidRDefault="00181289">
      <w:r>
        <w:t xml:space="preserve">I do not support the ending of net neutrality. The internet follows all of the basic rules of a utility from a Sherman Act (Anti-Trust) as well as the everyday common sense applications of the word.  Ending net neutrality and allowing Internet Service Providers to create differently priced lanes for content will choke off innovation and the American ability to utilize their freedom of speech.  While an act of a corporation could not be challenged as a violation of the First Amendment, the government’s participation in granting the corporations the ability to stifle speech could be. </w:t>
      </w:r>
    </w:p>
    <w:p w:rsidR="00181289" w:rsidRDefault="00181289">
      <w:r>
        <w:t>Please, reconsider the plan to end net neutrality, it only serves to enrich the providers and will ultimately hurt the majority of Americans.</w:t>
      </w:r>
      <w:bookmarkStart w:id="0" w:name="_GoBack"/>
      <w:bookmarkEnd w:id="0"/>
    </w:p>
    <w:sectPr w:rsidR="00181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289"/>
    <w:rsid w:val="00181289"/>
    <w:rsid w:val="005D7038"/>
    <w:rsid w:val="00E36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FHLBC</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Opper, Candice</dc:creator>
  <cp:lastModifiedBy>Opper, Candice</cp:lastModifiedBy>
  <cp:revision>1</cp:revision>
  <dcterms:created xsi:type="dcterms:W3CDTF">2017-11-27T22:18:00Z</dcterms:created>
  <dcterms:modified xsi:type="dcterms:W3CDTF">2017-11-27T22:22:00Z</dcterms:modified>
</cp:coreProperties>
</file>