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2D8" w:rsidRDefault="00973EB0">
      <w:r>
        <w:t xml:space="preserve">Dear Chairman </w:t>
      </w:r>
      <w:proofErr w:type="spellStart"/>
      <w:r>
        <w:t>Ajit</w:t>
      </w:r>
      <w:proofErr w:type="spellEnd"/>
      <w:r>
        <w:t xml:space="preserve"> </w:t>
      </w:r>
      <w:proofErr w:type="spellStart"/>
      <w:r>
        <w:t>Pai</w:t>
      </w:r>
      <w:proofErr w:type="spellEnd"/>
      <w:r>
        <w:t xml:space="preserve">, </w:t>
      </w:r>
    </w:p>
    <w:p w:rsidR="00973EB0" w:rsidRDefault="00973EB0">
      <w:r>
        <w:t xml:space="preserve">I support the existing rules governing Net Neutrality, which specify that Internet service providers are public utilities as stated under Title II of the Telecommunications Act. I urge you to maintain a free and equal Internet by not rolling back these regulations. I support Title II oversight of ISPs and net neutrality. </w:t>
      </w:r>
    </w:p>
    <w:p w:rsidR="00973EB0" w:rsidRDefault="00973EB0">
      <w:r>
        <w:t>Thank you.</w:t>
      </w:r>
      <w:bookmarkStart w:id="0" w:name="_GoBack"/>
      <w:bookmarkEnd w:id="0"/>
    </w:p>
    <w:sectPr w:rsidR="00973E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EB0"/>
    <w:rsid w:val="001A12D8"/>
    <w:rsid w:val="00973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IDNR</Company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Balmer, Michelle [DNR]</dc:creator>
  <cp:lastModifiedBy>Balmer, Michelle [DNR]</cp:lastModifiedBy>
  <cp:revision>1</cp:revision>
  <dcterms:created xsi:type="dcterms:W3CDTF">2017-11-27T21:49:00Z</dcterms:created>
  <dcterms:modified xsi:type="dcterms:W3CDTF">2017-11-27T21:55:00Z</dcterms:modified>
</cp:coreProperties>
</file>